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F8" w:rsidRDefault="008123F8" w:rsidP="008123F8">
      <w:r>
        <w:t>Step 1</w:t>
      </w:r>
      <w:bookmarkStart w:id="0" w:name="_GoBack"/>
      <w:bookmarkEnd w:id="0"/>
    </w:p>
    <w:p w:rsidR="00A31E83" w:rsidRDefault="00A31E83" w:rsidP="008123F8">
      <w:pPr>
        <w:rPr>
          <w:lang w:val="en-SG"/>
        </w:rPr>
      </w:pPr>
      <w:r>
        <w:rPr>
          <w:rFonts w:hint="eastAsia"/>
        </w:rPr>
        <w:t>若</w:t>
      </w:r>
      <w:r w:rsidR="00310CE6">
        <w:rPr>
          <w:lang w:val="en-SG"/>
        </w:rPr>
        <w:t>@level</w:t>
      </w:r>
      <w:r w:rsidR="000A615C">
        <w:rPr>
          <w:lang w:val="en-SG"/>
        </w:rPr>
        <w:t xml:space="preserve"> &gt;= </w:t>
      </w:r>
      <w:r>
        <w:rPr>
          <w:lang w:val="en-SG"/>
        </w:rPr>
        <w:t>19</w:t>
      </w:r>
      <w:r w:rsidR="00310CE6">
        <w:rPr>
          <w:rFonts w:hint="eastAsia"/>
          <w:lang w:val="en-SG"/>
        </w:rPr>
        <w:t>（其中</w:t>
      </w:r>
      <w:r w:rsidR="00310CE6">
        <w:rPr>
          <w:lang w:val="en-SG"/>
        </w:rPr>
        <w:t>@level</w:t>
      </w:r>
      <w:r w:rsidR="00310CE6">
        <w:rPr>
          <w:rFonts w:hint="eastAsia"/>
          <w:lang w:val="en-SG"/>
        </w:rPr>
        <w:t>为</w:t>
      </w:r>
      <w:r w:rsidR="00310CE6">
        <w:rPr>
          <w:rFonts w:hint="eastAsia"/>
        </w:rPr>
        <w:t>当前查客户端地图比例尺级别</w:t>
      </w:r>
      <w:r w:rsidR="00310CE6">
        <w:rPr>
          <w:rFonts w:hint="eastAsia"/>
          <w:lang w:val="en-SG"/>
        </w:rPr>
        <w:t>）</w:t>
      </w:r>
      <w:r>
        <w:rPr>
          <w:rFonts w:hint="eastAsia"/>
          <w:lang w:val="en-SG"/>
        </w:rPr>
        <w:t>，</w:t>
      </w:r>
      <w:r>
        <w:rPr>
          <w:lang w:val="en-SG"/>
        </w:rPr>
        <w:t>直接返回真实场景数据</w:t>
      </w:r>
      <w:r>
        <w:rPr>
          <w:rFonts w:hint="eastAsia"/>
          <w:lang w:val="en-SG"/>
        </w:rPr>
        <w:t>，无需执行任何模糊集群化。</w:t>
      </w:r>
      <w:r w:rsidRPr="00A31E83">
        <w:rPr>
          <w:rFonts w:hint="eastAsia"/>
          <w:highlight w:val="yellow"/>
          <w:lang w:val="en-SG"/>
        </w:rPr>
        <w:t>返回的数据应携带场景热度级别值。</w:t>
      </w:r>
    </w:p>
    <w:p w:rsidR="00EE7B05" w:rsidRPr="00EE7B05" w:rsidRDefault="00EE7B05" w:rsidP="008123F8">
      <w:pPr>
        <w:rPr>
          <w:lang w:val="en-SG"/>
        </w:rPr>
      </w:pPr>
      <w:r>
        <w:rPr>
          <w:rFonts w:hint="eastAsia"/>
          <w:lang w:val="en-SG"/>
        </w:rPr>
        <w:t>若</w:t>
      </w:r>
      <w:r>
        <w:rPr>
          <w:lang w:val="en-SG"/>
        </w:rPr>
        <w:t>@level</w:t>
      </w:r>
      <w:r>
        <w:rPr>
          <w:rFonts w:hint="eastAsia"/>
          <w:lang w:val="en-SG"/>
        </w:rPr>
        <w:t xml:space="preserve"> </w:t>
      </w:r>
      <w:r>
        <w:rPr>
          <w:lang w:val="en-SG"/>
        </w:rPr>
        <w:t>&lt;</w:t>
      </w:r>
      <w:r>
        <w:rPr>
          <w:rFonts w:hint="eastAsia"/>
        </w:rPr>
        <w:t>= 10</w:t>
      </w:r>
      <w:r>
        <w:rPr>
          <w:rFonts w:hint="eastAsia"/>
        </w:rPr>
        <w:t>，直接按城市名称分组，即每个城市最多只返回一个模糊场景记录。模糊场景记录的坐标按照该城市中所有场景坐标的平均值计算。</w:t>
      </w:r>
    </w:p>
    <w:p w:rsidR="00EE7B05" w:rsidRDefault="00EE7B05" w:rsidP="008123F8">
      <w:pPr>
        <w:rPr>
          <w:b/>
          <w:lang w:val="en-SG"/>
        </w:rPr>
      </w:pPr>
      <w:r>
        <w:rPr>
          <w:rFonts w:hint="eastAsia"/>
          <w:lang w:val="en-SG"/>
        </w:rPr>
        <w:t>若</w:t>
      </w:r>
      <w:r>
        <w:rPr>
          <w:lang w:val="en-SG"/>
        </w:rPr>
        <w:t>10 &lt; @level</w:t>
      </w:r>
      <w:r>
        <w:rPr>
          <w:rFonts w:hint="eastAsia"/>
          <w:lang w:val="en-SG"/>
        </w:rPr>
        <w:t xml:space="preserve"> </w:t>
      </w:r>
      <w:r>
        <w:rPr>
          <w:lang w:val="en-SG"/>
        </w:rPr>
        <w:t>&lt;</w:t>
      </w:r>
      <w:r>
        <w:rPr>
          <w:rFonts w:hint="eastAsia"/>
        </w:rPr>
        <w:t xml:space="preserve"> 1</w:t>
      </w:r>
      <w:r>
        <w:t>9</w:t>
      </w:r>
      <w:r w:rsidR="00A31E83">
        <w:rPr>
          <w:rFonts w:hint="eastAsia"/>
        </w:rPr>
        <w:t>，计算</w:t>
      </w:r>
      <w:r w:rsidR="00310CE6">
        <w:rPr>
          <w:rFonts w:hint="eastAsia"/>
        </w:rPr>
        <w:t xml:space="preserve"> </w:t>
      </w:r>
      <w:r w:rsidR="00310CE6">
        <w:rPr>
          <w:lang w:val="en-SG"/>
        </w:rPr>
        <w:t>@density</w:t>
      </w:r>
      <w:r w:rsidR="00310CE6">
        <w:rPr>
          <w:rFonts w:hint="eastAsia"/>
          <w:lang w:val="en-SG"/>
        </w:rPr>
        <w:t xml:space="preserve"> =</w:t>
      </w:r>
      <w:r w:rsidR="00310CE6">
        <w:rPr>
          <w:lang w:val="en-SG"/>
        </w:rPr>
        <w:t xml:space="preserve"> </w:t>
      </w:r>
      <w:r w:rsidR="00310CE6" w:rsidRPr="00310CE6">
        <w:rPr>
          <w:b/>
          <w:lang w:val="en-SG"/>
        </w:rPr>
        <w:t>Round(</w:t>
      </w:r>
      <w:r w:rsidR="00310CE6">
        <w:rPr>
          <w:rFonts w:hint="eastAsia"/>
          <w:lang w:val="en-SG"/>
        </w:rPr>
        <w:t xml:space="preserve"> </w:t>
      </w:r>
      <w:r w:rsidR="00310CE6">
        <w:rPr>
          <w:lang w:val="en-SG"/>
        </w:rPr>
        <w:t>$</w:t>
      </w:r>
      <w:proofErr w:type="spellStart"/>
      <w:r w:rsidR="00310CE6">
        <w:rPr>
          <w:lang w:val="en-SG"/>
        </w:rPr>
        <w:t>DensityBase</w:t>
      </w:r>
      <w:proofErr w:type="spellEnd"/>
      <w:r w:rsidR="00310CE6">
        <w:rPr>
          <w:lang w:val="en-SG"/>
        </w:rPr>
        <w:t xml:space="preserve"> * power(2, (20.0 - @level))</w:t>
      </w:r>
      <w:r w:rsidR="00310CE6">
        <w:rPr>
          <w:rFonts w:hint="eastAsia"/>
          <w:lang w:val="en-SG"/>
        </w:rPr>
        <w:t xml:space="preserve"> </w:t>
      </w:r>
      <w:r w:rsidR="00310CE6">
        <w:rPr>
          <w:lang w:val="en-SG"/>
        </w:rPr>
        <w:t xml:space="preserve"> \ $</w:t>
      </w:r>
      <w:proofErr w:type="spellStart"/>
      <w:r w:rsidR="00310CE6">
        <w:rPr>
          <w:lang w:val="en-SG"/>
        </w:rPr>
        <w:t>DensityFactor</w:t>
      </w:r>
      <w:proofErr w:type="spellEnd"/>
      <w:r w:rsidR="00310CE6" w:rsidRPr="00310CE6">
        <w:rPr>
          <w:b/>
          <w:lang w:val="en-SG"/>
        </w:rPr>
        <w:t>,  5)</w:t>
      </w:r>
    </w:p>
    <w:p w:rsidR="00A31E83" w:rsidRPr="00310CE6" w:rsidRDefault="00310CE6" w:rsidP="008123F8">
      <w:pPr>
        <w:rPr>
          <w:lang w:val="en-SG"/>
        </w:rPr>
      </w:pPr>
      <w:r>
        <w:rPr>
          <w:rFonts w:hint="eastAsia"/>
          <w:lang w:val="en-SG"/>
        </w:rPr>
        <w:t>（其中，</w:t>
      </w:r>
      <w:r>
        <w:rPr>
          <w:lang w:val="en-SG"/>
        </w:rPr>
        <w:t>$</w:t>
      </w:r>
      <w:proofErr w:type="spellStart"/>
      <w:r>
        <w:rPr>
          <w:lang w:val="en-SG"/>
        </w:rPr>
        <w:t>DensityBase</w:t>
      </w:r>
      <w:proofErr w:type="spellEnd"/>
      <w:r>
        <w:rPr>
          <w:rFonts w:hint="eastAsia"/>
          <w:lang w:val="en-SG"/>
        </w:rPr>
        <w:t>为预设常量，现定为</w:t>
      </w:r>
      <w:r>
        <w:rPr>
          <w:lang w:val="en-SG"/>
        </w:rPr>
        <w:t>0.005</w:t>
      </w:r>
      <w:r>
        <w:rPr>
          <w:rFonts w:hint="eastAsia"/>
          <w:lang w:val="en-SG"/>
        </w:rPr>
        <w:t>。</w:t>
      </w:r>
      <w:r>
        <w:rPr>
          <w:lang w:val="en-SG"/>
        </w:rPr>
        <w:t>$</w:t>
      </w:r>
      <w:proofErr w:type="spellStart"/>
      <w:r>
        <w:rPr>
          <w:lang w:val="en-SG"/>
        </w:rPr>
        <w:t>DensityFactor</w:t>
      </w:r>
      <w:proofErr w:type="spellEnd"/>
      <w:r>
        <w:rPr>
          <w:rFonts w:hint="eastAsia"/>
          <w:lang w:val="en-SG"/>
        </w:rPr>
        <w:t>也为预设常量，现定为</w:t>
      </w:r>
      <w:r>
        <w:rPr>
          <w:lang w:val="en-SG"/>
        </w:rPr>
        <w:t>100.0</w:t>
      </w:r>
      <w:r>
        <w:rPr>
          <w:rFonts w:hint="eastAsia"/>
          <w:lang w:val="en-SG"/>
        </w:rPr>
        <w:t>）</w:t>
      </w:r>
    </w:p>
    <w:p w:rsidR="008123F8" w:rsidRPr="00A31E83" w:rsidRDefault="008123F8" w:rsidP="008123F8">
      <w:pPr>
        <w:rPr>
          <w:lang w:val="en-SG"/>
        </w:rPr>
      </w:pPr>
      <w:r>
        <w:rPr>
          <w:rFonts w:hint="eastAsia"/>
        </w:rPr>
        <w:t>执行以下</w:t>
      </w:r>
      <w:r>
        <w:rPr>
          <w:rFonts w:hint="eastAsia"/>
          <w:lang w:val="en-SG"/>
        </w:rPr>
        <w:t>（或相当于以下）</w:t>
      </w:r>
      <w:r>
        <w:rPr>
          <w:rFonts w:hint="eastAsia"/>
          <w:lang w:val="en-SG"/>
        </w:rPr>
        <w:t>SQL</w:t>
      </w:r>
      <w:r>
        <w:rPr>
          <w:rFonts w:hint="eastAsia"/>
        </w:rPr>
        <w:t>语句</w:t>
      </w:r>
      <w:r w:rsidR="00310CE6">
        <w:rPr>
          <w:rFonts w:hint="eastAsia"/>
          <w:lang w:val="en-SG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8123F8" w:rsidTr="008123F8">
        <w:tc>
          <w:tcPr>
            <w:tcW w:w="13176" w:type="dxa"/>
          </w:tcPr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bookmarkStart w:id="1" w:name="OLE_LINK1"/>
            <w:bookmarkStart w:id="2" w:name="OLE_LINK2"/>
            <w:r w:rsidRPr="008123F8">
              <w:rPr>
                <w:rFonts w:ascii="Courier New" w:hAnsi="Courier New" w:cs="Courier New"/>
                <w:color w:val="0000FF"/>
                <w:sz w:val="16"/>
                <w:szCs w:val="19"/>
              </w:rPr>
              <w:t>SELECT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</w:p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r w:rsidRPr="008123F8">
              <w:rPr>
                <w:rFonts w:ascii="Courier New" w:hAnsi="Courier New" w:cs="Courier New"/>
                <w:sz w:val="16"/>
                <w:szCs w:val="19"/>
              </w:rPr>
              <w:tab/>
            </w:r>
            <w:r w:rsidRPr="008123F8">
              <w:rPr>
                <w:rFonts w:ascii="Courier New" w:hAnsi="Courier New" w:cs="Courier New"/>
                <w:color w:val="FF00FF"/>
                <w:sz w:val="16"/>
                <w:szCs w:val="19"/>
              </w:rPr>
              <w:t>ROUND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(((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LeftBottomLng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+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FF00FF"/>
                <w:sz w:val="16"/>
                <w:szCs w:val="19"/>
              </w:rPr>
              <w:t>ISNULL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(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TopRightLng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LeftBottomLng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/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2.0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/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@density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0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*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@density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00FF"/>
                <w:sz w:val="16"/>
                <w:szCs w:val="19"/>
              </w:rPr>
              <w:t>AS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FF0000"/>
                <w:sz w:val="16"/>
                <w:szCs w:val="19"/>
              </w:rPr>
              <w:t>'</w:t>
            </w:r>
            <w:proofErr w:type="spellStart"/>
            <w:r w:rsidRPr="008123F8">
              <w:rPr>
                <w:rFonts w:ascii="Courier New" w:hAnsi="Courier New" w:cs="Courier New"/>
                <w:color w:val="FF0000"/>
                <w:sz w:val="16"/>
                <w:szCs w:val="19"/>
              </w:rPr>
              <w:t>CenterLng</w:t>
            </w:r>
            <w:proofErr w:type="spellEnd"/>
            <w:r w:rsidRPr="008123F8">
              <w:rPr>
                <w:rFonts w:ascii="Courier New" w:hAnsi="Courier New" w:cs="Courier New"/>
                <w:color w:val="FF0000"/>
                <w:sz w:val="16"/>
                <w:szCs w:val="19"/>
              </w:rPr>
              <w:t>'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</w:p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r w:rsidRPr="008123F8">
              <w:rPr>
                <w:rFonts w:ascii="Courier New" w:hAnsi="Courier New" w:cs="Courier New"/>
                <w:sz w:val="16"/>
                <w:szCs w:val="19"/>
              </w:rPr>
              <w:tab/>
            </w:r>
            <w:r w:rsidRPr="008123F8">
              <w:rPr>
                <w:rFonts w:ascii="Courier New" w:hAnsi="Courier New" w:cs="Courier New"/>
                <w:color w:val="FF00FF"/>
                <w:sz w:val="16"/>
                <w:szCs w:val="19"/>
              </w:rPr>
              <w:t>ROUND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(((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LeftBottomLat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+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FF00FF"/>
                <w:sz w:val="16"/>
                <w:szCs w:val="19"/>
              </w:rPr>
              <w:t>ISNULL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(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TopRightLat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LeftBottomLat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/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2.0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/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@density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0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*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@density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00FF"/>
                <w:sz w:val="16"/>
                <w:szCs w:val="19"/>
              </w:rPr>
              <w:t>AS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FF0000"/>
                <w:sz w:val="16"/>
                <w:szCs w:val="19"/>
              </w:rPr>
              <w:t>'</w:t>
            </w:r>
            <w:proofErr w:type="spellStart"/>
            <w:r w:rsidRPr="008123F8">
              <w:rPr>
                <w:rFonts w:ascii="Courier New" w:hAnsi="Courier New" w:cs="Courier New"/>
                <w:color w:val="FF0000"/>
                <w:sz w:val="16"/>
                <w:szCs w:val="19"/>
              </w:rPr>
              <w:t>CenterLat</w:t>
            </w:r>
            <w:proofErr w:type="spellEnd"/>
            <w:r w:rsidRPr="008123F8">
              <w:rPr>
                <w:rFonts w:ascii="Courier New" w:hAnsi="Courier New" w:cs="Courier New"/>
                <w:color w:val="FF0000"/>
                <w:sz w:val="16"/>
                <w:szCs w:val="19"/>
              </w:rPr>
              <w:t>'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</w:p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r w:rsidRPr="008123F8">
              <w:rPr>
                <w:rFonts w:ascii="Courier New" w:hAnsi="Courier New" w:cs="Courier New"/>
                <w:sz w:val="16"/>
                <w:szCs w:val="19"/>
              </w:rPr>
              <w:tab/>
            </w:r>
            <w:r w:rsidRPr="008123F8">
              <w:rPr>
                <w:rFonts w:ascii="Courier New" w:hAnsi="Courier New" w:cs="Courier New"/>
                <w:color w:val="FF00FF"/>
                <w:sz w:val="16"/>
                <w:szCs w:val="19"/>
              </w:rPr>
              <w:t>COUNT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(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Id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00FF"/>
                <w:sz w:val="16"/>
                <w:szCs w:val="19"/>
              </w:rPr>
              <w:t>AS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FF0000"/>
                <w:sz w:val="16"/>
                <w:szCs w:val="19"/>
              </w:rPr>
              <w:t>'</w:t>
            </w:r>
            <w:proofErr w:type="spellStart"/>
            <w:r w:rsidRPr="008123F8">
              <w:rPr>
                <w:rFonts w:ascii="Courier New" w:hAnsi="Courier New" w:cs="Courier New"/>
                <w:color w:val="FF0000"/>
                <w:sz w:val="16"/>
                <w:szCs w:val="19"/>
              </w:rPr>
              <w:t>GroupSize</w:t>
            </w:r>
            <w:proofErr w:type="spellEnd"/>
            <w:r w:rsidRPr="008123F8">
              <w:rPr>
                <w:rFonts w:ascii="Courier New" w:hAnsi="Courier New" w:cs="Courier New"/>
                <w:color w:val="FF0000"/>
                <w:sz w:val="16"/>
                <w:szCs w:val="19"/>
              </w:rPr>
              <w:t>'</w:t>
            </w:r>
          </w:p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r w:rsidRPr="008123F8">
              <w:rPr>
                <w:rFonts w:ascii="Courier New" w:hAnsi="Courier New" w:cs="Courier New"/>
                <w:color w:val="0000FF"/>
                <w:sz w:val="16"/>
                <w:szCs w:val="19"/>
              </w:rPr>
              <w:t>FROM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[Scene]</w:t>
            </w:r>
          </w:p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r w:rsidRPr="008123F8">
              <w:rPr>
                <w:rFonts w:ascii="Courier New" w:hAnsi="Courier New" w:cs="Courier New"/>
                <w:color w:val="0000FF"/>
                <w:sz w:val="16"/>
                <w:szCs w:val="19"/>
              </w:rPr>
              <w:t>WHERE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</w:p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r w:rsidRPr="008123F8">
              <w:rPr>
                <w:rFonts w:ascii="Courier New" w:hAnsi="Courier New" w:cs="Courier New"/>
                <w:sz w:val="16"/>
                <w:szCs w:val="19"/>
              </w:rPr>
              <w:tab/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LeftBottomLng</w:t>
            </w:r>
            <w:proofErr w:type="spellEnd"/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&gt;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leftBottomLng</w:t>
            </w:r>
            <w:proofErr w:type="spellEnd"/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</w:p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r w:rsidRPr="008123F8">
              <w:rPr>
                <w:rFonts w:ascii="Courier New" w:hAnsi="Courier New" w:cs="Courier New"/>
                <w:sz w:val="16"/>
                <w:szCs w:val="19"/>
              </w:rPr>
              <w:tab/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AND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LeftBottomLan</w:t>
            </w:r>
            <w:proofErr w:type="spellEnd"/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&gt;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leftBottomLat</w:t>
            </w:r>
            <w:proofErr w:type="spellEnd"/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</w:p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r w:rsidRPr="008123F8">
              <w:rPr>
                <w:rFonts w:ascii="Courier New" w:hAnsi="Courier New" w:cs="Courier New"/>
                <w:sz w:val="16"/>
                <w:szCs w:val="19"/>
              </w:rPr>
              <w:tab/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AND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FF00FF"/>
                <w:sz w:val="16"/>
                <w:szCs w:val="19"/>
              </w:rPr>
              <w:t>ISNULL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(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TopRightLng</w:t>
            </w:r>
            <w:proofErr w:type="spellEnd"/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leftBottomLng</w:t>
            </w:r>
            <w:proofErr w:type="spellEnd"/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&lt;=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topRightLng</w:t>
            </w:r>
            <w:proofErr w:type="spellEnd"/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</w:p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r w:rsidRPr="008123F8">
              <w:rPr>
                <w:rFonts w:ascii="Courier New" w:hAnsi="Courier New" w:cs="Courier New"/>
                <w:sz w:val="16"/>
                <w:szCs w:val="19"/>
              </w:rPr>
              <w:tab/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AND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FF00FF"/>
                <w:sz w:val="16"/>
                <w:szCs w:val="19"/>
              </w:rPr>
              <w:t>ISNULL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(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TopRightLan</w:t>
            </w:r>
            <w:proofErr w:type="spellEnd"/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LeftBottomLan</w:t>
            </w:r>
            <w:proofErr w:type="spellEnd"/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&lt;=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topRightLat</w:t>
            </w:r>
            <w:proofErr w:type="spellEnd"/>
          </w:p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r w:rsidRPr="008123F8">
              <w:rPr>
                <w:rFonts w:ascii="Courier New" w:hAnsi="Courier New" w:cs="Courier New"/>
                <w:color w:val="0000FF"/>
                <w:sz w:val="16"/>
                <w:szCs w:val="19"/>
              </w:rPr>
              <w:t>GROUP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00FF"/>
                <w:sz w:val="16"/>
                <w:szCs w:val="19"/>
              </w:rPr>
              <w:t>BY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</w:p>
          <w:p w:rsidR="008123F8" w:rsidRPr="008123F8" w:rsidRDefault="008123F8" w:rsidP="008123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9"/>
              </w:rPr>
            </w:pPr>
            <w:r w:rsidRPr="008123F8">
              <w:rPr>
                <w:rFonts w:ascii="Courier New" w:hAnsi="Courier New" w:cs="Courier New"/>
                <w:sz w:val="16"/>
                <w:szCs w:val="19"/>
              </w:rPr>
              <w:tab/>
            </w:r>
            <w:r w:rsidRPr="008123F8">
              <w:rPr>
                <w:rFonts w:ascii="Courier New" w:hAnsi="Courier New" w:cs="Courier New"/>
                <w:color w:val="FF00FF"/>
                <w:sz w:val="16"/>
                <w:szCs w:val="19"/>
              </w:rPr>
              <w:t>ROUND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(((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LeftBottomLng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+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FF00FF"/>
                <w:sz w:val="16"/>
                <w:szCs w:val="19"/>
              </w:rPr>
              <w:t>ISNULL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(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TopRightLng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LeftBottomLng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/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2.0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/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@density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0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*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@density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</w:p>
          <w:p w:rsidR="008123F8" w:rsidRDefault="008123F8" w:rsidP="00310CE6">
            <w:r w:rsidRPr="008123F8">
              <w:rPr>
                <w:rFonts w:ascii="Courier New" w:hAnsi="Courier New" w:cs="Courier New"/>
                <w:sz w:val="16"/>
                <w:szCs w:val="19"/>
              </w:rPr>
              <w:tab/>
            </w:r>
            <w:r w:rsidRPr="008123F8">
              <w:rPr>
                <w:rFonts w:ascii="Courier New" w:hAnsi="Courier New" w:cs="Courier New"/>
                <w:color w:val="FF00FF"/>
                <w:sz w:val="16"/>
                <w:szCs w:val="19"/>
              </w:rPr>
              <w:t>ROUND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(((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LeftBottomLat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+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FF00FF"/>
                <w:sz w:val="16"/>
                <w:szCs w:val="19"/>
              </w:rPr>
              <w:t>ISNULL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(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TopRightLat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[</w:t>
            </w:r>
            <w:proofErr w:type="spellStart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LeftBottomLat</w:t>
            </w:r>
            <w:proofErr w:type="spellEnd"/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]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/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2.0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/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@density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,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0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)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808080"/>
                <w:sz w:val="16"/>
                <w:szCs w:val="19"/>
              </w:rPr>
              <w:t>*</w:t>
            </w:r>
            <w:r w:rsidRPr="008123F8">
              <w:rPr>
                <w:rFonts w:ascii="Courier New" w:hAnsi="Courier New" w:cs="Courier New"/>
                <w:sz w:val="16"/>
                <w:szCs w:val="19"/>
              </w:rPr>
              <w:t xml:space="preserve"> </w:t>
            </w:r>
            <w:r w:rsidRPr="008123F8">
              <w:rPr>
                <w:rFonts w:ascii="Courier New" w:hAnsi="Courier New" w:cs="Courier New"/>
                <w:color w:val="008080"/>
                <w:sz w:val="16"/>
                <w:szCs w:val="19"/>
              </w:rPr>
              <w:t>@density</w:t>
            </w:r>
            <w:bookmarkEnd w:id="1"/>
            <w:bookmarkEnd w:id="2"/>
          </w:p>
        </w:tc>
      </w:tr>
    </w:tbl>
    <w:p w:rsidR="005B5348" w:rsidRDefault="005B5348"/>
    <w:p w:rsidR="008123F8" w:rsidRDefault="008123F8">
      <w:r>
        <w:rPr>
          <w:rFonts w:hint="eastAsia"/>
        </w:rPr>
        <w:t>返回</w:t>
      </w:r>
      <w:r w:rsidR="00310CE6">
        <w:rPr>
          <w:rFonts w:hint="eastAsia"/>
        </w:rPr>
        <w:t>数据</w:t>
      </w:r>
      <w:r>
        <w:rPr>
          <w:rFonts w:hint="eastAsia"/>
        </w:rPr>
        <w:t>如下</w:t>
      </w:r>
    </w:p>
    <w:tbl>
      <w:tblPr>
        <w:tblW w:w="4268" w:type="dxa"/>
        <w:tblInd w:w="93" w:type="dxa"/>
        <w:tblLook w:val="04A0" w:firstRow="1" w:lastRow="0" w:firstColumn="1" w:lastColumn="0" w:noHBand="0" w:noVBand="1"/>
      </w:tblPr>
      <w:tblGrid>
        <w:gridCol w:w="1575"/>
        <w:gridCol w:w="1417"/>
        <w:gridCol w:w="1276"/>
      </w:tblGrid>
      <w:tr w:rsidR="008123F8" w:rsidRPr="008123F8" w:rsidTr="008123F8">
        <w:trPr>
          <w:trHeight w:val="25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Center</w:t>
            </w: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Center</w:t>
            </w: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SG"/>
              </w:rPr>
              <w:t>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Size</w:t>
            </w:r>
            <w:proofErr w:type="spellEnd"/>
          </w:p>
        </w:tc>
      </w:tr>
      <w:tr w:rsidR="008123F8" w:rsidRPr="008123F8" w:rsidTr="008123F8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121.1648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30.8352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123F8" w:rsidRPr="008123F8" w:rsidTr="008123F8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121.1712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30.8352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123F8" w:rsidRPr="008123F8" w:rsidTr="008123F8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121.2224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30.8352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123F8" w:rsidRPr="008123F8" w:rsidTr="008123F8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121.2544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30.8352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123F8" w:rsidRPr="008123F8" w:rsidTr="008123F8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121.2992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30.8352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123F8" w:rsidRPr="008123F8" w:rsidTr="008123F8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121.312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30.8352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123F8" w:rsidRPr="008123F8" w:rsidTr="008123F8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121.3568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30.8352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3F8" w:rsidRPr="008123F8" w:rsidRDefault="008123F8" w:rsidP="008123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23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:rsidR="008123F8" w:rsidRDefault="008123F8"/>
    <w:p w:rsidR="00571A9D" w:rsidRDefault="00571A9D"/>
    <w:p w:rsidR="00571A9D" w:rsidRDefault="00571A9D"/>
    <w:p w:rsidR="008123F8" w:rsidRDefault="008123F8">
      <w:r>
        <w:t>Step 2</w:t>
      </w:r>
    </w:p>
    <w:p w:rsidR="008123F8" w:rsidRDefault="008123F8">
      <w:r>
        <w:rPr>
          <w:rFonts w:hint="eastAsia"/>
        </w:rPr>
        <w:t>计算</w:t>
      </w:r>
      <w:r w:rsidR="00310CE6">
        <w:rPr>
          <w:lang w:val="en-SG"/>
        </w:rPr>
        <w:t xml:space="preserve">Step 1 </w:t>
      </w:r>
      <w:r w:rsidR="00310CE6">
        <w:rPr>
          <w:rFonts w:hint="eastAsia"/>
          <w:lang w:val="en-SG"/>
        </w:rPr>
        <w:t>中</w:t>
      </w:r>
      <w:proofErr w:type="spellStart"/>
      <w:r>
        <w:rPr>
          <w:lang w:val="en-SG"/>
        </w:rPr>
        <w:t>GroupSize</w:t>
      </w:r>
      <w:proofErr w:type="spellEnd"/>
      <w:r>
        <w:rPr>
          <w:rFonts w:hint="eastAsia"/>
        </w:rPr>
        <w:t>列的</w:t>
      </w:r>
      <w:r>
        <w:rPr>
          <w:rFonts w:hint="eastAsia"/>
        </w:rPr>
        <w:t>AVG</w:t>
      </w:r>
      <w:r>
        <w:rPr>
          <w:rFonts w:hint="eastAsia"/>
        </w:rPr>
        <w:t>，及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:rsidR="00105B8D" w:rsidRDefault="008123F8" w:rsidP="00A31E83">
      <w:pPr>
        <w:rPr>
          <w:lang w:val="en-SG"/>
        </w:rPr>
      </w:pPr>
      <w:r>
        <w:rPr>
          <w:rFonts w:hint="eastAsia"/>
        </w:rPr>
        <w:t>如果</w:t>
      </w:r>
      <w:r>
        <w:rPr>
          <w:rFonts w:hint="eastAsia"/>
        </w:rPr>
        <w:t>AVG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，或</w:t>
      </w:r>
      <w:r>
        <w:rPr>
          <w:rFonts w:hint="eastAsia"/>
        </w:rPr>
        <w:t xml:space="preserve">SUM &lt; </w:t>
      </w:r>
      <w:r w:rsidR="00105B8D">
        <w:rPr>
          <w:lang w:val="en-SG"/>
        </w:rPr>
        <w:t>$</w:t>
      </w:r>
      <w:proofErr w:type="spellStart"/>
      <w:r w:rsidR="00105B8D">
        <w:rPr>
          <w:lang w:val="en-SG"/>
        </w:rPr>
        <w:t>LimitPerBlock</w:t>
      </w:r>
      <w:proofErr w:type="spellEnd"/>
      <w:r w:rsidR="00105B8D">
        <w:rPr>
          <w:lang w:val="en-SG"/>
        </w:rPr>
        <w:t xml:space="preserve"> * @block </w:t>
      </w:r>
      <w:r w:rsidR="00105B8D">
        <w:rPr>
          <w:rFonts w:hint="eastAsia"/>
          <w:lang w:val="en-SG"/>
        </w:rPr>
        <w:t>（其中</w:t>
      </w:r>
      <w:r w:rsidR="00105B8D">
        <w:rPr>
          <w:lang w:val="en-SG"/>
        </w:rPr>
        <w:t>$</w:t>
      </w:r>
      <w:proofErr w:type="spellStart"/>
      <w:r w:rsidR="00105B8D">
        <w:rPr>
          <w:lang w:val="en-SG"/>
        </w:rPr>
        <w:t>LimitPerBlock</w:t>
      </w:r>
      <w:proofErr w:type="spellEnd"/>
      <w:r w:rsidR="00105B8D">
        <w:rPr>
          <w:rFonts w:hint="eastAsia"/>
          <w:lang w:val="en-SG"/>
        </w:rPr>
        <w:t>是预设常数，现定为</w:t>
      </w:r>
      <w:r w:rsidR="00105B8D">
        <w:rPr>
          <w:rFonts w:hint="eastAsia"/>
          <w:lang w:val="en-SG"/>
        </w:rPr>
        <w:t>500</w:t>
      </w:r>
      <w:r w:rsidR="00105B8D">
        <w:rPr>
          <w:rFonts w:hint="eastAsia"/>
          <w:lang w:val="en-SG"/>
        </w:rPr>
        <w:t>，</w:t>
      </w:r>
      <w:r w:rsidR="00105B8D">
        <w:rPr>
          <w:lang w:val="en-SG"/>
        </w:rPr>
        <w:t>@block</w:t>
      </w:r>
      <w:r w:rsidR="00105B8D">
        <w:rPr>
          <w:rFonts w:hint="eastAsia"/>
          <w:lang w:val="en-SG"/>
        </w:rPr>
        <w:t>是客户端提交的数据），</w:t>
      </w:r>
      <w:r w:rsidR="00A31E83">
        <w:rPr>
          <w:lang w:val="en-SG"/>
        </w:rPr>
        <w:t>直接返回真实场景数据</w:t>
      </w:r>
      <w:r w:rsidR="00A31E83">
        <w:rPr>
          <w:rFonts w:hint="eastAsia"/>
          <w:lang w:val="en-SG"/>
        </w:rPr>
        <w:t>，无需执行任何模糊集群化。</w:t>
      </w:r>
      <w:r w:rsidR="00A31E83" w:rsidRPr="00A31E83">
        <w:rPr>
          <w:rFonts w:hint="eastAsia"/>
          <w:highlight w:val="yellow"/>
          <w:lang w:val="en-SG"/>
        </w:rPr>
        <w:t>返回的数据应携带场景热度级别值。</w:t>
      </w:r>
    </w:p>
    <w:p w:rsidR="00105B8D" w:rsidRDefault="00105B8D">
      <w:pPr>
        <w:rPr>
          <w:lang w:val="en-SG"/>
        </w:rPr>
      </w:pPr>
      <w:r>
        <w:rPr>
          <w:rFonts w:hint="eastAsia"/>
          <w:lang w:val="en-SG"/>
        </w:rPr>
        <w:t>否则进入</w:t>
      </w:r>
      <w:r>
        <w:rPr>
          <w:rFonts w:hint="eastAsia"/>
          <w:lang w:val="en-SG"/>
        </w:rPr>
        <w:t>Step 3</w:t>
      </w:r>
      <w:r>
        <w:rPr>
          <w:rFonts w:hint="eastAsia"/>
          <w:lang w:val="en-SG"/>
        </w:rPr>
        <w:t>。</w:t>
      </w:r>
    </w:p>
    <w:p w:rsidR="00105B8D" w:rsidRDefault="00105B8D">
      <w:pPr>
        <w:rPr>
          <w:lang w:val="en-SG"/>
        </w:rPr>
      </w:pPr>
    </w:p>
    <w:p w:rsidR="00105B8D" w:rsidRDefault="00105B8D">
      <w:pPr>
        <w:rPr>
          <w:lang w:val="en-SG"/>
        </w:rPr>
      </w:pPr>
    </w:p>
    <w:p w:rsidR="00105B8D" w:rsidRDefault="00105B8D">
      <w:pPr>
        <w:rPr>
          <w:lang w:val="en-SG"/>
        </w:rPr>
      </w:pPr>
      <w:r>
        <w:rPr>
          <w:lang w:val="en-SG"/>
        </w:rPr>
        <w:t>Step 3</w:t>
      </w:r>
    </w:p>
    <w:p w:rsidR="00A31E83" w:rsidRDefault="00105B8D">
      <w:pPr>
        <w:rPr>
          <w:lang w:val="en-SG"/>
        </w:rPr>
      </w:pPr>
      <w:r>
        <w:rPr>
          <w:rFonts w:hint="eastAsia"/>
          <w:lang w:val="en-SG"/>
        </w:rPr>
        <w:t>计算</w:t>
      </w:r>
      <w:r>
        <w:rPr>
          <w:lang w:val="en-SG"/>
        </w:rPr>
        <w:t xml:space="preserve"> @</w:t>
      </w:r>
      <w:proofErr w:type="spellStart"/>
      <w:r>
        <w:rPr>
          <w:lang w:val="en-SG"/>
        </w:rPr>
        <w:t>minGroupSize</w:t>
      </w:r>
      <w:proofErr w:type="spellEnd"/>
      <w:r>
        <w:rPr>
          <w:lang w:val="en-SG"/>
        </w:rPr>
        <w:t xml:space="preserve"> = </w:t>
      </w:r>
      <w:r w:rsidRPr="00310CE6">
        <w:rPr>
          <w:b/>
          <w:lang w:val="en-SG"/>
        </w:rPr>
        <w:t>Round(</w:t>
      </w:r>
      <w:r>
        <w:rPr>
          <w:lang w:val="en-SG"/>
        </w:rPr>
        <w:t>@</w:t>
      </w:r>
      <w:proofErr w:type="spellStart"/>
      <w:r>
        <w:rPr>
          <w:lang w:val="en-SG"/>
        </w:rPr>
        <w:t>avg</w:t>
      </w:r>
      <w:proofErr w:type="spellEnd"/>
      <w:r>
        <w:rPr>
          <w:lang w:val="en-SG"/>
        </w:rPr>
        <w:t xml:space="preserve"> * 2</w:t>
      </w:r>
      <w:r w:rsidR="00A31E83">
        <w:rPr>
          <w:rFonts w:hint="eastAsia"/>
          <w:lang w:val="en-SG"/>
        </w:rPr>
        <w:t>.0</w:t>
      </w:r>
      <w:r w:rsidRPr="00310CE6">
        <w:rPr>
          <w:b/>
          <w:lang w:val="en-SG"/>
        </w:rPr>
        <w:t>,</w:t>
      </w:r>
      <w:r w:rsidR="00A31E83" w:rsidRPr="00310CE6">
        <w:rPr>
          <w:rFonts w:hint="eastAsia"/>
          <w:b/>
          <w:lang w:val="en-SG"/>
        </w:rPr>
        <w:t xml:space="preserve"> </w:t>
      </w:r>
      <w:r w:rsidRPr="00310CE6">
        <w:rPr>
          <w:b/>
          <w:lang w:val="en-SG"/>
        </w:rPr>
        <w:t xml:space="preserve"> 0)</w:t>
      </w:r>
      <w:r w:rsidR="00A31E83">
        <w:rPr>
          <w:lang w:val="en-SG"/>
        </w:rPr>
        <w:t xml:space="preserve">  </w:t>
      </w:r>
      <w:r w:rsidR="00A31E83">
        <w:rPr>
          <w:rFonts w:hint="eastAsia"/>
          <w:lang w:val="en-SG"/>
        </w:rPr>
        <w:t>（其中</w:t>
      </w:r>
      <w:r w:rsidR="00A31E83">
        <w:rPr>
          <w:lang w:val="en-SG"/>
        </w:rPr>
        <w:t>@</w:t>
      </w:r>
      <w:proofErr w:type="spellStart"/>
      <w:r w:rsidR="00A31E83">
        <w:rPr>
          <w:lang w:val="en-SG"/>
        </w:rPr>
        <w:t>avg</w:t>
      </w:r>
      <w:proofErr w:type="spellEnd"/>
      <w:r w:rsidR="00A31E83">
        <w:rPr>
          <w:rFonts w:hint="eastAsia"/>
          <w:lang w:val="en-SG"/>
        </w:rPr>
        <w:t>为</w:t>
      </w:r>
      <w:r w:rsidR="00A31E83">
        <w:rPr>
          <w:lang w:val="en-SG"/>
        </w:rPr>
        <w:t>Step 1</w:t>
      </w:r>
      <w:r w:rsidR="00A31E83">
        <w:rPr>
          <w:lang w:val="en-SG"/>
        </w:rPr>
        <w:t>中</w:t>
      </w:r>
      <w:r w:rsidR="00A31E83">
        <w:rPr>
          <w:rFonts w:hint="eastAsia"/>
          <w:lang w:val="en-SG"/>
        </w:rPr>
        <w:t>计算出的</w:t>
      </w:r>
      <w:proofErr w:type="spellStart"/>
      <w:r w:rsidR="00A31E83">
        <w:rPr>
          <w:lang w:val="en-SG"/>
        </w:rPr>
        <w:t>GroupSize</w:t>
      </w:r>
      <w:proofErr w:type="spellEnd"/>
      <w:r w:rsidR="00A31E83">
        <w:rPr>
          <w:rFonts w:hint="eastAsia"/>
          <w:lang w:val="en-SG"/>
        </w:rPr>
        <w:t>平均值）</w:t>
      </w:r>
    </w:p>
    <w:p w:rsidR="00A31E83" w:rsidRPr="00105B8D" w:rsidRDefault="00A31E83">
      <w:pPr>
        <w:rPr>
          <w:lang w:val="en-SG"/>
        </w:rPr>
      </w:pPr>
      <w:r>
        <w:rPr>
          <w:rFonts w:hint="eastAsia"/>
          <w:lang w:val="en-SG"/>
        </w:rPr>
        <w:t>排除</w:t>
      </w:r>
      <w:r>
        <w:rPr>
          <w:lang w:val="en-SG"/>
        </w:rPr>
        <w:t>Step 1</w:t>
      </w:r>
      <w:r>
        <w:rPr>
          <w:lang w:val="en-SG"/>
        </w:rPr>
        <w:t>结果中</w:t>
      </w:r>
      <w:proofErr w:type="spellStart"/>
      <w:r>
        <w:rPr>
          <w:lang w:val="en-SG"/>
        </w:rPr>
        <w:t>GroupSize</w:t>
      </w:r>
      <w:proofErr w:type="spellEnd"/>
      <w:r>
        <w:rPr>
          <w:lang w:val="en-SG"/>
        </w:rPr>
        <w:t xml:space="preserve"> &lt; @</w:t>
      </w:r>
      <w:proofErr w:type="spellStart"/>
      <w:r>
        <w:rPr>
          <w:lang w:val="en-SG"/>
        </w:rPr>
        <w:t>minGroupSize</w:t>
      </w:r>
      <w:proofErr w:type="spellEnd"/>
      <w:r>
        <w:rPr>
          <w:rFonts w:hint="eastAsia"/>
          <w:lang w:val="en-SG"/>
        </w:rPr>
        <w:t>的所有行，并</w:t>
      </w:r>
      <w:r w:rsidR="00F51E2D">
        <w:rPr>
          <w:rFonts w:hint="eastAsia"/>
          <w:lang w:val="en-SG"/>
        </w:rPr>
        <w:t>直接</w:t>
      </w:r>
      <w:r>
        <w:rPr>
          <w:rFonts w:hint="eastAsia"/>
          <w:lang w:val="en-SG"/>
        </w:rPr>
        <w:t>予以返回。</w:t>
      </w:r>
      <w:r w:rsidR="00F51E2D" w:rsidRPr="00F51E2D">
        <w:rPr>
          <w:rFonts w:hint="eastAsia"/>
          <w:highlight w:val="yellow"/>
          <w:lang w:val="en-SG"/>
        </w:rPr>
        <w:t>无需携带场景热度值。</w:t>
      </w:r>
    </w:p>
    <w:sectPr w:rsidR="00A31E83" w:rsidRPr="00105B8D" w:rsidSect="008123F8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F8"/>
    <w:rsid w:val="000A615C"/>
    <w:rsid w:val="00105B8D"/>
    <w:rsid w:val="00310CE6"/>
    <w:rsid w:val="003A212C"/>
    <w:rsid w:val="00571A9D"/>
    <w:rsid w:val="005B5348"/>
    <w:rsid w:val="00607271"/>
    <w:rsid w:val="008123F8"/>
    <w:rsid w:val="00A31E83"/>
    <w:rsid w:val="00CB3329"/>
    <w:rsid w:val="00EE7B05"/>
    <w:rsid w:val="00F5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B7E41-2EAB-4CCB-88DC-D41FC1B0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Ming</dc:creator>
  <cp:keywords/>
  <dc:description/>
  <cp:lastModifiedBy>Zhang, Peng (Hawk, ES-BAS-China-SH)</cp:lastModifiedBy>
  <cp:revision>3</cp:revision>
  <dcterms:created xsi:type="dcterms:W3CDTF">2016-02-17T06:37:00Z</dcterms:created>
  <dcterms:modified xsi:type="dcterms:W3CDTF">2016-02-17T06:37:00Z</dcterms:modified>
</cp:coreProperties>
</file>