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C6049B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49B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C6049B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49B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C6049B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C6049B" w14:paraId="6C9A7D19" w14:textId="77777777">
        <w:tc>
          <w:tcPr>
            <w:tcW w:w="4508" w:type="dxa"/>
          </w:tcPr>
          <w:p w14:paraId="652051F0" w14:textId="77777777" w:rsidR="00E370AF" w:rsidRPr="00C6049B" w:rsidRDefault="00000000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7339743D" w:rsidR="00E370AF" w:rsidRPr="00C6049B" w:rsidRDefault="00267921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15 February 202</w:t>
            </w:r>
            <w:r w:rsidR="00C6049B" w:rsidRPr="00C6049B">
              <w:rPr>
                <w:rFonts w:ascii="Times New Roman" w:hAnsi="Times New Roman" w:cs="Times New Roman"/>
              </w:rPr>
              <w:t>6</w:t>
            </w:r>
          </w:p>
        </w:tc>
      </w:tr>
      <w:tr w:rsidR="00E370AF" w:rsidRPr="00C6049B" w14:paraId="189E08C9" w14:textId="77777777">
        <w:tc>
          <w:tcPr>
            <w:tcW w:w="4508" w:type="dxa"/>
          </w:tcPr>
          <w:p w14:paraId="7DBE2B5A" w14:textId="77777777" w:rsidR="00E370AF" w:rsidRPr="00C6049B" w:rsidRDefault="00000000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14F246B1" w:rsidR="00E370AF" w:rsidRPr="00C6049B" w:rsidRDefault="00027284">
            <w:pPr>
              <w:rPr>
                <w:rFonts w:ascii="Times New Roman" w:hAnsi="Times New Roman" w:cs="Times New Roman"/>
              </w:rPr>
            </w:pPr>
            <w:r w:rsidRPr="00027284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LTVIP2026TMIDS81213</w:t>
            </w:r>
          </w:p>
        </w:tc>
      </w:tr>
      <w:tr w:rsidR="00C246B4" w:rsidRPr="00C6049B" w14:paraId="7247E3F4" w14:textId="77777777">
        <w:tc>
          <w:tcPr>
            <w:tcW w:w="4508" w:type="dxa"/>
          </w:tcPr>
          <w:p w14:paraId="01C3C537" w14:textId="77777777" w:rsidR="00C246B4" w:rsidRPr="00C6049B" w:rsidRDefault="00C246B4" w:rsidP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275896F0" w:rsidR="00C246B4" w:rsidRPr="00C6049B" w:rsidRDefault="00C246B4" w:rsidP="00C246B4">
            <w:pPr>
              <w:tabs>
                <w:tab w:val="left" w:pos="2726"/>
              </w:tabs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C246B4" w:rsidRPr="00C6049B" w14:paraId="6D6CFC5F" w14:textId="77777777">
        <w:tc>
          <w:tcPr>
            <w:tcW w:w="4508" w:type="dxa"/>
          </w:tcPr>
          <w:p w14:paraId="4B00FC14" w14:textId="77777777" w:rsidR="00C246B4" w:rsidRPr="00C6049B" w:rsidRDefault="00C246B4" w:rsidP="00C246B4">
            <w:pPr>
              <w:rPr>
                <w:rFonts w:ascii="Times New Roman" w:hAnsi="Times New Roman" w:cs="Times New Roman"/>
              </w:rPr>
            </w:pPr>
            <w:r w:rsidRPr="00C6049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C246B4" w:rsidRPr="00C6049B" w:rsidRDefault="00C246B4" w:rsidP="00C246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49B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C6049B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753DFD99" w14:textId="77777777" w:rsidR="00BC22AA" w:rsidRPr="00C6049B" w:rsidRDefault="00BC22AA" w:rsidP="00BC22A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for AutoSage bridges the gap between the problem of unstructured vehicle information and the AI-based technological solution.</w:t>
      </w:r>
    </w:p>
    <w:p w14:paraId="6636BCB5" w14:textId="77777777" w:rsidR="00BC22AA" w:rsidRPr="00C6049B" w:rsidRDefault="00BC22AA" w:rsidP="00BC22A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The architecture is designed to:</w:t>
      </w:r>
    </w:p>
    <w:p w14:paraId="5CF25BC5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Find the best AI-based solution for vehicle analysis and comparison.</w:t>
      </w:r>
    </w:p>
    <w:p w14:paraId="58B7839C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Define the structure and interaction between UI, backend logic, and AI services.</w:t>
      </w:r>
    </w:p>
    <w:p w14:paraId="1340D8DB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Clearly describe how vehicle images are processed and analyzed.</w:t>
      </w:r>
    </w:p>
    <w:p w14:paraId="39CC1397" w14:textId="77777777" w:rsidR="00BC22AA" w:rsidRPr="00C6049B" w:rsidRDefault="00BC22AA" w:rsidP="00BC22AA">
      <w:pPr>
        <w:numPr>
          <w:ilvl w:val="0"/>
          <w:numId w:val="2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6049B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for deployment and system management.</w:t>
      </w:r>
    </w:p>
    <w:p w14:paraId="792FA76A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3436894A" w14:textId="43902235" w:rsidR="00E370AF" w:rsidRPr="00C6049B" w:rsidRDefault="00000000">
      <w:pPr>
        <w:rPr>
          <w:rFonts w:ascii="Times New Roman" w:hAnsi="Times New Roman" w:cs="Times New Roman"/>
          <w:b/>
        </w:rPr>
      </w:pPr>
      <w:r w:rsidRPr="00C6049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 Diagram</w:t>
      </w:r>
      <w:r w:rsidRPr="00C6049B">
        <w:rPr>
          <w:rFonts w:ascii="Times New Roman" w:hAnsi="Times New Roman" w:cs="Times New Roman"/>
          <w:b/>
        </w:rPr>
        <w:t xml:space="preserve">: </w:t>
      </w:r>
    </w:p>
    <w:p w14:paraId="2B3DB86C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79D8C738" w14:textId="0C1ECD7F" w:rsidR="00E370AF" w:rsidRPr="00C6049B" w:rsidRDefault="00BC22AA" w:rsidP="00BC22AA">
      <w:pPr>
        <w:tabs>
          <w:tab w:val="left" w:pos="5529"/>
        </w:tabs>
        <w:jc w:val="center"/>
        <w:rPr>
          <w:rFonts w:ascii="Times New Roman" w:hAnsi="Times New Roman" w:cs="Times New Roman"/>
          <w:b/>
        </w:rPr>
      </w:pPr>
      <w:r w:rsidRPr="00C6049B">
        <w:rPr>
          <w:rFonts w:ascii="Times New Roman" w:hAnsi="Times New Roman" w:cs="Times New Roman"/>
          <w:b/>
          <w:noProof/>
        </w:rPr>
        <w:drawing>
          <wp:inline distT="0" distB="0" distL="0" distR="0" wp14:anchorId="14BE2E8C" wp14:editId="7B5DB2B1">
            <wp:extent cx="3837291" cy="2558052"/>
            <wp:effectExtent l="0" t="0" r="0" b="0"/>
            <wp:docPr id="9364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062" name="Picture 936414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609" cy="25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Pr="00C6049B" w:rsidRDefault="00E370AF">
      <w:pPr>
        <w:rPr>
          <w:rFonts w:ascii="Times New Roman" w:hAnsi="Times New Roman" w:cs="Times New Roman"/>
          <w:b/>
        </w:rPr>
      </w:pPr>
    </w:p>
    <w:p w14:paraId="5056DFCC" w14:textId="3F13F2FD" w:rsidR="00E370AF" w:rsidRPr="00C6049B" w:rsidRDefault="00BC22AA" w:rsidP="00BC22AA">
      <w:pPr>
        <w:jc w:val="center"/>
        <w:rPr>
          <w:rFonts w:ascii="Times New Roman" w:hAnsi="Times New Roman" w:cs="Times New Roman"/>
          <w:b/>
        </w:rPr>
      </w:pPr>
      <w:r w:rsidRPr="00C6049B">
        <w:rPr>
          <w:rFonts w:ascii="Times New Roman" w:hAnsi="Times New Roman" w:cs="Times New Roman"/>
          <w:b/>
        </w:rPr>
        <w:t>Figure 1 – Architecture Diagram for AutoSage app</w:t>
      </w:r>
    </w:p>
    <w:sectPr w:rsidR="00E370AF" w:rsidRPr="00C604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E14244-B93F-47DB-B0FF-D567743746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D4F46F-3A16-4757-BBF6-4546C1CF5873}"/>
    <w:embedBold r:id="rId3" w:fontKey="{714A2F77-D5AC-404E-BFF6-D1FDE3BEFA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32F0AF6-F3CA-4699-B4F4-74B7DCA4A3CE}"/>
    <w:embedItalic r:id="rId5" w:fontKey="{966EA11C-977A-4656-BCF4-DB39CBFBAD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79A0FC9-75BC-4665-961B-B4E898651A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2C392C"/>
    <w:multiLevelType w:val="multilevel"/>
    <w:tmpl w:val="F46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36290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27284"/>
    <w:rsid w:val="00267921"/>
    <w:rsid w:val="006C1082"/>
    <w:rsid w:val="00862077"/>
    <w:rsid w:val="00BC22AA"/>
    <w:rsid w:val="00C246B4"/>
    <w:rsid w:val="00C6049B"/>
    <w:rsid w:val="00CA43ED"/>
    <w:rsid w:val="00D42B2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zebanikhat</cp:lastModifiedBy>
  <cp:revision>6</cp:revision>
  <dcterms:created xsi:type="dcterms:W3CDTF">2022-10-03T08:27:00Z</dcterms:created>
  <dcterms:modified xsi:type="dcterms:W3CDTF">2026-02-20T06:55:00Z</dcterms:modified>
</cp:coreProperties>
</file>