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5ED0" w14:textId="13C8B228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 w:rsidRPr="00374103">
        <w:rPr>
          <w:rFonts w:ascii="TimesNewRomanPS-BoldMT" w:cs="TimesNewRomanPS-BoldMT"/>
          <w:b/>
          <w:bCs/>
          <w:color w:val="000000"/>
          <w:sz w:val="36"/>
          <w:szCs w:val="36"/>
        </w:rPr>
        <w:t>Supplementary Specification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spellStart"/>
      <w:proofErr w:type="gramStart"/>
      <w:r w:rsidRPr="00F24350">
        <w:rPr>
          <w:rFonts w:ascii="TimesNewRomanPS-BoldMT" w:cs="TimesNewRomanPS-BoldMT"/>
          <w:b/>
          <w:bCs/>
          <w:color w:val="000000"/>
          <w:sz w:val="36"/>
          <w:szCs w:val="36"/>
        </w:rPr>
        <w:t>MUMScheduler</w:t>
      </w:r>
      <w:proofErr w:type="spellEnd"/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gramEnd"/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 </w:t>
      </w:r>
    </w:p>
    <w:p w14:paraId="3B4A0DBB" w14:textId="77777777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22FD934E" w14:textId="15676719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A</w:t>
      </w:r>
      <w:r w:rsidRPr="00AB2F8F">
        <w:rPr>
          <w:rFonts w:ascii="TimesNewRomanPS-BoldMT" w:cs="TimesNewRomanPS-BoldMT"/>
          <w:b/>
          <w:bCs/>
          <w:color w:val="000000"/>
          <w:sz w:val="20"/>
          <w:szCs w:val="20"/>
        </w:rPr>
        <w:t>n online Student/Course Registration system for MIU Computer Science department</w:t>
      </w:r>
    </w:p>
    <w:p w14:paraId="3AEAF742" w14:textId="631C7C43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56D7F5A6" w14:textId="35F7BCF1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7C184902" w14:textId="4AB5BB4D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8DF5044" w14:textId="6A170BA1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12611E8" w14:textId="7C89B2C4" w:rsidR="00374103" w:rsidRDefault="00374103" w:rsidP="003741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083E98F" w14:textId="62438EAD" w:rsidR="00374103" w:rsidRPr="00374103" w:rsidRDefault="00374103" w:rsidP="00374103">
      <w:pPr>
        <w:rPr>
          <w:b/>
          <w:bCs/>
          <w:sz w:val="32"/>
          <w:szCs w:val="32"/>
        </w:rPr>
      </w:pPr>
      <w:r w:rsidRPr="00374103">
        <w:rPr>
          <w:b/>
          <w:bCs/>
          <w:sz w:val="32"/>
          <w:szCs w:val="32"/>
        </w:rPr>
        <w:t xml:space="preserve">Objectives </w:t>
      </w:r>
    </w:p>
    <w:p w14:paraId="6A751B62" w14:textId="4048EB68" w:rsidR="00374103" w:rsidRPr="007259AF" w:rsidRDefault="00374103" w:rsidP="00374103">
      <w:pPr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The purpose of this document is to define non-functional requirements of the </w:t>
      </w:r>
      <w:proofErr w:type="spellStart"/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MUMScheduler</w:t>
      </w:r>
      <w:proofErr w:type="spellEnd"/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System. This Supplementary Specification lists the requirements that are not readily captured in the use cases of the use-case model. The Supplementary Specifications and the use-case model together capture a complete set of requirements on the system.</w:t>
      </w:r>
    </w:p>
    <w:p w14:paraId="487BD058" w14:textId="50F49875" w:rsidR="00374103" w:rsidRDefault="00374103" w:rsidP="00374103"/>
    <w:p w14:paraId="67D76015" w14:textId="77777777" w:rsidR="00374103" w:rsidRDefault="00374103" w:rsidP="00374103">
      <w:pPr>
        <w:rPr>
          <w:b/>
          <w:bCs/>
          <w:sz w:val="32"/>
          <w:szCs w:val="32"/>
        </w:rPr>
      </w:pPr>
      <w:r w:rsidRPr="00374103">
        <w:rPr>
          <w:b/>
          <w:bCs/>
          <w:sz w:val="32"/>
          <w:szCs w:val="32"/>
        </w:rPr>
        <w:t xml:space="preserve">Scope </w:t>
      </w:r>
    </w:p>
    <w:p w14:paraId="23E9D153" w14:textId="1ABF4E3A" w:rsidR="00122DB0" w:rsidRPr="007259AF" w:rsidRDefault="00374103" w:rsidP="00122DB0">
      <w:pPr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This Supplementary Specification applies to the </w:t>
      </w:r>
      <w:proofErr w:type="spellStart"/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MUMScheduler</w:t>
      </w:r>
      <w:proofErr w:type="spellEnd"/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System. This specification defines the non-functional requirements of the </w:t>
      </w:r>
      <w:r w:rsidR="00122DB0"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system,</w:t>
      </w: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such as reliability, usability, performance, and supportability as well as functional requirements that are common across </w:t>
      </w:r>
      <w:r w:rsidR="00122DB0"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several</w:t>
      </w: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use cases. (The functional requirements are defined in the Use Case Specifications.).</w:t>
      </w:r>
    </w:p>
    <w:p w14:paraId="0B47E918" w14:textId="77777777" w:rsidR="00122DB0" w:rsidRDefault="00122DB0" w:rsidP="00122DB0"/>
    <w:p w14:paraId="268348AA" w14:textId="77777777" w:rsidR="00122DB0" w:rsidRPr="00122DB0" w:rsidRDefault="00122DB0" w:rsidP="00374103">
      <w:pPr>
        <w:rPr>
          <w:b/>
          <w:bCs/>
          <w:sz w:val="32"/>
          <w:szCs w:val="32"/>
        </w:rPr>
      </w:pPr>
      <w:r w:rsidRPr="00122DB0">
        <w:rPr>
          <w:b/>
          <w:bCs/>
          <w:sz w:val="32"/>
          <w:szCs w:val="32"/>
        </w:rPr>
        <w:t xml:space="preserve">Reliability </w:t>
      </w:r>
    </w:p>
    <w:p w14:paraId="0F9DB688" w14:textId="634BC01B" w:rsidR="00122DB0" w:rsidRPr="007259AF" w:rsidRDefault="00122DB0" w:rsidP="00374103">
      <w:pPr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The main system must be running 99% of the time.</w:t>
      </w:r>
    </w:p>
    <w:p w14:paraId="6C15C74A" w14:textId="1A8B48E9" w:rsidR="00122DB0" w:rsidRDefault="00122DB0" w:rsidP="00374103"/>
    <w:p w14:paraId="46A47C46" w14:textId="77777777" w:rsidR="00122DB0" w:rsidRDefault="00122DB0" w:rsidP="00374103">
      <w:pPr>
        <w:rPr>
          <w:b/>
          <w:bCs/>
          <w:sz w:val="32"/>
          <w:szCs w:val="32"/>
        </w:rPr>
      </w:pPr>
      <w:r w:rsidRPr="00122DB0">
        <w:rPr>
          <w:b/>
          <w:bCs/>
          <w:sz w:val="32"/>
          <w:szCs w:val="32"/>
        </w:rPr>
        <w:t xml:space="preserve">Performance </w:t>
      </w:r>
    </w:p>
    <w:p w14:paraId="6C78E331" w14:textId="02E3E360" w:rsidR="00122DB0" w:rsidRPr="007259AF" w:rsidRDefault="00122DB0" w:rsidP="00374103">
      <w:pPr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The system </w:t>
      </w:r>
      <w:r w:rsidR="007259AF"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should support</w:t>
      </w: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up to </w:t>
      </w:r>
      <w:r w:rsidR="007259AF"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>30</w:t>
      </w: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simultaneous users against the central database at any given time.</w:t>
      </w:r>
    </w:p>
    <w:p w14:paraId="7B969D9B" w14:textId="5C294B4E" w:rsidR="007259AF" w:rsidRDefault="007259AF" w:rsidP="00374103"/>
    <w:p w14:paraId="75B99A84" w14:textId="77777777" w:rsidR="007259AF" w:rsidRPr="007259AF" w:rsidRDefault="007259AF" w:rsidP="00374103">
      <w:pPr>
        <w:rPr>
          <w:b/>
          <w:bCs/>
          <w:sz w:val="32"/>
          <w:szCs w:val="32"/>
        </w:rPr>
      </w:pPr>
      <w:r w:rsidRPr="007259AF">
        <w:rPr>
          <w:b/>
          <w:bCs/>
          <w:sz w:val="32"/>
          <w:szCs w:val="32"/>
        </w:rPr>
        <w:t>Security</w:t>
      </w:r>
    </w:p>
    <w:p w14:paraId="6B28FCFE" w14:textId="1E7E7E22" w:rsidR="007259AF" w:rsidRDefault="007259AF" w:rsidP="00374103">
      <w:r>
        <w:t xml:space="preserve"> </w:t>
      </w: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None </w:t>
      </w:r>
    </w:p>
    <w:p w14:paraId="2E458BCC" w14:textId="77777777" w:rsidR="007259AF" w:rsidRPr="007259AF" w:rsidRDefault="007259AF" w:rsidP="00374103">
      <w:pPr>
        <w:rPr>
          <w:b/>
          <w:bCs/>
          <w:sz w:val="32"/>
          <w:szCs w:val="32"/>
        </w:rPr>
      </w:pPr>
      <w:r w:rsidRPr="007259AF">
        <w:rPr>
          <w:b/>
          <w:bCs/>
          <w:sz w:val="32"/>
          <w:szCs w:val="32"/>
        </w:rPr>
        <w:t>Design Constraints</w:t>
      </w:r>
    </w:p>
    <w:p w14:paraId="37B97451" w14:textId="1E689F28" w:rsidR="007259AF" w:rsidRPr="00416E94" w:rsidRDefault="007259AF" w:rsidP="007259AF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0"/>
          <w:szCs w:val="20"/>
          <w:lang w:bidi="he-IL"/>
        </w:rPr>
      </w:pPr>
      <w:r w:rsidRPr="007259AF">
        <w:rPr>
          <w:rFonts w:ascii="TimesNewRomanPS-ItalicMT" w:cs="TimesNewRomanPS-ItalicMT"/>
          <w:i/>
          <w:iCs/>
          <w:sz w:val="20"/>
          <w:szCs w:val="20"/>
          <w:lang w:bidi="he-IL"/>
        </w:rPr>
        <w:t xml:space="preserve"> The system shall integrate with an existing </w:t>
      </w:r>
      <w:r w:rsidRPr="00416E94">
        <w:rPr>
          <w:rFonts w:ascii="TimesNewRomanPS-ItalicMT" w:cs="TimesNewRomanPS-ItalicMT"/>
          <w:i/>
          <w:iCs/>
          <w:sz w:val="20"/>
          <w:szCs w:val="20"/>
          <w:lang w:bidi="he-IL"/>
        </w:rPr>
        <w:t>registration system has already been developed and is deployed on the Infosys system</w:t>
      </w:r>
      <w:r>
        <w:rPr>
          <w:rFonts w:ascii="TimesNewRomanPS-ItalicMT" w:cs="TimesNewRomanPS-ItalicMT"/>
          <w:i/>
          <w:iCs/>
          <w:sz w:val="20"/>
          <w:szCs w:val="20"/>
          <w:lang w:bidi="he-IL"/>
        </w:rPr>
        <w:t>. (</w:t>
      </w:r>
      <w:hyperlink r:id="rId6" w:history="1">
        <w:r w:rsidRPr="00FC4CEF">
          <w:rPr>
            <w:rStyle w:val="Hyperlink"/>
            <w:lang w:bidi="he-IL"/>
          </w:rPr>
          <w:t>http://register.cs.mum.edu/register/</w:t>
        </w:r>
      </w:hyperlink>
      <w:r>
        <w:rPr>
          <w:lang w:bidi="he-IL"/>
        </w:rPr>
        <w:t>)</w:t>
      </w:r>
    </w:p>
    <w:p w14:paraId="1E7EB6E5" w14:textId="77777777" w:rsidR="007259AF" w:rsidRPr="00374103" w:rsidRDefault="007259AF" w:rsidP="007259A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sectPr w:rsidR="007259AF" w:rsidRPr="00374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B85E" w14:textId="77777777" w:rsidR="00243A49" w:rsidRDefault="00243A49" w:rsidP="002C636A">
      <w:pPr>
        <w:spacing w:after="0" w:line="240" w:lineRule="auto"/>
      </w:pPr>
      <w:r>
        <w:separator/>
      </w:r>
    </w:p>
  </w:endnote>
  <w:endnote w:type="continuationSeparator" w:id="0">
    <w:p w14:paraId="45BC60C3" w14:textId="77777777" w:rsidR="00243A49" w:rsidRDefault="00243A49" w:rsidP="002C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5505" w14:textId="77777777" w:rsidR="00243A49" w:rsidRDefault="00243A49" w:rsidP="002C636A">
      <w:pPr>
        <w:spacing w:after="0" w:line="240" w:lineRule="auto"/>
      </w:pPr>
      <w:r>
        <w:separator/>
      </w:r>
    </w:p>
  </w:footnote>
  <w:footnote w:type="continuationSeparator" w:id="0">
    <w:p w14:paraId="01F59624" w14:textId="77777777" w:rsidR="00243A49" w:rsidRDefault="00243A49" w:rsidP="002C6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C6B4" w14:textId="4906C025" w:rsidR="002C636A" w:rsidRDefault="002C63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06164C" wp14:editId="56F8333B">
          <wp:simplePos x="0" y="0"/>
          <wp:positionH relativeFrom="column">
            <wp:posOffset>-457200</wp:posOffset>
          </wp:positionH>
          <wp:positionV relativeFrom="paragraph">
            <wp:posOffset>-304800</wp:posOffset>
          </wp:positionV>
          <wp:extent cx="2331720" cy="721360"/>
          <wp:effectExtent l="0" t="0" r="0" b="2540"/>
          <wp:wrapTight wrapText="bothSides">
            <wp:wrapPolygon edited="0">
              <wp:start x="0" y="0"/>
              <wp:lineTo x="0" y="21106"/>
              <wp:lineTo x="21353" y="21106"/>
              <wp:lineTo x="21353" y="0"/>
              <wp:lineTo x="0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1720" cy="721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03"/>
    <w:rsid w:val="00122DB0"/>
    <w:rsid w:val="00243A49"/>
    <w:rsid w:val="002C636A"/>
    <w:rsid w:val="00374103"/>
    <w:rsid w:val="007259AF"/>
    <w:rsid w:val="00A1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4164E"/>
  <w15:chartTrackingRefBased/>
  <w15:docId w15:val="{39BFE85B-5017-493B-A291-5D02292B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9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6A"/>
  </w:style>
  <w:style w:type="paragraph" w:styleId="Footer">
    <w:name w:val="footer"/>
    <w:basedOn w:val="Normal"/>
    <w:link w:val="FooterChar"/>
    <w:uiPriority w:val="99"/>
    <w:unhideWhenUsed/>
    <w:rsid w:val="002C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ister.cs.mum.edu/regist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AyoubLachhab</dc:creator>
  <cp:keywords/>
  <dc:description/>
  <cp:lastModifiedBy>AyoubLachhab</cp:lastModifiedBy>
  <cp:revision>2</cp:revision>
  <dcterms:created xsi:type="dcterms:W3CDTF">2021-06-24T15:21:00Z</dcterms:created>
  <dcterms:modified xsi:type="dcterms:W3CDTF">2021-06-24T16:11:00Z</dcterms:modified>
</cp:coreProperties>
</file>