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3"/>
      </w:pPr>
      <w:bookmarkStart w:id="0" w:name="_vn4zts5wd87w" w:colFirst="0" w:colLast="0"/>
      <w:bookmarkEnd w:id="0"/>
      <w:r>
        <w:rPr>
          <w:rtl w:val="0"/>
        </w:rPr>
        <w:t>WORKSHEET: Problem Defining</w:t>
      </w:r>
    </w:p>
    <w:p w14:paraId="00000002"/>
    <w:p w14:paraId="00000003">
      <w:r>
        <w:rPr>
          <w:rtl w:val="0"/>
        </w:rPr>
        <w:t>Rules: Do not use corporate jargon. Be honest. If you do not know an answer, admit it and go do research.</w:t>
      </w:r>
    </w:p>
    <w:p w14:paraId="00000004"/>
    <w:p w14:paraId="00000005">
      <w:r>
        <w:rPr>
          <w:rtl w:val="0"/>
        </w:rPr>
        <w:t>1. The Broken Observation</w:t>
      </w:r>
    </w:p>
    <w:p w14:paraId="00000006">
      <w:r>
        <w:rPr>
          <w:rtl w:val="0"/>
        </w:rPr>
        <w:t xml:space="preserve">Describe the objective phenomenon you are seeing, in 2-3 sentences. </w:t>
      </w:r>
    </w:p>
    <w:p w14:paraId="00000007">
      <w:pPr>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So basically I have observed that people particularly people in my house sometimes go weeks without collecting their ordered packages from the delivery room. These unclaimed packages make it harder for others to find their own packages, are preventing some newly ordered packages from being displayed due to a lack of space.</w:t>
      </w:r>
    </w:p>
    <w:p w14:paraId="00000008">
      <w:r>
        <w:rPr>
          <w:rtl w:val="0"/>
        </w:rPr>
        <w:t>2. The 5 Whys</w:t>
      </w:r>
    </w:p>
    <w:p w14:paraId="00000009">
      <w:r>
        <w:rPr>
          <w:rtl w:val="0"/>
        </w:rPr>
        <w:t xml:space="preserve">Take the observation above and ask "Why" five times in a row to </w:t>
      </w:r>
      <w:r>
        <w:rPr>
          <w:b/>
          <w:bCs/>
          <w:rtl w:val="0"/>
        </w:rPr>
        <w:t>drill down</w:t>
      </w:r>
      <w:r>
        <w:rPr>
          <w:rtl w:val="0"/>
        </w:rPr>
        <w:t xml:space="preserve"> to the systemic root cause. </w:t>
      </w:r>
    </w:p>
    <w:p w14:paraId="0000000A"/>
    <w:p w14:paraId="0000000B">
      <w:r>
        <w:rPr>
          <w:rtl w:val="0"/>
        </w:rPr>
        <w:t>Why 1:</w:t>
      </w:r>
    </w:p>
    <w:p w14:paraId="0000000C">
      <w:pPr>
        <w:rPr>
          <w:rFonts w:hint="default"/>
          <w:color w:val="1F497D" w:themeColor="text2"/>
          <w:lang w:val="en-US"/>
          <w14:textFill>
            <w14:solidFill>
              <w14:schemeClr w14:val="tx2"/>
            </w14:solidFill>
          </w14:textFill>
        </w:rPr>
      </w:pPr>
      <w:r>
        <w:rPr>
          <w:rtl w:val="0"/>
        </w:rPr>
        <w:t>↓</w:t>
      </w:r>
      <w:r>
        <w:rPr>
          <w:rFonts w:hint="default"/>
          <w:color w:val="1F497D" w:themeColor="text2"/>
          <w:rtl w:val="0"/>
          <w:lang w:val="en-US"/>
          <w14:textFill>
            <w14:solidFill>
              <w14:schemeClr w14:val="tx2"/>
            </w14:solidFill>
          </w14:textFill>
        </w:rPr>
        <w:t>Why are some people taking extremely long amounts of time to collect their packages.</w:t>
      </w:r>
    </w:p>
    <w:p w14:paraId="0000000D">
      <w:r>
        <w:rPr>
          <w:rtl w:val="0"/>
        </w:rPr>
        <w:t>Why 2:</w:t>
      </w:r>
    </w:p>
    <w:p w14:paraId="0000000E">
      <w:pPr>
        <w:rPr>
          <w:rFonts w:hint="default"/>
          <w:lang w:val="en-US"/>
        </w:rPr>
      </w:pPr>
      <w:r>
        <w:rPr>
          <w:rtl w:val="0"/>
        </w:rPr>
        <w:t>↓</w:t>
      </w:r>
      <w:r>
        <w:rPr>
          <w:rFonts w:hint="default"/>
          <w:color w:val="1F497D" w:themeColor="text2"/>
          <w:rtl w:val="0"/>
          <w:lang w:val="en-US"/>
          <w14:textFill>
            <w14:solidFill>
              <w14:schemeClr w14:val="tx2"/>
            </w14:solidFill>
          </w14:textFill>
        </w:rPr>
        <w:t>Why doesn’t everyone that orders feel the need to urgently collect their packages</w:t>
      </w:r>
    </w:p>
    <w:p w14:paraId="0000000F">
      <w:r>
        <w:rPr>
          <w:rtl w:val="0"/>
        </w:rPr>
        <w:t>Why 3:</w:t>
      </w:r>
    </w:p>
    <w:p w14:paraId="00000010">
      <w:pPr>
        <w:rPr>
          <w:rFonts w:hint="default"/>
          <w:color w:val="1F497D" w:themeColor="text2"/>
          <w:lang w:val="en-US"/>
          <w14:textFill>
            <w14:solidFill>
              <w14:schemeClr w14:val="tx2"/>
            </w14:solidFill>
          </w14:textFill>
        </w:rPr>
      </w:pPr>
      <w:r>
        <w:rPr>
          <w:rtl w:val="0"/>
        </w:rPr>
        <w:t>↓</w:t>
      </w:r>
      <w:r>
        <w:rPr>
          <w:rFonts w:hint="default"/>
          <w:color w:val="1F497D" w:themeColor="text2"/>
          <w:rtl w:val="0"/>
          <w:lang w:val="en-US"/>
          <w14:textFill>
            <w14:solidFill>
              <w14:schemeClr w14:val="tx2"/>
            </w14:solidFill>
          </w14:textFill>
        </w:rPr>
        <w:t>Why don’t the people that order feel the negative communal impact of them not collecting their packages</w:t>
      </w:r>
    </w:p>
    <w:p w14:paraId="00000011">
      <w:r>
        <w:rPr>
          <w:rtl w:val="0"/>
        </w:rPr>
        <w:t>Why 4:</w:t>
      </w:r>
    </w:p>
    <w:p w14:paraId="00000012">
      <w:r>
        <w:rPr>
          <w:rtl w:val="0"/>
        </w:rPr>
        <w:t>↓</w:t>
      </w:r>
      <w:r>
        <w:rPr>
          <w:rFonts w:hint="default"/>
          <w:color w:val="1F497D" w:themeColor="text2"/>
          <w:rtl w:val="0"/>
          <w:lang w:val="en-US"/>
          <w14:textFill>
            <w14:solidFill>
              <w14:schemeClr w14:val="tx2"/>
            </w14:solidFill>
          </w14:textFill>
        </w:rPr>
        <w:t xml:space="preserve">Why doesn’t my house have any agreed upon rules regarding time between delivery package collection </w:t>
      </w:r>
    </w:p>
    <w:p w14:paraId="00000013">
      <w:r>
        <w:rPr>
          <w:rtl w:val="0"/>
        </w:rPr>
        <w:t xml:space="preserve">Why 5 </w:t>
      </w:r>
    </w:p>
    <w:p w14:paraId="00000014">
      <w:r>
        <w:rPr>
          <w:rFonts w:hint="default"/>
          <w:color w:val="1F497D" w:themeColor="text2"/>
          <w:rtl w:val="0"/>
          <w:lang w:val="en-US"/>
          <w14:textFill>
            <w14:solidFill>
              <w14:schemeClr w14:val="tx2"/>
            </w14:solidFill>
          </w14:textFill>
        </w:rPr>
        <w:t>Why is there no current system for reminders and accountability</w:t>
      </w:r>
    </w:p>
    <w:p w14:paraId="00000015">
      <w:r>
        <w:rPr>
          <w:rtl w:val="0"/>
        </w:rPr>
        <w:t>3. The User Portrait Identification</w:t>
      </w:r>
    </w:p>
    <w:p w14:paraId="00000016">
      <w:r>
        <w:rPr>
          <w:rtl w:val="0"/>
        </w:rPr>
        <w:t xml:space="preserve">Who exactly is suffering? </w:t>
      </w:r>
    </w:p>
    <w:p w14:paraId="00000017">
      <w:pPr>
        <w:rPr>
          <w:rtl w:val="0"/>
        </w:rPr>
      </w:pPr>
      <w:r>
        <w:rPr>
          <w:rtl w:val="0"/>
        </w:rPr>
        <w:t>-Be specific. It is not "the students." It is a specific demographic, a specific role, or a specific stakeholder.</w:t>
      </w:r>
    </w:p>
    <w:p w14:paraId="3A5181D0">
      <w:pPr>
        <w:numPr>
          <w:ilvl w:val="0"/>
          <w:numId w:val="1"/>
        </w:numPr>
        <w:ind w:left="425" w:leftChars="0" w:hanging="425" w:firstLineChars="0"/>
        <w:rPr>
          <w:rFonts w:hint="default"/>
          <w:color w:val="1F497D" w:themeColor="text2"/>
          <w:rtl w:val="0"/>
          <w:lang w:val="en-US"/>
          <w14:textFill>
            <w14:solidFill>
              <w14:schemeClr w14:val="tx2"/>
            </w14:solidFill>
          </w14:textFill>
        </w:rPr>
      </w:pPr>
      <w:r>
        <w:rPr>
          <w:rFonts w:hint="default"/>
          <w:color w:val="1F497D" w:themeColor="text2"/>
          <w:rtl w:val="0"/>
          <w:lang w:val="en-US"/>
          <w14:textFill>
            <w14:solidFill>
              <w14:schemeClr w14:val="tx2"/>
            </w14:solidFill>
          </w14:textFill>
        </w:rPr>
        <w:t xml:space="preserve">The main stakeholders in this are the students/staff who are spending unnecessarily large amounts of time looking for their packages among the pile of uncollected packages. </w:t>
      </w:r>
    </w:p>
    <w:p w14:paraId="68CEF64F">
      <w:pPr>
        <w:numPr>
          <w:ilvl w:val="0"/>
          <w:numId w:val="1"/>
        </w:numPr>
        <w:ind w:left="425" w:leftChars="0" w:hanging="425" w:firstLineChars="0"/>
        <w:rPr>
          <w:rFonts w:hint="default"/>
          <w:color w:val="1F497D" w:themeColor="text2"/>
          <w:rtl w:val="0"/>
          <w:lang w:val="en-US"/>
          <w14:textFill>
            <w14:solidFill>
              <w14:schemeClr w14:val="tx2"/>
            </w14:solidFill>
          </w14:textFill>
        </w:rPr>
      </w:pPr>
      <w:r>
        <w:rPr>
          <w:rFonts w:hint="default"/>
          <w:color w:val="1F497D" w:themeColor="text2"/>
          <w:rtl w:val="0"/>
          <w:lang w:val="en-US"/>
          <w14:textFill>
            <w14:solidFill>
              <w14:schemeClr w14:val="tx2"/>
            </w14:solidFill>
          </w14:textFill>
        </w:rPr>
        <w:t>Another stakeholder in this is the staff within the delivery room. Sometimes they have to arrange the packages or add additional tubs outside of each designated delivery zone for new deliveries due to the lack of space. By students/staff not collecting their tasks in a timely manner, they are unnecessarily increasing the delivery rooms staffs workload.</w:t>
      </w:r>
    </w:p>
    <w:p w14:paraId="5A8A0DCC">
      <w:pPr>
        <w:numPr>
          <w:ilvl w:val="0"/>
          <w:numId w:val="1"/>
        </w:numPr>
        <w:ind w:left="425" w:leftChars="0" w:hanging="425" w:firstLineChars="0"/>
        <w:rPr>
          <w:rFonts w:hint="default"/>
          <w:color w:val="1F497D" w:themeColor="text2"/>
          <w:rtl w:val="0"/>
          <w:lang w:val="en-US"/>
          <w14:textFill>
            <w14:solidFill>
              <w14:schemeClr w14:val="tx2"/>
            </w14:solidFill>
          </w14:textFill>
        </w:rPr>
      </w:pPr>
      <w:r>
        <w:rPr>
          <w:rFonts w:hint="default"/>
          <w:color w:val="1F497D" w:themeColor="text2"/>
          <w:rtl w:val="0"/>
          <w:lang w:val="en-US"/>
          <w14:textFill>
            <w14:solidFill>
              <w14:schemeClr w14:val="tx2"/>
            </w14:solidFill>
          </w14:textFill>
        </w:rPr>
        <w:t>Another stakeholder in this case is the student/staff member that has left their packages unclaimed for long periods of time. Not only are they contributing to the disorganization of the delivery room, but they are also not getting their money worth by not receiving their packages.</w:t>
      </w:r>
    </w:p>
    <w:p w14:paraId="00000018"/>
    <w:p w14:paraId="00000019">
      <w:r>
        <w:br w:type="page"/>
      </w:r>
    </w:p>
    <w:p w14:paraId="0000001A"/>
    <w:p w14:paraId="0000001B">
      <w:r>
        <w:rPr>
          <w:rtl w:val="0"/>
        </w:rPr>
        <w:t xml:space="preserve">PART 2: THE </w:t>
      </w:r>
      <w:r>
        <w:rPr>
          <w:rtl w:val="0"/>
          <w:lang w:val="en-US"/>
        </w:rPr>
        <w:t>Users</w:t>
      </w:r>
    </w:p>
    <w:p w14:paraId="0000001C"/>
    <w:p w14:paraId="0000001D">
      <w:r>
        <w:rPr>
          <w:rtl w:val="0"/>
        </w:rPr>
        <w:t>4. Portrait - Identify 10 adjectives.</w:t>
      </w:r>
    </w:p>
    <w:p w14:paraId="0000001E">
      <w:r>
        <w:rPr>
          <w:rtl w:val="0"/>
        </w:rPr>
        <w:t>List 5 adjectives that describe the user's current problem (how they feel or function right now with the problem).</w:t>
      </w:r>
    </w:p>
    <w:p w14:paraId="0000001F">
      <w:pPr>
        <w:numPr>
          <w:ilvl w:val="0"/>
          <w:numId w:val="2"/>
        </w:numPr>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Time-consuming</w:t>
      </w:r>
    </w:p>
    <w:p w14:paraId="00000020">
      <w:pPr>
        <w:numPr>
          <w:ilvl w:val="0"/>
          <w:numId w:val="2"/>
        </w:numPr>
        <w:ind w:left="0" w:leftChars="0" w:firstLine="0" w:firstLineChars="0"/>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 xml:space="preserve">Inefficient </w:t>
      </w:r>
    </w:p>
    <w:p w14:paraId="00000021">
      <w:pPr>
        <w:numPr>
          <w:ilvl w:val="0"/>
          <w:numId w:val="2"/>
        </w:numPr>
        <w:ind w:left="0" w:leftChars="0" w:firstLine="0" w:firstLineChars="0"/>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 xml:space="preserve">Frustrating </w:t>
      </w:r>
    </w:p>
    <w:p w14:paraId="00000022">
      <w:pPr>
        <w:numPr>
          <w:ilvl w:val="0"/>
          <w:numId w:val="2"/>
        </w:numPr>
        <w:ind w:left="0" w:leftChars="0" w:firstLine="0" w:firstLineChars="0"/>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 xml:space="preserve">Unnoticed </w:t>
      </w:r>
    </w:p>
    <w:p w14:paraId="00000023">
      <w:pPr>
        <w:numPr>
          <w:ilvl w:val="0"/>
          <w:numId w:val="2"/>
        </w:numPr>
        <w:ind w:left="0" w:leftChars="0" w:firstLine="0" w:firstLineChars="0"/>
        <w:rPr>
          <w:rFonts w:hint="default"/>
          <w:color w:val="1F497D" w:themeColor="text2"/>
          <w:lang w:val="en-US"/>
          <w14:textFill>
            <w14:solidFill>
              <w14:schemeClr w14:val="tx2"/>
            </w14:solidFill>
          </w14:textFill>
        </w:rPr>
      </w:pPr>
      <w:r>
        <w:rPr>
          <w:rFonts w:hint="default"/>
          <w:color w:val="1F497D" w:themeColor="text2"/>
          <w:rtl w:val="0"/>
          <w:lang w:val="en-US"/>
          <w14:textFill>
            <w14:solidFill>
              <w14:schemeClr w14:val="tx2"/>
            </w14:solidFill>
          </w14:textFill>
        </w:rPr>
        <w:t>Dismissed</w:t>
      </w:r>
    </w:p>
    <w:p w14:paraId="00000024"/>
    <w:p w14:paraId="00000025">
      <w:r>
        <w:rPr>
          <w:rtl w:val="0"/>
        </w:rPr>
        <w:t>List 5 adjectives that describe the user's expectations (how they should feel or function after you solve the problem).</w:t>
      </w:r>
    </w:p>
    <w:p w14:paraId="00000026">
      <w:pPr>
        <w:numPr>
          <w:ilvl w:val="0"/>
          <w:numId w:val="2"/>
        </w:numPr>
        <w:ind w:left="0" w:leftChars="0" w:firstLine="0" w:firstLineChars="0"/>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Efficient</w:t>
      </w:r>
    </w:p>
    <w:p w14:paraId="32640396">
      <w:pPr>
        <w:numPr>
          <w:ilvl w:val="0"/>
          <w:numId w:val="2"/>
        </w:numPr>
        <w:ind w:left="0" w:leftChars="0" w:firstLine="0" w:firstLineChars="0"/>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Smooth</w:t>
      </w:r>
    </w:p>
    <w:p w14:paraId="00000027">
      <w:pPr>
        <w:rPr>
          <w:rFonts w:hint="default"/>
          <w:color w:val="1F497D" w:themeColor="text2"/>
          <w:lang w:val="en-US"/>
          <w14:textFill>
            <w14:solidFill>
              <w14:schemeClr w14:val="tx2"/>
            </w14:solidFill>
          </w14:textFill>
        </w:rPr>
      </w:pPr>
      <w:r>
        <w:rPr>
          <w:color w:val="1F497D" w:themeColor="text2"/>
          <w:rtl w:val="0"/>
          <w14:textFill>
            <w14:solidFill>
              <w14:schemeClr w14:val="tx2"/>
            </w14:solidFill>
          </w14:textFill>
        </w:rPr>
        <w:t>7.</w:t>
      </w:r>
      <w:r>
        <w:rPr>
          <w:rFonts w:hint="default"/>
          <w:color w:val="1F497D" w:themeColor="text2"/>
          <w:rtl w:val="0"/>
          <w:lang w:val="en-US"/>
          <w14:textFill>
            <w14:solidFill>
              <w14:schemeClr w14:val="tx2"/>
            </w14:solidFill>
          </w14:textFill>
        </w:rPr>
        <w:t>Relieved</w:t>
      </w:r>
    </w:p>
    <w:p w14:paraId="00000028">
      <w:pPr>
        <w:rPr>
          <w:rFonts w:hint="default"/>
          <w:color w:val="1F497D" w:themeColor="text2"/>
          <w:lang w:val="en-US"/>
          <w14:textFill>
            <w14:solidFill>
              <w14:schemeClr w14:val="tx2"/>
            </w14:solidFill>
          </w14:textFill>
        </w:rPr>
      </w:pPr>
      <w:r>
        <w:rPr>
          <w:color w:val="1F497D" w:themeColor="text2"/>
          <w:rtl w:val="0"/>
          <w14:textFill>
            <w14:solidFill>
              <w14:schemeClr w14:val="tx2"/>
            </w14:solidFill>
          </w14:textFill>
        </w:rPr>
        <w:t>8.</w:t>
      </w:r>
      <w:r>
        <w:rPr>
          <w:rFonts w:hint="default"/>
          <w:color w:val="1F497D" w:themeColor="text2"/>
          <w:rtl w:val="0"/>
          <w:lang w:val="en-US"/>
          <w14:textFill>
            <w14:solidFill>
              <w14:schemeClr w14:val="tx2"/>
            </w14:solidFill>
          </w14:textFill>
        </w:rPr>
        <w:t xml:space="preserve"> Recognized</w:t>
      </w:r>
    </w:p>
    <w:p w14:paraId="00000029">
      <w:pPr>
        <w:rPr>
          <w:rFonts w:hint="default"/>
          <w:color w:val="1F497D" w:themeColor="text2"/>
          <w:lang w:val="en-US"/>
          <w14:textFill>
            <w14:solidFill>
              <w14:schemeClr w14:val="tx2"/>
            </w14:solidFill>
          </w14:textFill>
        </w:rPr>
      </w:pPr>
      <w:r>
        <w:rPr>
          <w:color w:val="1F497D" w:themeColor="text2"/>
          <w:rtl w:val="0"/>
          <w14:textFill>
            <w14:solidFill>
              <w14:schemeClr w14:val="tx2"/>
            </w14:solidFill>
          </w14:textFill>
        </w:rPr>
        <w:t>9.</w:t>
      </w:r>
      <w:r>
        <w:rPr>
          <w:rFonts w:hint="default"/>
          <w:color w:val="1F497D" w:themeColor="text2"/>
          <w:rtl w:val="0"/>
          <w:lang w:val="en-US"/>
          <w14:textFill>
            <w14:solidFill>
              <w14:schemeClr w14:val="tx2"/>
            </w14:solidFill>
          </w14:textFill>
        </w:rPr>
        <w:t xml:space="preserve"> Seamless</w:t>
      </w:r>
    </w:p>
    <w:p w14:paraId="0000002A">
      <w:pPr>
        <w:rPr>
          <w:rFonts w:hint="default"/>
          <w:color w:val="1F497D" w:themeColor="text2"/>
          <w:lang w:val="en-US"/>
          <w14:textFill>
            <w14:solidFill>
              <w14:schemeClr w14:val="tx2"/>
            </w14:solidFill>
          </w14:textFill>
        </w:rPr>
      </w:pPr>
      <w:r>
        <w:rPr>
          <w:color w:val="1F497D" w:themeColor="text2"/>
          <w:rtl w:val="0"/>
          <w14:textFill>
            <w14:solidFill>
              <w14:schemeClr w14:val="tx2"/>
            </w14:solidFill>
          </w14:textFill>
        </w:rPr>
        <w:t>10.</w:t>
      </w:r>
      <w:r>
        <w:rPr>
          <w:rFonts w:hint="default"/>
          <w:color w:val="1F497D" w:themeColor="text2"/>
          <w:rtl w:val="0"/>
          <w:lang w:val="en-US"/>
          <w14:textFill>
            <w14:solidFill>
              <w14:schemeClr w14:val="tx2"/>
            </w14:solidFill>
          </w14:textFill>
        </w:rPr>
        <w:t xml:space="preserve"> Quick</w:t>
      </w:r>
    </w:p>
    <w:p w14:paraId="0000002B"/>
    <w:p w14:paraId="0000002C">
      <w:r>
        <w:rPr>
          <w:rtl w:val="0"/>
        </w:rPr>
        <w:t>5. Wants vs Needs</w:t>
      </w:r>
    </w:p>
    <w:p w14:paraId="0000002D">
      <w:r>
        <w:rPr>
          <w:rtl w:val="0"/>
        </w:rPr>
        <w:t>Users often ask for a faster horse when they need a car. Answer in 1-2 sentences…</w:t>
      </w:r>
    </w:p>
    <w:p w14:paraId="0000002E">
      <w:pPr>
        <w:rPr>
          <w:rtl w:val="0"/>
        </w:rPr>
      </w:pPr>
      <w:r>
        <w:rPr>
          <w:rtl w:val="0"/>
        </w:rPr>
        <w:t>What does the user explicitly ask for? (The Want)</w:t>
      </w:r>
    </w:p>
    <w:p w14:paraId="63BE62CC">
      <w:pPr>
        <w:rPr>
          <w:rFonts w:hint="default"/>
          <w:color w:val="1F497D" w:themeColor="text2"/>
          <w:rtl w:val="0"/>
          <w:lang w:val="en-US"/>
          <w14:textFill>
            <w14:solidFill>
              <w14:schemeClr w14:val="tx2"/>
            </w14:solidFill>
          </w14:textFill>
        </w:rPr>
      </w:pPr>
      <w:r>
        <w:rPr>
          <w:rFonts w:hint="default"/>
          <w:color w:val="1F497D" w:themeColor="text2"/>
          <w:rtl w:val="0"/>
          <w:lang w:val="en-US"/>
          <w14:textFill>
            <w14:solidFill>
              <w14:schemeClr w14:val="tx2"/>
            </w14:solidFill>
          </w14:textFill>
        </w:rPr>
        <w:t>The user wants to be able to find their packages in the shortest amount of time possible</w:t>
      </w:r>
    </w:p>
    <w:p w14:paraId="00000030">
      <w:r>
        <w:rPr>
          <w:rtl w:val="0"/>
        </w:rPr>
        <w:t>What is the underlying necessity required to solve their pain? (The Need)</w:t>
      </w:r>
    </w:p>
    <w:p w14:paraId="00000031">
      <w:pPr>
        <w:rPr>
          <w:rFonts w:hint="default"/>
          <w:color w:val="1F497D" w:themeColor="text2"/>
          <w:lang w:val="en-US"/>
          <w14:textFill>
            <w14:solidFill>
              <w14:schemeClr w14:val="tx2"/>
            </w14:solidFill>
          </w14:textFill>
        </w:rPr>
      </w:pPr>
      <w:r>
        <w:rPr>
          <w:rFonts w:hint="default"/>
          <w:color w:val="1F497D" w:themeColor="text2"/>
          <w:lang w:val="en-US"/>
          <w14:textFill>
            <w14:solidFill>
              <w14:schemeClr w14:val="tx2"/>
            </w14:solidFill>
          </w14:textFill>
        </w:rPr>
        <w:t xml:space="preserve">The user needs some sort of system that guarantees that their newly ordered packages will be prioritized over prolonged unclaimed packages in the delivery room </w:t>
      </w:r>
    </w:p>
    <w:p w14:paraId="00000032">
      <w:r>
        <w:br w:type="page"/>
      </w:r>
    </w:p>
    <w:p w14:paraId="00000033">
      <w:r>
        <w:rPr>
          <w:rtl w:val="0"/>
        </w:rPr>
        <w:t>PART 3: De’ Fine</w:t>
      </w:r>
    </w:p>
    <w:p w14:paraId="00000034">
      <w:r>
        <w:rPr>
          <w:rtl w:val="0"/>
        </w:rPr>
        <w:t>6. The Constraint Check</w:t>
      </w:r>
    </w:p>
    <w:p w14:paraId="00000035">
      <w:pPr>
        <w:rPr>
          <w:rtl w:val="0"/>
        </w:rPr>
      </w:pPr>
      <w:r>
        <w:rPr>
          <w:rtl w:val="0"/>
        </w:rPr>
        <w:t>Every problem exists within boundaries. Ignoring them does not make them go away. What do you think is not needed?</w:t>
      </w:r>
    </w:p>
    <w:p w14:paraId="604023E8">
      <w:pPr>
        <w:keepNext w:val="0"/>
        <w:keepLines w:val="0"/>
        <w:widowControl/>
        <w:suppressLineNumbers w:val="0"/>
        <w:jc w:val="left"/>
        <w:rPr>
          <w:rFonts w:ascii="Book Antiqua" w:hAnsi="Book Antiqua" w:eastAsia="Book Antiqua" w:cs="Book Antiqua"/>
          <w:color w:val="1F497D" w:themeColor="text2"/>
          <w:sz w:val="22"/>
          <w:szCs w:val="22"/>
          <w:rtl w:val="0"/>
          <w:lang w:val="zh-CN"/>
          <w14:textFill>
            <w14:solidFill>
              <w14:schemeClr w14:val="tx2"/>
            </w14:solidFill>
          </w14:textFill>
        </w:rPr>
      </w:pPr>
      <w:r>
        <w:rPr>
          <w:rFonts w:ascii="Book Antiqua" w:hAnsi="Book Antiqua" w:eastAsia="Book Antiqua" w:cs="Book Antiqua"/>
          <w:color w:val="1F497D" w:themeColor="text2"/>
          <w:sz w:val="22"/>
          <w:szCs w:val="22"/>
          <w:rtl w:val="0"/>
          <w:lang w:val="en-US" w:eastAsia="zh-CN"/>
          <w14:textFill>
            <w14:solidFill>
              <w14:schemeClr w14:val="tx2"/>
            </w14:solidFill>
          </w14:textFill>
        </w:rPr>
        <w:t>Turning this into a house</w:t>
      </w:r>
      <w:r>
        <w:rPr>
          <w:rFonts w:hint="default" w:ascii="Book Antiqua" w:hAnsi="Book Antiqua" w:eastAsia="Book Antiqua" w:cs="Book Antiqua"/>
          <w:color w:val="1F497D" w:themeColor="text2"/>
          <w:sz w:val="22"/>
          <w:szCs w:val="22"/>
          <w:rtl w:val="0"/>
          <w:lang w:val="en-US" w:eastAsia="zh-CN"/>
          <w14:textFill>
            <w14:solidFill>
              <w14:schemeClr w14:val="tx2"/>
            </w14:solidFill>
          </w14:textFill>
        </w:rPr>
        <w:t xml:space="preserve"> </w:t>
      </w:r>
      <w:r>
        <w:rPr>
          <w:rFonts w:ascii="Book Antiqua" w:hAnsi="Book Antiqua" w:eastAsia="Book Antiqua" w:cs="Book Antiqua"/>
          <w:color w:val="1F497D" w:themeColor="text2"/>
          <w:sz w:val="22"/>
          <w:szCs w:val="22"/>
          <w:rtl w:val="0"/>
          <w:lang w:val="en-US" w:eastAsia="zh-CN"/>
          <w14:textFill>
            <w14:solidFill>
              <w14:schemeClr w14:val="tx2"/>
            </w14:solidFill>
          </w14:textFill>
        </w:rPr>
        <w:t xml:space="preserve">project with rotating managers, scheduled meetings, or long-term assignments. This complicates a simple flow problem and adds more </w:t>
      </w:r>
      <w:r>
        <w:rPr>
          <w:rFonts w:hint="default" w:ascii="Book Antiqua" w:hAnsi="Book Antiqua" w:eastAsia="Book Antiqua" w:cs="Book Antiqua"/>
          <w:color w:val="1F497D" w:themeColor="text2"/>
          <w:sz w:val="22"/>
          <w:szCs w:val="22"/>
          <w:rtl w:val="0"/>
          <w:lang w:val="en-US" w:eastAsia="zh-CN"/>
          <w14:textFill>
            <w14:solidFill>
              <w14:schemeClr w14:val="tx2"/>
            </w14:solidFill>
          </w14:textFill>
        </w:rPr>
        <w:t>trouble</w:t>
      </w:r>
      <w:r>
        <w:rPr>
          <w:rFonts w:ascii="Book Antiqua" w:hAnsi="Book Antiqua" w:eastAsia="Book Antiqua" w:cs="Book Antiqua"/>
          <w:color w:val="1F497D" w:themeColor="text2"/>
          <w:sz w:val="22"/>
          <w:szCs w:val="22"/>
          <w:rtl w:val="0"/>
          <w:lang w:val="en-US" w:eastAsia="zh-CN"/>
          <w14:textFill>
            <w14:solidFill>
              <w14:schemeClr w14:val="tx2"/>
            </w14:solidFill>
          </w14:textFill>
        </w:rPr>
        <w:t xml:space="preserve"> than it removes.</w:t>
      </w:r>
    </w:p>
    <w:p w14:paraId="1C9EAC6B">
      <w:pPr>
        <w:rPr>
          <w:rtl w:val="0"/>
        </w:rPr>
      </w:pPr>
    </w:p>
    <w:p w14:paraId="00000036"/>
    <w:p w14:paraId="00000037">
      <w:pPr>
        <w:rPr>
          <w:sz w:val="30"/>
          <w:szCs w:val="30"/>
        </w:rPr>
      </w:pPr>
      <w:r>
        <w:rPr>
          <w:sz w:val="30"/>
          <w:szCs w:val="30"/>
          <w:rtl w:val="0"/>
        </w:rPr>
        <w:t xml:space="preserve">Well Done. You are </w:t>
      </w:r>
      <w:bookmarkStart w:id="1" w:name="_GoBack"/>
      <w:bookmarkEnd w:id="1"/>
      <w:r>
        <w:rPr>
          <w:sz w:val="30"/>
          <w:szCs w:val="30"/>
          <w:rtl w:val="0"/>
        </w:rPr>
        <w:t>good to leave. 🙂</w:t>
      </w:r>
    </w:p>
    <w:sectPr>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5B2776D8-C40B-F691-687F-70694593F84D}"/>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Book Antiqua">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Book Antiqu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94842"/>
    <w:multiLevelType w:val="singleLevel"/>
    <w:tmpl w:val="EEF94842"/>
    <w:lvl w:ilvl="0" w:tentative="0">
      <w:start w:val="1"/>
      <w:numFmt w:val="decimal"/>
      <w:suff w:val="space"/>
      <w:lvlText w:val="%1."/>
      <w:lvlJc w:val="left"/>
    </w:lvl>
  </w:abstractNum>
  <w:abstractNum w:abstractNumId="1">
    <w:nsid w:val="F7AE8E70"/>
    <w:multiLevelType w:val="singleLevel"/>
    <w:tmpl w:val="F7AE8E70"/>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5"/>
  </w:compat>
  <w:rsids>
    <w:rsidRoot w:val="00000000"/>
    <w:rsid w:val="9DE32F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200"/>
    </w:pPr>
    <w:rPr>
      <w:rFonts w:ascii="Book Antiqua" w:hAnsi="Book Antiqua" w:eastAsia="Book Antiqua" w:cs="Book Antiqua"/>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30</TotalTime>
  <ScaleCrop>false</ScaleCrop>
  <LinksUpToDate>false</LinksUpToDate>
  <Application>WPS Office_12.1.22531.22531_F1E327BC-269C-435d-A152-05C5408002CA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2026-01-21T14:45:59Z</dcterms:created>
  <dc:creator>Data</dc:creator>
  <cp:lastModifiedBy>zebediah-markzulu</cp:lastModifiedBy>
  <dcterms:modified xsi:type="dcterms:W3CDTF">2026-01-21T15:25:28Z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1033-12.1.22531.22531</vt:lpwstr>
  </property>
  <property fmtid="{D5CDD505-2E9C-101B-9397-08002B2CF9AE}" pid="3" name="ICV">
    <vt:lpwstr>2F94D9D958DDD51C687F70695E70EDE4_42</vt:lpwstr>
  </property>
</Properties>
</file>