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sz w:val="28"/>
          <w:szCs w:val="28"/>
          <w:lang w:val="en-US" w:eastAsia="zh-CN"/>
        </w:rPr>
        <w:t xml:space="preserve">    多用户的登录和注册（链表实现）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while(q!=NULL)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if(strcmp(s,q-&gt;info2.usename)==0&amp;&amp;strcmp(s2,q-&gt;info2.password)==0)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printf("\n\n");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printf("登录成功!\n");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break;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q=q-&gt;next;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也就是说用户名和密码都对应上 才是登录成功对吧！！所以这个就是关键！！！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保证账号不重复 （文件名不重复 造成数据混乱 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（registe源码）</w:t>
      </w: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最最关键 ：文件名应该是变量吧 文件名要对应用户名才可以实现多用户登录吧~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所以！！让文件名和用户名对应起来应该怎么做呢？？？（save源码）</w:t>
      </w:r>
    </w:p>
    <w:p>
      <w:pPr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5275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2016-06-19T04:13:09Z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