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39D5" w14:textId="7653B223" w:rsidR="004E3A34" w:rsidRDefault="00945F75" w:rsidP="007B6D6B">
      <w:pPr>
        <w:pStyle w:val="1"/>
        <w:spacing w:beforeLines="50" w:before="156" w:afterLines="50" w:after="156" w:line="240" w:lineRule="auto"/>
      </w:pPr>
      <w:r>
        <w:rPr>
          <w:rFonts w:hint="eastAsia"/>
        </w:rPr>
        <w:t>人工智能能引论项目报告——第三组</w:t>
      </w:r>
    </w:p>
    <w:p w14:paraId="5644C4FD" w14:textId="069315D2" w:rsidR="007B6D6B" w:rsidRDefault="00945F75" w:rsidP="00B04CCB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项目</w:t>
      </w:r>
      <w:r w:rsidR="00C161AA">
        <w:rPr>
          <w:rFonts w:hint="eastAsia"/>
        </w:rPr>
        <w:t>计划</w:t>
      </w:r>
    </w:p>
    <w:p w14:paraId="3BBDC91C" w14:textId="4B589E58" w:rsidR="00AD0838" w:rsidRDefault="00AD0838" w:rsidP="007B6D6B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首要目标</w:t>
      </w:r>
    </w:p>
    <w:p w14:paraId="0F36F0BA" w14:textId="4259C321" w:rsidR="007B6D6B" w:rsidRDefault="007B6D6B" w:rsidP="007B6D6B">
      <w:pPr>
        <w:spacing w:beforeLines="50" w:before="156" w:afterLines="50" w:after="156"/>
        <w:ind w:firstLine="420"/>
      </w:pPr>
      <w:r>
        <w:rPr>
          <w:rFonts w:hint="eastAsia"/>
        </w:rPr>
        <w:t>本项目的首要目标是，使用</w:t>
      </w:r>
      <w:r>
        <w:t>T</w:t>
      </w:r>
      <w:r>
        <w:rPr>
          <w:rFonts w:hint="eastAsia"/>
        </w:rPr>
        <w:t>ello无人机，借助一个使用W</w:t>
      </w:r>
      <w:r>
        <w:t>IFI</w:t>
      </w:r>
      <w:r>
        <w:rPr>
          <w:rFonts w:hint="eastAsia"/>
        </w:rPr>
        <w:t>信号与其进行通信的电脑的算力，使其能够自动导航，从教室的任何一个地方起飞后降落在讲桌上。</w:t>
      </w:r>
    </w:p>
    <w:p w14:paraId="33858F01" w14:textId="36BA290B" w:rsidR="00AD0838" w:rsidRDefault="007B6D6B" w:rsidP="007B6D6B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初期</w:t>
      </w:r>
      <w:r w:rsidR="00AD0838">
        <w:rPr>
          <w:rFonts w:hint="eastAsia"/>
        </w:rPr>
        <w:t>目标</w:t>
      </w:r>
    </w:p>
    <w:p w14:paraId="1EC55FAB" w14:textId="69B275E9" w:rsidR="007B6D6B" w:rsidRDefault="007B6D6B" w:rsidP="007B6D6B">
      <w:pPr>
        <w:spacing w:beforeLines="50" w:before="156" w:afterLines="50" w:after="156"/>
        <w:ind w:firstLine="420"/>
      </w:pPr>
      <w:r>
        <w:rPr>
          <w:rFonts w:hint="eastAsia"/>
        </w:rPr>
        <w:t>由于讲台在视频影像中体积比较小、周围环境比较复杂，因此我们首先希望使Tello可以通过自动导航降落在讲台上。</w:t>
      </w:r>
    </w:p>
    <w:p w14:paraId="1D57DBB9" w14:textId="7E6258E3" w:rsidR="007B6D6B" w:rsidRDefault="007B6D6B" w:rsidP="007B6D6B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探索性目标</w:t>
      </w:r>
    </w:p>
    <w:p w14:paraId="39D61588" w14:textId="0732B1CF" w:rsidR="00255DE0" w:rsidRDefault="00255DE0" w:rsidP="00255DE0">
      <w:pPr>
        <w:spacing w:beforeLines="50" w:before="156" w:afterLines="50" w:after="156"/>
        <w:ind w:firstLine="420"/>
      </w:pPr>
      <w:r>
        <w:rPr>
          <w:rFonts w:hint="eastAsia"/>
        </w:rPr>
        <w:t>如果上述目标顺利完成，我们还有如下探索的方向：</w:t>
      </w:r>
    </w:p>
    <w:p w14:paraId="1DF8F63A" w14:textId="138A1125" w:rsidR="007B6D6B" w:rsidRDefault="007B6D6B" w:rsidP="00B04CCB">
      <w:pPr>
        <w:pStyle w:val="a3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尝试给Tello观看任意一个物品，</w:t>
      </w:r>
      <w:r w:rsidR="00255DE0">
        <w:rPr>
          <w:rFonts w:hint="eastAsia"/>
        </w:rPr>
        <w:t>使其可以在短时间内“认识”该物品，并跟随这个物品移动或降落在这个物品上。</w:t>
      </w:r>
    </w:p>
    <w:p w14:paraId="1A316B41" w14:textId="75EF8FD2" w:rsidR="00255DE0" w:rsidRPr="00255DE0" w:rsidRDefault="00255DE0" w:rsidP="00B04CCB">
      <w:pPr>
        <w:pStyle w:val="a3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使Tello可以通过目标检测算法识别人体</w:t>
      </w:r>
      <w:r w:rsidR="005E3A99">
        <w:rPr>
          <w:rFonts w:hint="eastAsia"/>
        </w:rPr>
        <w:t>关节的位置</w:t>
      </w:r>
      <w:r>
        <w:rPr>
          <w:rFonts w:hint="eastAsia"/>
        </w:rPr>
        <w:t>，并</w:t>
      </w:r>
      <w:r w:rsidR="00B04CCB">
        <w:rPr>
          <w:rFonts w:hint="eastAsia"/>
        </w:rPr>
        <w:t>对人的</w:t>
      </w:r>
      <w:r w:rsidR="00EC0282">
        <w:rPr>
          <w:rFonts w:hint="eastAsia"/>
        </w:rPr>
        <w:t>手势</w:t>
      </w:r>
      <w:r w:rsidR="00B04CCB">
        <w:rPr>
          <w:rFonts w:hint="eastAsia"/>
        </w:rPr>
        <w:t>做出反应。</w:t>
      </w:r>
    </w:p>
    <w:p w14:paraId="1A6306C3" w14:textId="64071FDC" w:rsidR="00C161AA" w:rsidRDefault="00C161AA" w:rsidP="007B6D6B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实施方案</w:t>
      </w:r>
    </w:p>
    <w:p w14:paraId="31F71506" w14:textId="6BDAF579" w:rsidR="00AD0838" w:rsidRDefault="00DB1997" w:rsidP="00DB1997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4A080796" wp14:editId="3117DD3C">
            <wp:extent cx="5269230" cy="31946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4138" w14:textId="105D3D7E" w:rsidR="001526B3" w:rsidRDefault="006D411B" w:rsidP="006D411B">
      <w:pPr>
        <w:spacing w:beforeLines="50" w:before="156" w:afterLines="50" w:after="156"/>
        <w:ind w:firstLine="420"/>
      </w:pPr>
      <w:r>
        <w:rPr>
          <w:rFonts w:hint="eastAsia"/>
        </w:rPr>
        <w:t>为了实现上述目标，我们设计了如图所示的流程图。无人机首先自动执行起飞程序，开始向计算机传回套接字视频流。通过视频解码模块将其转化为可以用</w:t>
      </w:r>
      <w:r w:rsidR="00DB1997">
        <w:rPr>
          <w:rFonts w:hint="eastAsia"/>
        </w:rPr>
        <w:t>程序读取的格式。图像截取模块从视频流中每隔一段时间截取一帧（具体时间间隔取决于整体的运算速度）。将这一帧图像输入机器视觉模块，通过语义分割等算法，确定讲桌在图像中的范围。再根据这个范围通过灭点法确定无人机和讲桌的位置关系。最后，通过决策模块，利用控制理论的知识引导无人机逐渐缩小其与桌子的距离，最终实现降落。</w:t>
      </w:r>
    </w:p>
    <w:p w14:paraId="5BE2C3A8" w14:textId="2ED19444" w:rsidR="00B7459F" w:rsidRDefault="00D850F3" w:rsidP="007B6D6B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C094A3" wp14:editId="2798D309">
            <wp:simplePos x="0" y="0"/>
            <wp:positionH relativeFrom="margin">
              <wp:posOffset>2924371</wp:posOffset>
            </wp:positionH>
            <wp:positionV relativeFrom="paragraph">
              <wp:posOffset>175358</wp:posOffset>
            </wp:positionV>
            <wp:extent cx="2372995" cy="1638935"/>
            <wp:effectExtent l="0" t="0" r="8255" b="0"/>
            <wp:wrapSquare wrapText="bothSides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源图像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0" b="15562"/>
                    <a:stretch/>
                  </pic:blipFill>
                  <pic:spPr bwMode="auto">
                    <a:xfrm>
                      <a:off x="0" y="0"/>
                      <a:ext cx="23729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CD7">
        <w:rPr>
          <w:rFonts w:hint="eastAsia"/>
        </w:rPr>
        <w:t>设备</w:t>
      </w:r>
      <w:r w:rsidR="00B7459F">
        <w:rPr>
          <w:rFonts w:hint="eastAsia"/>
        </w:rPr>
        <w:t>配置</w:t>
      </w:r>
    </w:p>
    <w:p w14:paraId="23537178" w14:textId="565B15A4" w:rsidR="001526B3" w:rsidRDefault="00DB1997" w:rsidP="00D850F3">
      <w:pPr>
        <w:spacing w:beforeLines="50" w:before="156" w:afterLines="50" w:after="156"/>
        <w:ind w:firstLine="420"/>
      </w:pPr>
      <w:r>
        <w:rPr>
          <w:rFonts w:hint="eastAsia"/>
        </w:rPr>
        <w:t>本项目使用大疆Tello无人机，</w:t>
      </w:r>
      <w:r w:rsidR="00D850F3">
        <w:rPr>
          <w:rFonts w:hint="eastAsia"/>
        </w:rPr>
        <w:t>其主要的技术参数如下：</w:t>
      </w:r>
    </w:p>
    <w:p w14:paraId="7750B8EC" w14:textId="423DA828" w:rsidR="00D850F3" w:rsidRDefault="00D850F3" w:rsidP="00D850F3">
      <w:pPr>
        <w:pStyle w:val="a4"/>
        <w:numPr>
          <w:ilvl w:val="0"/>
          <w:numId w:val="4"/>
        </w:numPr>
      </w:pPr>
      <w:r>
        <w:t>照片</w:t>
      </w:r>
      <w:r>
        <w:rPr>
          <w:rFonts w:hint="eastAsia"/>
        </w:rPr>
        <w:t>：</w:t>
      </w:r>
      <w:r>
        <w:t>500万像素</w:t>
      </w:r>
    </w:p>
    <w:p w14:paraId="6ED32AFF" w14:textId="4346B18F" w:rsidR="00D850F3" w:rsidRDefault="00D850F3" w:rsidP="00D850F3">
      <w:pPr>
        <w:pStyle w:val="a4"/>
        <w:numPr>
          <w:ilvl w:val="0"/>
          <w:numId w:val="4"/>
        </w:numPr>
      </w:pPr>
      <w:r w:rsidRPr="00D850F3">
        <w:rPr>
          <w:rFonts w:hint="eastAsia"/>
        </w:rPr>
        <w:t>视场角</w:t>
      </w:r>
      <w:r>
        <w:rPr>
          <w:rFonts w:hint="eastAsia"/>
        </w:rPr>
        <w:t>：</w:t>
      </w:r>
      <w:r>
        <w:t>82.6°</w:t>
      </w:r>
    </w:p>
    <w:p w14:paraId="501B1828" w14:textId="5268EED5" w:rsidR="00D850F3" w:rsidRDefault="00D850F3" w:rsidP="00D850F3">
      <w:pPr>
        <w:pStyle w:val="a4"/>
        <w:numPr>
          <w:ilvl w:val="0"/>
          <w:numId w:val="4"/>
        </w:num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t>192.168.10.1</w:t>
      </w:r>
    </w:p>
    <w:p w14:paraId="1E9F353A" w14:textId="05B908AA" w:rsidR="00D850F3" w:rsidRDefault="00D850F3" w:rsidP="00D850F3">
      <w:pPr>
        <w:pStyle w:val="a4"/>
        <w:numPr>
          <w:ilvl w:val="0"/>
          <w:numId w:val="4"/>
        </w:numPr>
      </w:pPr>
      <w:r>
        <w:rPr>
          <w:rFonts w:hint="eastAsia"/>
        </w:rPr>
        <w:t>命令接收和回复端口：8</w:t>
      </w:r>
      <w:r>
        <w:t>889</w:t>
      </w:r>
    </w:p>
    <w:p w14:paraId="268E05A6" w14:textId="7C00BEBD" w:rsidR="00E95E8D" w:rsidRDefault="00E95E8D" w:rsidP="00D850F3">
      <w:pPr>
        <w:pStyle w:val="a4"/>
        <w:numPr>
          <w:ilvl w:val="0"/>
          <w:numId w:val="4"/>
        </w:numPr>
      </w:pPr>
      <w:r>
        <w:rPr>
          <w:rFonts w:hint="eastAsia"/>
        </w:rPr>
        <w:t>状态传输端口：</w:t>
      </w:r>
      <w:r>
        <w:t>8890</w:t>
      </w:r>
    </w:p>
    <w:p w14:paraId="7F5A0FEA" w14:textId="522D86E7" w:rsidR="00D850F3" w:rsidRDefault="00E95E8D" w:rsidP="00E95E8D">
      <w:pPr>
        <w:pStyle w:val="a4"/>
        <w:numPr>
          <w:ilvl w:val="0"/>
          <w:numId w:val="4"/>
        </w:numPr>
      </w:pPr>
      <w:r>
        <w:rPr>
          <w:rFonts w:hint="eastAsia"/>
        </w:rPr>
        <w:t>视频传输端口：1</w:t>
      </w:r>
      <w:r>
        <w:t>1111</w:t>
      </w:r>
    </w:p>
    <w:p w14:paraId="0A105B0E" w14:textId="49F4DD85" w:rsidR="006B3884" w:rsidRDefault="006B3884" w:rsidP="00E95E8D">
      <w:pPr>
        <w:pStyle w:val="a4"/>
        <w:numPr>
          <w:ilvl w:val="0"/>
          <w:numId w:val="4"/>
        </w:numPr>
      </w:pPr>
      <w:r>
        <w:rPr>
          <w:rFonts w:hint="eastAsia"/>
        </w:rPr>
        <w:t>视频格式：</w:t>
      </w:r>
      <w:r w:rsidRPr="006B3884">
        <w:t>libh264</w:t>
      </w:r>
    </w:p>
    <w:p w14:paraId="379D3964" w14:textId="100A896A" w:rsidR="006B3884" w:rsidRDefault="006B3884" w:rsidP="00E95E8D">
      <w:pPr>
        <w:pStyle w:val="a4"/>
        <w:numPr>
          <w:ilvl w:val="0"/>
          <w:numId w:val="4"/>
        </w:numPr>
      </w:pPr>
      <w:r>
        <w:rPr>
          <w:rFonts w:hint="eastAsia"/>
        </w:rPr>
        <w:t>视频清晰度：</w:t>
      </w:r>
      <w:r w:rsidRPr="006B3884">
        <w:t>HD720P30</w:t>
      </w:r>
    </w:p>
    <w:p w14:paraId="4B84D0A0" w14:textId="77777777" w:rsidR="00B7459F" w:rsidRDefault="00B7459F" w:rsidP="00E95E8D">
      <w:pPr>
        <w:spacing w:beforeLines="50" w:before="156" w:afterLines="50" w:after="156"/>
        <w:ind w:left="420"/>
      </w:pPr>
    </w:p>
    <w:p w14:paraId="321FC9B6" w14:textId="7C86D693" w:rsidR="00945F75" w:rsidRDefault="00AD0838" w:rsidP="007B6D6B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应用的方法</w:t>
      </w:r>
    </w:p>
    <w:p w14:paraId="27C6F64E" w14:textId="77777777" w:rsidR="006B3884" w:rsidRDefault="00AD0838" w:rsidP="006B3884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硬件</w:t>
      </w:r>
      <w:r w:rsidR="00EC0282">
        <w:rPr>
          <w:rFonts w:hint="eastAsia"/>
        </w:rPr>
        <w:t>交互</w:t>
      </w:r>
      <w:r>
        <w:rPr>
          <w:rFonts w:hint="eastAsia"/>
        </w:rPr>
        <w:t>方面</w:t>
      </w:r>
    </w:p>
    <w:p w14:paraId="34A9CB06" w14:textId="77777777" w:rsidR="006B3884" w:rsidRDefault="006B3884" w:rsidP="006B3884">
      <w:pPr>
        <w:pStyle w:val="a3"/>
        <w:numPr>
          <w:ilvl w:val="2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网络通信</w:t>
      </w:r>
    </w:p>
    <w:p w14:paraId="2186DF64" w14:textId="79D6B1A6" w:rsidR="00EC3C12" w:rsidRDefault="00EC0282" w:rsidP="00004284">
      <w:pPr>
        <w:spacing w:beforeLines="50" w:before="156" w:afterLines="50" w:after="156"/>
        <w:ind w:firstLine="420"/>
      </w:pPr>
      <w:r>
        <w:rPr>
          <w:rFonts w:hint="eastAsia"/>
        </w:rPr>
        <w:t>在</w:t>
      </w:r>
      <w:r>
        <w:t>T</w:t>
      </w:r>
      <w:r>
        <w:rPr>
          <w:rFonts w:hint="eastAsia"/>
        </w:rPr>
        <w:t>ello与电脑之间进行通信的过程中</w:t>
      </w:r>
      <w:r w:rsidR="00E37F93">
        <w:rPr>
          <w:rFonts w:hint="eastAsia"/>
        </w:rPr>
        <w:t>使用W</w:t>
      </w:r>
      <w:r w:rsidR="00E37F93">
        <w:t>IFI</w:t>
      </w:r>
      <w:r w:rsidR="00E37F93">
        <w:rPr>
          <w:rFonts w:hint="eastAsia"/>
        </w:rPr>
        <w:t>局域网。由于视频流的传输不需要弥补损失掉的帧，该过程使用U</w:t>
      </w:r>
      <w:r w:rsidR="00E37F93">
        <w:t>DP(User Datagram Protocol)</w:t>
      </w:r>
      <w:r w:rsidR="00E37F93">
        <w:rPr>
          <w:rFonts w:hint="eastAsia"/>
        </w:rPr>
        <w:t>协议。Tello和计算机之间以</w:t>
      </w:r>
      <w:r w:rsidR="00E37F93" w:rsidRPr="00E37F93">
        <w:rPr>
          <w:rFonts w:hint="eastAsia"/>
        </w:rPr>
        <w:t>数据报套接字</w:t>
      </w:r>
      <w:r w:rsidR="00E37F93" w:rsidRPr="00E37F93">
        <w:t>(SOCK_DGRAM)</w:t>
      </w:r>
      <w:r w:rsidR="00E37F93">
        <w:rPr>
          <w:rFonts w:hint="eastAsia"/>
        </w:rPr>
        <w:t>的形式进行通信，将命令、状态、视频等信息都以二进制字符的形式传输，再通过设备上的软件进行解码。</w:t>
      </w:r>
      <w:r w:rsidR="00004284">
        <w:rPr>
          <w:rFonts w:hint="eastAsia"/>
        </w:rPr>
        <w:t>套接字通信可以通过Python中的socket模块实现。</w:t>
      </w:r>
    </w:p>
    <w:p w14:paraId="626B3B72" w14:textId="5A9ED53E" w:rsidR="006B3884" w:rsidRDefault="006B3884" w:rsidP="006B3884">
      <w:pPr>
        <w:pStyle w:val="a3"/>
        <w:numPr>
          <w:ilvl w:val="2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多线程</w:t>
      </w:r>
    </w:p>
    <w:p w14:paraId="1A679613" w14:textId="6713187D" w:rsidR="006B3884" w:rsidRDefault="00EC3C12" w:rsidP="00EC3C12">
      <w:pPr>
        <w:spacing w:beforeLines="50" w:before="156" w:afterLines="50" w:after="156"/>
        <w:ind w:firstLine="420"/>
      </w:pPr>
      <w:r>
        <w:rPr>
          <w:rFonts w:hint="eastAsia"/>
        </w:rPr>
        <w:t>计算机在于Tello进行通信的过程中需要同时作出发送指令、接收回复、接收视频等操作，因此要使一个运行中的代码同时地、持续地进行多项任务</w:t>
      </w:r>
      <w:r w:rsidR="00F164C1">
        <w:rPr>
          <w:rFonts w:hint="eastAsia"/>
        </w:rPr>
        <w:t>，</w:t>
      </w:r>
      <w:r>
        <w:rPr>
          <w:rFonts w:hint="eastAsia"/>
        </w:rPr>
        <w:t>这就要使用到多线程。</w:t>
      </w:r>
      <w:r w:rsidR="00004284">
        <w:rPr>
          <w:rFonts w:hint="eastAsia"/>
        </w:rPr>
        <w:t>多线程可以通过Python中的threading模块来实现。</w:t>
      </w:r>
      <w:r w:rsidR="00F164C1">
        <w:rPr>
          <w:rFonts w:hint="eastAsia"/>
        </w:rPr>
        <w:t>虽然Python中的threading库不能实现多核计算，只是将计算资源在极短的时间内依次分发给不同进程，但是也已经足以满足我们的需求。</w:t>
      </w:r>
    </w:p>
    <w:p w14:paraId="05458CDE" w14:textId="77777777" w:rsidR="00E37F93" w:rsidRDefault="00E37F93" w:rsidP="00E37F93">
      <w:pPr>
        <w:spacing w:beforeLines="50" w:before="156" w:afterLines="50" w:after="156"/>
        <w:ind w:firstLine="420"/>
      </w:pPr>
    </w:p>
    <w:p w14:paraId="24C774D1" w14:textId="5705FDA8" w:rsidR="00AD0838" w:rsidRDefault="00AD0838" w:rsidP="007B6D6B">
      <w:pPr>
        <w:pStyle w:val="a3"/>
        <w:numPr>
          <w:ilvl w:val="1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图像识别方面</w:t>
      </w:r>
    </w:p>
    <w:p w14:paraId="14A06992" w14:textId="77777777" w:rsidR="00C50E59" w:rsidRDefault="00C50E59" w:rsidP="00C50E5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问题归类：</w:t>
      </w:r>
    </w:p>
    <w:p w14:paraId="68FEB05F" w14:textId="77777777" w:rsidR="00C50E59" w:rsidRDefault="00C50E59" w:rsidP="00C50E59">
      <w:pPr>
        <w:ind w:firstLine="420"/>
      </w:pPr>
      <w:r>
        <w:rPr>
          <w:rFonts w:hint="eastAsia"/>
        </w:rPr>
        <w:t>最开始我们将目标“无人机停在讲桌上”定性为目标检测，在查阅了目标检测相关的文献代码，试用了y</w:t>
      </w:r>
      <w:r>
        <w:t>olo3</w:t>
      </w:r>
      <w:r>
        <w:rPr>
          <w:rFonts w:hint="eastAsia"/>
        </w:rPr>
        <w:t>后发现大多数目标检测算法具有对多目标划分及识别的功能，但没有对对象的筛选功能，教室里桌子和讲桌类别都为d</w:t>
      </w:r>
      <w:r>
        <w:t>ining table</w:t>
      </w:r>
      <w:r>
        <w:rPr>
          <w:rFonts w:hint="eastAsia"/>
        </w:rPr>
        <w:t>。</w:t>
      </w:r>
    </w:p>
    <w:p w14:paraId="142546F6" w14:textId="751FF985" w:rsidR="00C50E59" w:rsidRDefault="00C50E59" w:rsidP="00C50E59">
      <w:pPr>
        <w:pStyle w:val="a3"/>
        <w:ind w:left="567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915C99" wp14:editId="0A9A3AD8">
            <wp:extent cx="2635974" cy="1755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21" cy="1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1E68" w14:textId="542B172F" w:rsidR="00C50E59" w:rsidRDefault="00C50E59" w:rsidP="00C50E59">
      <w:pPr>
        <w:pStyle w:val="a3"/>
        <w:ind w:left="567" w:firstLineChars="0" w:firstLine="0"/>
        <w:jc w:val="center"/>
        <w:rPr>
          <w:sz w:val="18"/>
          <w:szCs w:val="20"/>
        </w:rPr>
      </w:pPr>
      <w:r w:rsidRPr="007830E6">
        <w:rPr>
          <w:sz w:val="18"/>
          <w:szCs w:val="20"/>
        </w:rPr>
        <w:t>yolo3</w:t>
      </w:r>
      <w:r w:rsidRPr="007830E6">
        <w:rPr>
          <w:rFonts w:hint="eastAsia"/>
          <w:sz w:val="18"/>
          <w:szCs w:val="20"/>
        </w:rPr>
        <w:t>检测出的图片结果</w:t>
      </w:r>
    </w:p>
    <w:p w14:paraId="44B832DB" w14:textId="77777777" w:rsidR="00C50E59" w:rsidRDefault="00C50E59" w:rsidP="00C50E59">
      <w:pPr>
        <w:pStyle w:val="a3"/>
        <w:ind w:left="567" w:firstLineChars="0" w:firstLine="0"/>
      </w:pPr>
    </w:p>
    <w:p w14:paraId="6983C270" w14:textId="77777777" w:rsidR="00C50E59" w:rsidRDefault="00C50E59" w:rsidP="00C50E59">
      <w:pPr>
        <w:ind w:firstLine="420"/>
      </w:pPr>
      <w:r>
        <w:rPr>
          <w:rFonts w:hint="eastAsia"/>
        </w:rPr>
        <w:t>之后我们调研了单目标检测，其主要方法是通过轮廓分割出图像中不同的轮廓后（相当于将图片分块）选出某个特定的部分，此方法和我们的选题目标很接近</w:t>
      </w:r>
    </w:p>
    <w:p w14:paraId="7EC73C71" w14:textId="77777777" w:rsidR="00C50E59" w:rsidRDefault="00C50E59" w:rsidP="00C50E59">
      <w:pPr>
        <w:pStyle w:val="a3"/>
        <w:ind w:left="567" w:firstLineChars="0" w:firstLine="0"/>
      </w:pPr>
    </w:p>
    <w:p w14:paraId="3C66C19F" w14:textId="77777777" w:rsidR="00C50E59" w:rsidRDefault="00C50E59" w:rsidP="00C50E5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单目标检测流程</w:t>
      </w:r>
    </w:p>
    <w:p w14:paraId="4D1ED34B" w14:textId="77777777" w:rsidR="00C50E59" w:rsidRDefault="00C50E59" w:rsidP="00C50E5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将图片分割</w:t>
      </w:r>
    </w:p>
    <w:p w14:paraId="329CB89E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方法1：轮廓检测，使用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 xml:space="preserve">  </w:t>
      </w:r>
      <w:proofErr w:type="spellStart"/>
      <w:r>
        <w:t>findcontours</w:t>
      </w:r>
      <w:proofErr w:type="spellEnd"/>
      <w:r>
        <w:rPr>
          <w:rFonts w:hint="eastAsia"/>
        </w:rPr>
        <w:t>函数</w:t>
      </w:r>
    </w:p>
    <w:p w14:paraId="41634D1B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检测效果：如下是检测效果，可以看出轮廓检测在划分大体几何图形上有较好的表现，可以应用于我们检测教室中讲桌的目的：</w:t>
      </w:r>
    </w:p>
    <w:p w14:paraId="1991D822" w14:textId="77777777" w:rsidR="00C50E59" w:rsidRDefault="00C50E59" w:rsidP="00C50E59">
      <w:pPr>
        <w:pStyle w:val="a3"/>
        <w:ind w:left="567" w:firstLineChars="0" w:firstLine="0"/>
        <w:jc w:val="center"/>
      </w:pPr>
      <w:r w:rsidRPr="00183FF1">
        <w:rPr>
          <w:noProof/>
        </w:rPr>
        <w:drawing>
          <wp:inline distT="0" distB="0" distL="0" distR="0" wp14:anchorId="59D01B1A" wp14:editId="1FAC9BD9">
            <wp:extent cx="1343305" cy="89240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361" cy="8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EB8" w14:textId="77777777" w:rsidR="00C50E59" w:rsidRDefault="00C50E59" w:rsidP="00C50E59">
      <w:pPr>
        <w:pStyle w:val="a3"/>
        <w:ind w:left="567" w:firstLineChars="0" w:firstLine="0"/>
      </w:pPr>
    </w:p>
    <w:p w14:paraId="77DB0333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方法2</w:t>
      </w:r>
      <w:r>
        <w:t>.</w:t>
      </w:r>
      <w:r>
        <w:rPr>
          <w:rFonts w:hint="eastAsia"/>
        </w:rPr>
        <w:t>语义分割</w:t>
      </w:r>
    </w:p>
    <w:p w14:paraId="2816AD32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方法：使用神经网络训练</w:t>
      </w:r>
    </w:p>
    <w:p w14:paraId="08FF1FC6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效果：如下是语义分割的效果，可以看出相比较轮廓划分其效果更佳细节。</w:t>
      </w:r>
    </w:p>
    <w:p w14:paraId="3E72A2C8" w14:textId="77777777" w:rsidR="00C50E59" w:rsidRDefault="00C50E59" w:rsidP="00C50E59">
      <w:pPr>
        <w:pStyle w:val="a3"/>
        <w:ind w:left="567" w:firstLineChars="0" w:firstLine="0"/>
        <w:jc w:val="center"/>
      </w:pPr>
      <w:r>
        <w:rPr>
          <w:noProof/>
        </w:rPr>
        <w:drawing>
          <wp:inline distT="0" distB="0" distL="0" distR="0" wp14:anchorId="3BE3A0C9" wp14:editId="60C6974B">
            <wp:extent cx="2072307" cy="1115291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9"/>
                    <a:stretch/>
                  </pic:blipFill>
                  <pic:spPr bwMode="auto">
                    <a:xfrm>
                      <a:off x="0" y="0"/>
                      <a:ext cx="2078632" cy="11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BA0CE" w14:textId="77777777" w:rsidR="00C50E59" w:rsidRDefault="00C50E59" w:rsidP="00C50E59">
      <w:pPr>
        <w:pStyle w:val="a3"/>
        <w:ind w:left="567" w:firstLineChars="0" w:firstLine="0"/>
      </w:pPr>
    </w:p>
    <w:p w14:paraId="5AB4E9FB" w14:textId="77777777" w:rsidR="00C50E59" w:rsidRDefault="00C50E59" w:rsidP="00C50E5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将讲桌从多个部分中识别出来</w:t>
      </w:r>
    </w:p>
    <w:p w14:paraId="698138A5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方法1：特定情况下的识别</w:t>
      </w:r>
    </w:p>
    <w:p w14:paraId="1D66F274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原理：此方法较为讨巧，是我们考虑到进行神经网络训练没有足够的数据集且效果不一定好（讲桌和桌子之间的识别即使通过神经网络训练也较为困难）的情况下想出的替代措施。即是通过计算轮廓区域的面积算出最大的面积作为目标。</w:t>
      </w:r>
    </w:p>
    <w:p w14:paraId="116FFDD2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局限：局限在于只能识别距离足够近的物体。</w:t>
      </w:r>
    </w:p>
    <w:p w14:paraId="1069252D" w14:textId="77777777" w:rsidR="00C50E59" w:rsidRDefault="00C50E59" w:rsidP="00C50E59">
      <w:pPr>
        <w:pStyle w:val="a3"/>
        <w:ind w:left="567" w:firstLineChars="0" w:firstLine="0"/>
      </w:pPr>
    </w:p>
    <w:p w14:paraId="2CC3F88E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方法2：C</w:t>
      </w:r>
      <w:r>
        <w:t>NN</w:t>
      </w:r>
      <w:r>
        <w:rPr>
          <w:rFonts w:hint="eastAsia"/>
        </w:rPr>
        <w:t>神经网络识别</w:t>
      </w:r>
    </w:p>
    <w:p w14:paraId="752324D1" w14:textId="77777777" w:rsidR="00C50E59" w:rsidRDefault="00C50E59" w:rsidP="00C50E59">
      <w:pPr>
        <w:pStyle w:val="a3"/>
        <w:ind w:left="567" w:firstLineChars="0" w:firstLine="0"/>
      </w:pPr>
      <w:r>
        <w:rPr>
          <w:rFonts w:hint="eastAsia"/>
        </w:rPr>
        <w:t>原理：此方法如果采取语义分割可以衔接，识别出标记为讲桌的目标</w:t>
      </w:r>
    </w:p>
    <w:p w14:paraId="60485FD5" w14:textId="77777777" w:rsidR="00C50E59" w:rsidRPr="00550C74" w:rsidRDefault="00C50E59" w:rsidP="00C50E59">
      <w:pPr>
        <w:pStyle w:val="a3"/>
        <w:ind w:left="567" w:firstLineChars="0" w:firstLine="0"/>
      </w:pPr>
      <w:r>
        <w:rPr>
          <w:rFonts w:hint="eastAsia"/>
        </w:rPr>
        <w:lastRenderedPageBreak/>
        <w:t>局限：没有足够的数据集，训练效果可能不好</w:t>
      </w:r>
    </w:p>
    <w:p w14:paraId="1BE0FA10" w14:textId="77777777" w:rsidR="00C50E59" w:rsidRPr="00C50E59" w:rsidRDefault="00C50E59" w:rsidP="00C50E59">
      <w:pPr>
        <w:spacing w:beforeLines="50" w:before="156" w:afterLines="50" w:after="156"/>
        <w:rPr>
          <w:rFonts w:hint="eastAsia"/>
        </w:rPr>
      </w:pPr>
    </w:p>
    <w:p w14:paraId="3BEEFA6E" w14:textId="4035320F" w:rsidR="00AD0838" w:rsidRDefault="00AD0838" w:rsidP="00C50E59">
      <w:pPr>
        <w:pStyle w:val="a3"/>
        <w:numPr>
          <w:ilvl w:val="1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空间变换方面</w:t>
      </w:r>
    </w:p>
    <w:p w14:paraId="44CD436E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当我们通过图像识别获得了讲桌的像素坐标时，下一步是通过坐标变化，把二维像素点转换到三维的世界坐标系中，确定讲桌中点在世界坐标系的三维坐标。反过来获得无人机在教室中的位置信息，进而无人机自动判与讲桌中心的距离和相对位置，来确定飞行方向和距离。</w:t>
      </w:r>
    </w:p>
    <w:p w14:paraId="11A0BCB0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完成此任务的主要思路为坐标转换，主要涉及的坐标系有世界坐标系、相机坐标系、图像坐标系、像素坐标系。世界坐标系是为了描述相机的位置，原点设计在靠近讲台的墙角处（需要除去讲台的高度），以教室的三条墙角缝为坐标轴；相机坐标系是以无人机相机的光心为原点，透光的直线方向为坐标轴，假设为Z轴；在图像坐标系中，原点位于Z轴上，与相机坐标系原点相距f（焦距），它是图片的中心；像素坐标系的原点为图像左上角，单位为pixel。在下图中，P是世界坐标系中的一点，即生活中真实的一点，p是图像中的成像点，在图像坐标系中的坐标为（x，y），在像素坐标系中的坐标为（u，v）。</w:t>
      </w:r>
    </w:p>
    <w:p w14:paraId="5E736ABA" w14:textId="77777777" w:rsidR="00C50E59" w:rsidRDefault="00C50E59" w:rsidP="00C50E59">
      <w:pPr>
        <w:pStyle w:val="a3"/>
        <w:spacing w:beforeLines="50" w:before="156" w:afterLines="50" w:after="156"/>
        <w:ind w:firstLineChars="0"/>
        <w:jc w:val="center"/>
      </w:pPr>
      <w:r>
        <w:rPr>
          <w:noProof/>
        </w:rPr>
        <w:drawing>
          <wp:inline distT="0" distB="0" distL="114300" distR="114300" wp14:anchorId="4EE63AEF" wp14:editId="716FCCC5">
            <wp:extent cx="2067560" cy="18186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43A8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（1）首先构建物理尺寸桥梁，用图像坐标系替换像素坐标系。</w:t>
      </w:r>
    </w:p>
    <w:p w14:paraId="797A2E96" w14:textId="77777777" w:rsidR="00C50E59" w:rsidRDefault="00C50E59" w:rsidP="00C50E59">
      <w:pPr>
        <w:pStyle w:val="a3"/>
        <w:spacing w:beforeLines="50" w:before="156" w:afterLines="50" w:after="156"/>
        <w:ind w:firstLineChars="0"/>
        <w:jc w:val="center"/>
      </w:pPr>
      <w:r>
        <w:rPr>
          <w:noProof/>
        </w:rPr>
        <w:drawing>
          <wp:inline distT="0" distB="0" distL="114300" distR="114300" wp14:anchorId="690F9B9F" wp14:editId="16D21EEC">
            <wp:extent cx="2070100" cy="1959610"/>
            <wp:effectExtent l="0" t="0" r="6350" b="25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3749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已知p在像素坐标系中的坐标为（u，v），它的单位是pixel，并且每一像素的行和列的宽度分别为dx，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。那么（x，y）和（u，v）的对应关系为：</w:t>
      </w:r>
    </w:p>
    <w:p w14:paraId="440DC99D" w14:textId="5E2F48BA" w:rsidR="00C50E59" w:rsidRDefault="00C50E59" w:rsidP="00C50E59">
      <w:pPr>
        <w:pStyle w:val="a3"/>
        <w:spacing w:beforeLines="50" w:before="156" w:afterLines="50" w:after="156"/>
        <w:ind w:firstLineChars="0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8F664" wp14:editId="0B1105B7">
                <wp:simplePos x="0" y="0"/>
                <wp:positionH relativeFrom="column">
                  <wp:posOffset>1974850</wp:posOffset>
                </wp:positionH>
                <wp:positionV relativeFrom="paragraph">
                  <wp:posOffset>655955</wp:posOffset>
                </wp:positionV>
                <wp:extent cx="717550" cy="127000"/>
                <wp:effectExtent l="6350" t="15240" r="19050" b="29210"/>
                <wp:wrapNone/>
                <wp:docPr id="14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4160520"/>
                          <a:ext cx="7175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842B" w14:textId="77777777" w:rsidR="00C50E59" w:rsidRDefault="00C50E59" w:rsidP="00C50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8F6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155.5pt;margin-top:51.65pt;width:56.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" adj="19688" fillcolor="#4472c4 [3204]" strokecolor="#1f3763 [1604]" strokeweight="1pt">
                <v:textbox>
                  <w:txbxContent>
                    <w:p w14:paraId="6A9A842B" w14:textId="77777777" w:rsidR="00C50E59" w:rsidRDefault="00C50E59" w:rsidP="00C50E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714F77A" wp14:editId="6A66CD6C">
            <wp:extent cx="1140460" cy="783590"/>
            <wp:effectExtent l="0" t="0" r="254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04E39ABB" wp14:editId="2AB39A07">
            <wp:extent cx="1943735" cy="1146810"/>
            <wp:effectExtent l="0" t="0" r="184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56A0" w14:textId="77777777" w:rsidR="00C50E59" w:rsidRDefault="00C50E59" w:rsidP="00C50E59">
      <w:pPr>
        <w:spacing w:beforeLines="50" w:before="156" w:afterLines="50" w:after="156"/>
        <w:rPr>
          <w:rFonts w:hint="eastAsia"/>
        </w:rPr>
      </w:pPr>
    </w:p>
    <w:p w14:paraId="6E9429DD" w14:textId="77777777" w:rsidR="00C50E59" w:rsidRDefault="00C50E59" w:rsidP="00C50E59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（2）再根据透视投影关系进行刚性变化，得到相机坐标。</w:t>
      </w:r>
    </w:p>
    <w:p w14:paraId="4516F926" w14:textId="77777777" w:rsidR="00C50E59" w:rsidRDefault="00C50E59" w:rsidP="00C50E59">
      <w:pPr>
        <w:pStyle w:val="a3"/>
        <w:spacing w:beforeLines="50" w:before="156" w:afterLines="50" w:after="156"/>
        <w:ind w:firstLineChars="0"/>
        <w:jc w:val="center"/>
      </w:pPr>
      <w:r>
        <w:rPr>
          <w:noProof/>
        </w:rPr>
        <w:drawing>
          <wp:inline distT="0" distB="0" distL="114300" distR="114300" wp14:anchorId="4728CAD2" wp14:editId="02F9B0AF">
            <wp:extent cx="2067560" cy="1818640"/>
            <wp:effectExtent l="0" t="0" r="889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F602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如上图所示，△ABP和△</w:t>
      </w:r>
      <w:proofErr w:type="spellStart"/>
      <w:r>
        <w:rPr>
          <w:rFonts w:hint="eastAsia"/>
        </w:rPr>
        <w:t>oCOc</w:t>
      </w:r>
      <w:proofErr w:type="spellEnd"/>
      <w:r>
        <w:rPr>
          <w:rFonts w:hint="eastAsia"/>
        </w:rPr>
        <w:t>为相似三角形，那么存在几组比例关系：</w:t>
      </w:r>
    </w:p>
    <w:p w14:paraId="2BCA5DFB" w14:textId="77777777" w:rsidR="00C50E59" w:rsidRDefault="00C50E59" w:rsidP="00C50E59">
      <w:pPr>
        <w:pStyle w:val="a3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28"/>
        </w:rPr>
        <w:object w:dxaOrig="3320" w:dyaOrig="660" w14:anchorId="1D10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65.8pt;height:33.25pt" o:ole="">
            <v:imagedata r:id="rId16" o:title=""/>
          </v:shape>
          <o:OLEObject Type="Embed" ProgID="Equation.KSEE3" ShapeID="_x0000_i1070" DrawAspect="Content" ObjectID="_1665603952" r:id="rId17"/>
        </w:object>
      </w:r>
    </w:p>
    <w:p w14:paraId="0D8422F4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带入数据得：</w:t>
      </w:r>
    </w:p>
    <w:p w14:paraId="213DAA08" w14:textId="77777777" w:rsidR="00C50E59" w:rsidRDefault="00C50E59" w:rsidP="00C50E59">
      <w:pPr>
        <w:pStyle w:val="a3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24"/>
        </w:rPr>
        <w:object w:dxaOrig="1780" w:dyaOrig="620" w14:anchorId="0D0BF685">
          <v:shape id="_x0000_i1071" type="#_x0000_t75" style="width:88.9pt;height:31.1pt" o:ole="">
            <v:imagedata r:id="rId18" o:title=""/>
          </v:shape>
          <o:OLEObject Type="Embed" ProgID="Equation.KSEE3" ShapeID="_x0000_i1071" DrawAspect="Content" ObjectID="_1665603953" r:id="rId19"/>
        </w:object>
      </w:r>
    </w:p>
    <w:p w14:paraId="55B0C202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进一步整理成矩阵形式：</w:t>
      </w:r>
    </w:p>
    <w:p w14:paraId="790F9D0A" w14:textId="77777777" w:rsidR="00C50E59" w:rsidRDefault="00C50E59" w:rsidP="00C50E59">
      <w:pPr>
        <w:pStyle w:val="a3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66"/>
        </w:rPr>
        <w:object w:dxaOrig="2380" w:dyaOrig="1440" w14:anchorId="1EFCFD9F">
          <v:shape id="_x0000_i1072" type="#_x0000_t75" style="width:118.9pt;height:1in" o:ole="">
            <v:imagedata r:id="rId20" o:title=""/>
          </v:shape>
          <o:OLEObject Type="Embed" ProgID="Equation.KSEE3" ShapeID="_x0000_i1072" DrawAspect="Content" ObjectID="_1665603954" r:id="rId21"/>
        </w:object>
      </w:r>
    </w:p>
    <w:p w14:paraId="6708926D" w14:textId="77777777" w:rsidR="00C50E59" w:rsidRDefault="00C50E59" w:rsidP="00C50E59">
      <w:pPr>
        <w:pStyle w:val="a3"/>
        <w:spacing w:beforeLines="50" w:before="156" w:afterLines="50" w:after="156"/>
        <w:ind w:firstLineChars="0"/>
      </w:pPr>
      <w:r>
        <w:rPr>
          <w:rFonts w:hint="eastAsia"/>
        </w:rPr>
        <w:t>（3）最后比较讲桌的相机坐标系坐标和世界坐标系坐标，确定通过怎样的变化将世界坐标系变化为相机坐标系。</w:t>
      </w:r>
    </w:p>
    <w:p w14:paraId="5F562EC7" w14:textId="77777777" w:rsidR="00AD0838" w:rsidRDefault="00AD0838" w:rsidP="007B6D6B">
      <w:pPr>
        <w:spacing w:beforeLines="50" w:before="156" w:afterLines="50" w:after="156"/>
        <w:rPr>
          <w:rFonts w:hint="eastAsia"/>
        </w:rPr>
      </w:pPr>
    </w:p>
    <w:p w14:paraId="6A8EBDD7" w14:textId="39DB1182" w:rsidR="00AD0838" w:rsidRDefault="00AD0838" w:rsidP="00C50E59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现有的探索</w:t>
      </w:r>
    </w:p>
    <w:p w14:paraId="7E914109" w14:textId="68C5C516" w:rsidR="00D844CC" w:rsidRDefault="00AD0838" w:rsidP="00C50E59">
      <w:pPr>
        <w:pStyle w:val="a3"/>
        <w:numPr>
          <w:ilvl w:val="1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硬件方面</w:t>
      </w:r>
    </w:p>
    <w:p w14:paraId="0626D974" w14:textId="495E0ED9" w:rsidR="00D844CC" w:rsidRDefault="00D844CC" w:rsidP="00C50E59">
      <w:pPr>
        <w:pStyle w:val="a3"/>
        <w:numPr>
          <w:ilvl w:val="2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网络通信</w:t>
      </w:r>
    </w:p>
    <w:p w14:paraId="386C8036" w14:textId="3629B3CB" w:rsidR="00D844CC" w:rsidRDefault="00D844CC" w:rsidP="00D844CC">
      <w:pPr>
        <w:pStyle w:val="a3"/>
        <w:spacing w:beforeLines="50" w:before="156" w:afterLines="50" w:after="156"/>
        <w:ind w:left="709" w:firstLineChars="0" w:firstLine="0"/>
      </w:pPr>
      <w:r>
        <w:rPr>
          <w:noProof/>
        </w:rPr>
        <w:lastRenderedPageBreak/>
        <w:drawing>
          <wp:inline distT="0" distB="0" distL="0" distR="0" wp14:anchorId="78E33654" wp14:editId="7EF5C7CC">
            <wp:extent cx="3169601" cy="2407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0456" cy="24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4BBD" w14:textId="6B624814" w:rsidR="00D844CC" w:rsidRDefault="00D844CC" w:rsidP="00D844CC">
      <w:pPr>
        <w:spacing w:beforeLines="50" w:before="156" w:afterLines="50" w:after="156"/>
      </w:pPr>
      <w:r>
        <w:tab/>
      </w:r>
      <w:r w:rsidR="005F7485">
        <w:rPr>
          <w:rFonts w:hint="eastAsia"/>
        </w:rPr>
        <w:t>使用计算机与Tello进行通信的基本代码实现原理如上图所示。运行后，</w:t>
      </w:r>
      <w:r>
        <w:rPr>
          <w:rFonts w:hint="eastAsia"/>
        </w:rPr>
        <w:t>我们成功将socket绑定在恰当的接口</w:t>
      </w:r>
      <w:r w:rsidR="005F7485">
        <w:rPr>
          <w:rFonts w:hint="eastAsia"/>
        </w:rPr>
        <w:t>。再运行代码：</w:t>
      </w:r>
      <w:proofErr w:type="spellStart"/>
      <w:r w:rsidRPr="00D844CC">
        <w:t>sock.sendto</w:t>
      </w:r>
      <w:proofErr w:type="spellEnd"/>
      <w:r w:rsidRPr="00D844CC">
        <w:t>(</w:t>
      </w:r>
      <w:proofErr w:type="spellStart"/>
      <w:r>
        <w:t>b“command”.encoding</w:t>
      </w:r>
      <w:proofErr w:type="spellEnd"/>
      <w:r>
        <w:t>=”</w:t>
      </w:r>
      <w:r w:rsidR="005F7485">
        <w:t>utf-8”</w:t>
      </w:r>
      <w:r>
        <w:t>,</w:t>
      </w:r>
      <w:r w:rsidRPr="00D844CC">
        <w:t xml:space="preserve"> </w:t>
      </w:r>
      <w:proofErr w:type="spellStart"/>
      <w:r w:rsidRPr="00D844CC">
        <w:t>tello_address</w:t>
      </w:r>
      <w:proofErr w:type="spellEnd"/>
      <w:r w:rsidRPr="00D844CC">
        <w:t>)</w:t>
      </w:r>
      <w:r w:rsidR="005F7485">
        <w:rPr>
          <w:rFonts w:hint="eastAsia"/>
        </w:rPr>
        <w:t>，可以看到Tello的指示灯从黄色闪烁状态变为了绿色，表示Tello已经收到了指令并进入了二次开发模式。</w:t>
      </w:r>
    </w:p>
    <w:p w14:paraId="6CE3F211" w14:textId="1243BA69" w:rsidR="00D844CC" w:rsidRDefault="00D844CC" w:rsidP="00C50E59">
      <w:pPr>
        <w:pStyle w:val="a3"/>
        <w:numPr>
          <w:ilvl w:val="2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多线程</w:t>
      </w:r>
    </w:p>
    <w:p w14:paraId="4B52FA6D" w14:textId="0BF9485B" w:rsidR="00D844CC" w:rsidRDefault="005F7485" w:rsidP="00D844CC">
      <w:pPr>
        <w:pStyle w:val="a3"/>
        <w:spacing w:beforeLines="50" w:before="156" w:afterLines="50" w:after="156"/>
        <w:ind w:left="709" w:firstLineChars="0" w:firstLine="0"/>
      </w:pPr>
      <w:r>
        <w:rPr>
          <w:noProof/>
        </w:rPr>
        <w:drawing>
          <wp:inline distT="0" distB="0" distL="0" distR="0" wp14:anchorId="24EEFEF5" wp14:editId="6AF9CB4D">
            <wp:extent cx="3987800" cy="13371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5011" cy="13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207" w14:textId="609E9C89" w:rsidR="00EE470A" w:rsidRDefault="005F7485" w:rsidP="00EE470A">
      <w:pPr>
        <w:spacing w:beforeLines="50" w:before="156" w:afterLines="50" w:after="156"/>
        <w:ind w:firstLine="420"/>
        <w:rPr>
          <w:rFonts w:hint="eastAsia"/>
        </w:rPr>
      </w:pPr>
      <w:r>
        <w:rPr>
          <w:rFonts w:hint="eastAsia"/>
        </w:rPr>
        <w:t>使用多线程的方法如上图所示。将一个while</w:t>
      </w:r>
      <w:r>
        <w:t xml:space="preserve"> T</w:t>
      </w:r>
      <w:r>
        <w:rPr>
          <w:rFonts w:hint="eastAsia"/>
        </w:rPr>
        <w:t>rue的永久循环打包成一个线程运行起来之后，就可以实时收听某个端口发出的消息。使用同样的方式，我们</w:t>
      </w:r>
      <w:r w:rsidR="00F164C1">
        <w:rPr>
          <w:rFonts w:hint="eastAsia"/>
        </w:rPr>
        <w:t>同样可以持续地对无人机传回的视频流进行接收。但是目前仍然存在视频流解码的问题，下一步我将着力解决。</w:t>
      </w:r>
    </w:p>
    <w:p w14:paraId="77A49FAF" w14:textId="77777777" w:rsidR="00EE470A" w:rsidRDefault="00EE470A" w:rsidP="007B6D6B">
      <w:pPr>
        <w:spacing w:beforeLines="50" w:before="156" w:afterLines="50" w:after="156"/>
        <w:rPr>
          <w:rFonts w:hint="eastAsia"/>
        </w:rPr>
      </w:pPr>
    </w:p>
    <w:p w14:paraId="109AD25D" w14:textId="574D065A" w:rsidR="00945F75" w:rsidRDefault="00AD0838" w:rsidP="007B6D6B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下一步的工作</w:t>
      </w:r>
    </w:p>
    <w:p w14:paraId="40F98CB4" w14:textId="4CF74B61" w:rsidR="00EE470A" w:rsidRDefault="00EE470A" w:rsidP="00EE470A">
      <w:pPr>
        <w:pStyle w:val="a3"/>
        <w:numPr>
          <w:ilvl w:val="1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硬件交互方面：进行视频流的解码，使计算机可以实时将无人机的影响传入机器视觉模块进行飞行决策</w:t>
      </w:r>
    </w:p>
    <w:p w14:paraId="4C289C0C" w14:textId="5D5DF466" w:rsidR="00EE470A" w:rsidRDefault="00EE470A" w:rsidP="00EE470A">
      <w:pPr>
        <w:pStyle w:val="a3"/>
        <w:numPr>
          <w:ilvl w:val="1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数据集构建方面：使用</w:t>
      </w:r>
      <w:proofErr w:type="spellStart"/>
      <w:r>
        <w:rPr>
          <w:rFonts w:hint="eastAsia"/>
        </w:rPr>
        <w:t>labelme</w:t>
      </w:r>
      <w:proofErr w:type="spellEnd"/>
      <w:r>
        <w:rPr>
          <w:rFonts w:hint="eastAsia"/>
        </w:rPr>
        <w:t>对教室内的影像进行标注，构建语义分割数据集</w:t>
      </w:r>
    </w:p>
    <w:p w14:paraId="7875CDEF" w14:textId="1AEF60E2" w:rsidR="00EE470A" w:rsidRDefault="00EE470A" w:rsidP="00EE470A">
      <w:pPr>
        <w:pStyle w:val="a3"/>
        <w:numPr>
          <w:ilvl w:val="1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机器视觉方面：尝试使用轮廓检测、语义分割等方法，对讲桌进行提取，并使其能和教室内其余的桌子区分开来</w:t>
      </w:r>
    </w:p>
    <w:p w14:paraId="6C646BBB" w14:textId="3489B94B" w:rsidR="00EE470A" w:rsidRDefault="00EE470A" w:rsidP="00EE470A">
      <w:pPr>
        <w:pStyle w:val="a3"/>
        <w:numPr>
          <w:ilvl w:val="1"/>
          <w:numId w:val="6"/>
        </w:numPr>
        <w:spacing w:beforeLines="50" w:before="156" w:afterLines="50" w:after="156"/>
        <w:ind w:firstLineChars="0"/>
        <w:rPr>
          <w:rFonts w:hint="eastAsia"/>
        </w:rPr>
      </w:pPr>
      <w:r>
        <w:rPr>
          <w:rFonts w:hint="eastAsia"/>
        </w:rPr>
        <w:t>无人机控制方面：尝试借助控制理论进行调节，尽可能摆脱对三维几何的依赖</w:t>
      </w:r>
    </w:p>
    <w:p w14:paraId="6C021B59" w14:textId="77777777" w:rsidR="00945F75" w:rsidRDefault="00945F75" w:rsidP="007B6D6B">
      <w:pPr>
        <w:spacing w:beforeLines="50" w:before="156" w:afterLines="50" w:after="156"/>
      </w:pPr>
    </w:p>
    <w:sectPr w:rsidR="0094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A79A9" w14:textId="77777777" w:rsidR="00967465" w:rsidRDefault="00967465" w:rsidP="00C50E59">
      <w:r>
        <w:separator/>
      </w:r>
    </w:p>
  </w:endnote>
  <w:endnote w:type="continuationSeparator" w:id="0">
    <w:p w14:paraId="3F25CE41" w14:textId="77777777" w:rsidR="00967465" w:rsidRDefault="00967465" w:rsidP="00C5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E3AC" w14:textId="77777777" w:rsidR="00967465" w:rsidRDefault="00967465" w:rsidP="00C50E59">
      <w:r>
        <w:separator/>
      </w:r>
    </w:p>
  </w:footnote>
  <w:footnote w:type="continuationSeparator" w:id="0">
    <w:p w14:paraId="74497A91" w14:textId="77777777" w:rsidR="00967465" w:rsidRDefault="00967465" w:rsidP="00C50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65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9579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C01AB6"/>
    <w:multiLevelType w:val="hybridMultilevel"/>
    <w:tmpl w:val="599884D2"/>
    <w:lvl w:ilvl="0" w:tplc="BA8658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A85F9E"/>
    <w:multiLevelType w:val="multilevel"/>
    <w:tmpl w:val="DC5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57A99"/>
    <w:multiLevelType w:val="hybridMultilevel"/>
    <w:tmpl w:val="1FCC3090"/>
    <w:lvl w:ilvl="0" w:tplc="83605D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60C8D"/>
    <w:multiLevelType w:val="hybridMultilevel"/>
    <w:tmpl w:val="8460C46A"/>
    <w:lvl w:ilvl="0" w:tplc="A7A60D88">
      <w:start w:val="1"/>
      <w:numFmt w:val="japaneseCounting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7D"/>
    <w:rsid w:val="00004284"/>
    <w:rsid w:val="001526B3"/>
    <w:rsid w:val="00255DE0"/>
    <w:rsid w:val="004400BF"/>
    <w:rsid w:val="004E3A34"/>
    <w:rsid w:val="00552CD7"/>
    <w:rsid w:val="005E3A99"/>
    <w:rsid w:val="005F7485"/>
    <w:rsid w:val="006B3884"/>
    <w:rsid w:val="006D411B"/>
    <w:rsid w:val="007B6D6B"/>
    <w:rsid w:val="0088716C"/>
    <w:rsid w:val="00945F75"/>
    <w:rsid w:val="00967465"/>
    <w:rsid w:val="0097772F"/>
    <w:rsid w:val="00AB7A7D"/>
    <w:rsid w:val="00AD0838"/>
    <w:rsid w:val="00B04CCB"/>
    <w:rsid w:val="00B7459F"/>
    <w:rsid w:val="00BC226D"/>
    <w:rsid w:val="00BE0020"/>
    <w:rsid w:val="00C161AA"/>
    <w:rsid w:val="00C50E59"/>
    <w:rsid w:val="00C6764F"/>
    <w:rsid w:val="00D844CC"/>
    <w:rsid w:val="00D850F3"/>
    <w:rsid w:val="00DB1997"/>
    <w:rsid w:val="00E37F93"/>
    <w:rsid w:val="00E95E8D"/>
    <w:rsid w:val="00EC0282"/>
    <w:rsid w:val="00EC3C12"/>
    <w:rsid w:val="00EE470A"/>
    <w:rsid w:val="00F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0BD9"/>
  <w15:chartTrackingRefBased/>
  <w15:docId w15:val="{50D08A32-9985-48AE-A5E2-DAA5BF82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F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F7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5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850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0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0E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0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0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泊翰</dc:creator>
  <cp:keywords/>
  <dc:description/>
  <cp:lastModifiedBy>金 泊翰</cp:lastModifiedBy>
  <cp:revision>21</cp:revision>
  <dcterms:created xsi:type="dcterms:W3CDTF">2020-10-30T09:57:00Z</dcterms:created>
  <dcterms:modified xsi:type="dcterms:W3CDTF">2020-10-30T14:59:00Z</dcterms:modified>
</cp:coreProperties>
</file>