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63" w:leftChars="306" w:hanging="420" w:hangingChars="200"/>
        <w:rPr>
          <w:sz w:val="28"/>
          <w:szCs w:val="28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847725</wp:posOffset>
            </wp:positionV>
            <wp:extent cx="6261735" cy="126682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173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18"/>
          <w:szCs w:val="18"/>
        </w:rPr>
        <w:drawing>
          <wp:inline distT="0" distB="0" distL="0" distR="0">
            <wp:extent cx="734695" cy="734695"/>
            <wp:effectExtent l="0" t="0" r="0" b="0"/>
            <wp:docPr id="3" name="图片 3" descr="岭南师范学院Sma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岭南师范学院Smal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69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新宋体" w:hAnsi="新宋体" w:eastAsia="新宋体"/>
          <w:b/>
          <w:bCs/>
          <w:sz w:val="36"/>
          <w:szCs w:val="36"/>
        </w:rPr>
      </w:pPr>
    </w:p>
    <w:p>
      <w:pPr>
        <w:spacing w:line="360" w:lineRule="auto"/>
        <w:jc w:val="center"/>
        <w:rPr>
          <w:rFonts w:ascii="新宋体" w:hAnsi="新宋体" w:eastAsia="新宋体"/>
          <w:b/>
          <w:bCs/>
          <w:sz w:val="36"/>
          <w:szCs w:val="36"/>
        </w:rPr>
      </w:pPr>
      <w:r>
        <w:rPr>
          <w:rFonts w:ascii="新宋体" w:hAnsi="新宋体" w:eastAsia="新宋体"/>
          <w:b/>
          <w:bCs/>
          <w:sz w:val="36"/>
          <w:szCs w:val="36"/>
        </w:rPr>
        <mc:AlternateContent>
          <mc:Choice Requires="wps">
            <w:drawing>
              <wp:inline distT="0" distB="0" distL="0" distR="0">
                <wp:extent cx="3993515" cy="457200"/>
                <wp:effectExtent l="19050" t="19050" r="9525" b="19050"/>
                <wp:docPr id="2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993515" cy="457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outline/>
                                <w:color w:val="FFFFFF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信息工程学院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36pt;width:314.45pt;" filled="f" stroked="f" coordsize="21600,21600" o:gfxdata="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IlrTB1AAAAAQBAAAPAAAAAAAAAAEAIAAAACIAAABkcnMvZG93bnJldi54bWxQSwECFAAU&#10;AAAACACHTuJAAsSrhfUBAADZAwAADgAAAAAAAAABACAAAAAjAQAAZHJzL2Uyb0RvYy54bWxQSwUG&#10;AAAAAAYABgBZAQAAig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  <w:b/>
                          <w:bCs/>
                          <w:outline/>
                          <w:color w:val="FFFFFF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信息工程学院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line="360" w:lineRule="auto"/>
        <w:jc w:val="center"/>
        <w:rPr>
          <w:rFonts w:ascii="新宋体" w:hAnsi="新宋体" w:eastAsia="新宋体"/>
          <w:b/>
          <w:bCs/>
          <w:sz w:val="36"/>
          <w:szCs w:val="36"/>
        </w:rPr>
      </w:pPr>
    </w:p>
    <w:p>
      <w:pPr>
        <w:spacing w:line="360" w:lineRule="auto"/>
        <w:jc w:val="center"/>
        <w:rPr>
          <w:rFonts w:ascii="新宋体" w:hAnsi="新宋体" w:eastAsia="新宋体"/>
          <w:b/>
          <w:bCs/>
          <w:sz w:val="36"/>
          <w:szCs w:val="36"/>
        </w:rPr>
      </w:pPr>
      <w:r>
        <w:rPr>
          <w:rFonts w:ascii="新宋体" w:hAnsi="新宋体" w:eastAsia="新宋体"/>
          <w:b/>
          <w:bCs/>
          <w:sz w:val="36"/>
          <w:szCs w:val="36"/>
        </w:rPr>
        <mc:AlternateContent>
          <mc:Choice Requires="wps">
            <w:drawing>
              <wp:inline distT="0" distB="0" distL="0" distR="0">
                <wp:extent cx="3657600" cy="544195"/>
                <wp:effectExtent l="0" t="0" r="0" b="0"/>
                <wp:docPr id="1" name="WordAr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657600" cy="544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/>
                                <w:spacing w:val="160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实 验 报 告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2" o:spid="_x0000_s1026" o:spt="202" type="#_x0000_t202" style="height:42.85pt;width:288pt;" filled="f" stroked="f" coordsize="21600,21600" o:gfxdata="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DFkdx1QAAAAQBAAAPAAAAAAAAAAEAIAAAACIAAABkcnMvZG93&#10;bnJldi54bWxQSwECFAAUAAAACACHTuJALOiOJAMCAADyAwAADgAAAAAAAAABACAAAAAkAQAAZHJz&#10;L2Uyb0RvYy54bWxQSwUGAAAAAAYABgBZAQAAmQUAAAAA&#10;" adj="-1179648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黑体" w:hAnsi="黑体" w:eastAsia="黑体"/>
                          <w:color w:val="000000"/>
                          <w:spacing w:val="160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实 验 报 告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1681" w:firstLineChars="598"/>
        <w:rPr>
          <w:rFonts w:eastAsia="楷体_GB2312"/>
          <w:sz w:val="28"/>
          <w:szCs w:val="28"/>
          <w:u w:val="single"/>
        </w:rPr>
      </w:pPr>
      <w:r>
        <w:rPr>
          <w:rFonts w:hint="eastAsia" w:eastAsia="楷体_GB2312" w:cs="楷体_GB2312"/>
          <w:b/>
          <w:bCs/>
          <w:sz w:val="28"/>
          <w:szCs w:val="28"/>
        </w:rPr>
        <w:t>课程名称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</w:rPr>
        <w:t xml:space="preserve">   大型数据库设计</w:t>
      </w:r>
      <w:r>
        <w:rPr>
          <w:rFonts w:eastAsia="楷体_GB2312"/>
          <w:sz w:val="28"/>
          <w:szCs w:val="28"/>
          <w:u w:val="single"/>
        </w:rPr>
        <w:t xml:space="preserve">      </w:t>
      </w:r>
    </w:p>
    <w:p>
      <w:pPr>
        <w:ind w:firstLine="1681" w:firstLineChars="598"/>
        <w:rPr>
          <w:rFonts w:eastAsia="楷体_GB2312"/>
          <w:sz w:val="28"/>
          <w:szCs w:val="28"/>
          <w:u w:val="single"/>
        </w:rPr>
      </w:pPr>
      <w:r>
        <w:rPr>
          <w:rFonts w:hint="eastAsia" w:eastAsia="楷体_GB2312" w:cs="楷体_GB2312"/>
          <w:b/>
          <w:bCs/>
          <w:sz w:val="28"/>
          <w:szCs w:val="28"/>
        </w:rPr>
        <w:t>实验序号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</w:t>
      </w:r>
      <w:bookmarkStart w:id="0" w:name="_Toc475351105"/>
      <w:r>
        <w:rPr>
          <w:rFonts w:hint="eastAsia" w:eastAsia="楷体_GB2312"/>
          <w:sz w:val="28"/>
          <w:szCs w:val="28"/>
          <w:u w:val="single"/>
        </w:rPr>
        <w:t xml:space="preserve">    实验</w:t>
      </w:r>
      <w:bookmarkEnd w:id="0"/>
      <w:r>
        <w:rPr>
          <w:rFonts w:hint="eastAsia" w:eastAsia="楷体_GB2312"/>
          <w:sz w:val="28"/>
          <w:szCs w:val="28"/>
          <w:u w:val="single"/>
        </w:rPr>
        <w:t>三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  <w:u w:val="single"/>
        </w:rPr>
        <w:t xml:space="preserve"> </w:t>
      </w:r>
    </w:p>
    <w:p>
      <w:pPr>
        <w:ind w:firstLine="1681" w:firstLineChars="598"/>
        <w:rPr>
          <w:rFonts w:eastAsia="楷体_GB2312"/>
          <w:sz w:val="28"/>
          <w:szCs w:val="28"/>
          <w:u w:val="single"/>
        </w:rPr>
      </w:pPr>
      <w:r>
        <w:rPr>
          <w:rFonts w:hint="eastAsia" w:eastAsia="楷体_GB2312" w:cs="楷体_GB2312"/>
          <w:b/>
          <w:bCs/>
          <w:sz w:val="28"/>
          <w:szCs w:val="28"/>
        </w:rPr>
        <w:t>实验项目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数据库模式对象管理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</w:p>
    <w:p>
      <w:pPr>
        <w:ind w:firstLine="1681" w:firstLineChars="598"/>
        <w:rPr>
          <w:rFonts w:ascii="楷体_GB2312" w:eastAsia="楷体_GB2312"/>
          <w:b/>
          <w:bCs/>
          <w:sz w:val="28"/>
          <w:szCs w:val="28"/>
        </w:rPr>
      </w:pPr>
      <w:r>
        <w:rPr>
          <w:rFonts w:hint="eastAsia" w:ascii="楷体_GB2312" w:eastAsia="楷体_GB2312" w:cs="楷体_GB2312"/>
          <w:b/>
          <w:bCs/>
          <w:sz w:val="28"/>
          <w:szCs w:val="28"/>
        </w:rPr>
        <w:t>实验地点</w:t>
      </w:r>
      <w:r>
        <w:rPr>
          <w:rFonts w:ascii="楷体_GB2312" w:eastAsia="楷体_GB2312" w:cs="楷体_GB2312"/>
          <w:b/>
          <w:bCs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  <w:u w:val="single"/>
        </w:rPr>
        <w:t>综</w:t>
      </w:r>
      <w:r>
        <w:rPr>
          <w:rFonts w:hint="eastAsia" w:eastAsia="楷体_GB2312"/>
          <w:sz w:val="28"/>
          <w:szCs w:val="28"/>
          <w:u w:val="single"/>
        </w:rPr>
        <w:t>B-504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</w:t>
      </w:r>
    </w:p>
    <w:p>
      <w:pPr>
        <w:ind w:firstLine="1681" w:firstLineChars="598"/>
        <w:rPr>
          <w:rFonts w:eastAsia="楷体_GB2312"/>
          <w:b/>
          <w:bCs/>
          <w:sz w:val="28"/>
          <w:szCs w:val="28"/>
        </w:rPr>
      </w:pPr>
      <w:r>
        <w:rPr>
          <w:rFonts w:hint="eastAsia" w:eastAsia="楷体_GB2312" w:cs="楷体_GB2312"/>
          <w:b/>
          <w:bCs/>
          <w:sz w:val="28"/>
          <w:szCs w:val="28"/>
        </w:rPr>
        <w:t>实验学时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2</w:t>
      </w:r>
      <w:r>
        <w:rPr>
          <w:rFonts w:hint="eastAsia" w:eastAsia="楷体_GB2312"/>
          <w:sz w:val="28"/>
          <w:szCs w:val="28"/>
          <w:u w:val="single"/>
        </w:rPr>
        <w:t xml:space="preserve">学时 </w:t>
      </w:r>
      <w:r>
        <w:rPr>
          <w:rFonts w:eastAsia="楷体_GB2312"/>
          <w:sz w:val="28"/>
          <w:szCs w:val="28"/>
        </w:rPr>
        <w:t xml:space="preserve"> </w:t>
      </w:r>
      <w:r>
        <w:rPr>
          <w:rFonts w:hint="eastAsia" w:eastAsia="楷体_GB2312" w:cs="楷体_GB2312"/>
          <w:b/>
          <w:bCs/>
          <w:sz w:val="28"/>
          <w:szCs w:val="28"/>
        </w:rPr>
        <w:t>实验类型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验证性</w:t>
      </w:r>
      <w:r>
        <w:rPr>
          <w:rFonts w:eastAsia="楷体_GB2312"/>
          <w:sz w:val="28"/>
          <w:szCs w:val="28"/>
          <w:u w:val="single"/>
        </w:rPr>
        <w:t xml:space="preserve"> </w:t>
      </w:r>
    </w:p>
    <w:p>
      <w:pPr>
        <w:ind w:firstLine="1681" w:firstLineChars="598"/>
        <w:rPr>
          <w:rFonts w:eastAsia="楷体_GB2312"/>
          <w:sz w:val="28"/>
          <w:szCs w:val="28"/>
          <w:u w:val="single"/>
        </w:rPr>
      </w:pPr>
      <w:r>
        <w:rPr>
          <w:rFonts w:hint="eastAsia" w:eastAsia="楷体_GB2312" w:cs="楷体_GB2312"/>
          <w:b/>
          <w:bCs/>
          <w:sz w:val="28"/>
          <w:szCs w:val="28"/>
        </w:rPr>
        <w:t>指导教师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刘忠艳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hint="eastAsia" w:eastAsia="楷体_GB2312"/>
          <w:b/>
          <w:bCs/>
          <w:sz w:val="28"/>
          <w:szCs w:val="28"/>
        </w:rPr>
        <w:t xml:space="preserve"> </w:t>
      </w:r>
      <w:r>
        <w:rPr>
          <w:rFonts w:hint="eastAsia" w:eastAsia="楷体_GB2312" w:cs="楷体_GB2312"/>
          <w:b/>
          <w:bCs/>
          <w:sz w:val="28"/>
          <w:szCs w:val="28"/>
        </w:rPr>
        <w:t>实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hint="eastAsia" w:eastAsia="楷体_GB2312" w:cs="楷体_GB2312"/>
          <w:b/>
          <w:bCs/>
          <w:sz w:val="28"/>
          <w:szCs w:val="28"/>
        </w:rPr>
        <w:t>验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hint="eastAsia" w:eastAsia="楷体_GB2312" w:cs="楷体_GB2312"/>
          <w:b/>
          <w:bCs/>
          <w:sz w:val="28"/>
          <w:szCs w:val="28"/>
        </w:rPr>
        <w:t xml:space="preserve">员 </w:t>
      </w:r>
      <w:r>
        <w:rPr>
          <w:rFonts w:hint="eastAsia" w:eastAsia="楷体_GB2312"/>
          <w:sz w:val="28"/>
          <w:szCs w:val="28"/>
          <w:u w:val="single"/>
        </w:rPr>
        <w:t xml:space="preserve">  张强  </w:t>
      </w:r>
    </w:p>
    <w:p>
      <w:pPr>
        <w:adjustRightInd w:val="0"/>
        <w:snapToGrid w:val="0"/>
        <w:ind w:firstLine="1687" w:firstLineChars="700"/>
        <w:rPr>
          <w:sz w:val="24"/>
        </w:rPr>
      </w:pPr>
      <w:r>
        <w:rPr>
          <w:rFonts w:hint="eastAsia" w:ascii="宋体" w:hAnsi="宋体" w:cs="宋体"/>
          <w:b/>
          <w:bCs/>
          <w:kern w:val="0"/>
          <w:sz w:val="24"/>
        </w:rPr>
        <w:t>专</w:t>
      </w:r>
      <w:r>
        <w:rPr>
          <w:rFonts w:ascii="宋体" w:hAnsi="宋体" w:cs="宋体"/>
          <w:b/>
          <w:bCs/>
          <w:kern w:val="0"/>
          <w:sz w:val="24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24"/>
        </w:rPr>
        <w:t>业</w:t>
      </w:r>
      <w:r>
        <w:rPr>
          <w:rFonts w:ascii="宋体" w:hAnsi="宋体" w:cs="宋体"/>
          <w:b/>
          <w:bCs/>
          <w:kern w:val="0"/>
          <w:sz w:val="24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计算机科学与技术    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ascii="宋体" w:hAnsi="宋体" w:cs="宋体"/>
          <w:b/>
          <w:bCs/>
          <w:kern w:val="0"/>
          <w:sz w:val="24"/>
        </w:rPr>
        <w:t xml:space="preserve"> </w:t>
      </w:r>
      <w:r>
        <w:rPr>
          <w:rFonts w:hint="eastAsia" w:ascii="宋体" w:cs="宋体"/>
          <w:b/>
          <w:bCs/>
          <w:sz w:val="24"/>
          <w:lang w:val="zh-CN"/>
        </w:rPr>
        <w:t>班</w:t>
      </w:r>
      <w:r>
        <w:rPr>
          <w:rFonts w:ascii="宋体" w:cs="宋体"/>
          <w:b/>
          <w:bCs/>
          <w:sz w:val="24"/>
          <w:lang w:val="zh-CN"/>
        </w:rPr>
        <w:t xml:space="preserve"> </w:t>
      </w:r>
      <w:r>
        <w:rPr>
          <w:rFonts w:hint="eastAsia" w:ascii="宋体" w:cs="宋体"/>
          <w:b/>
          <w:bCs/>
          <w:sz w:val="24"/>
          <w:lang w:val="zh-CN"/>
        </w:rPr>
        <w:t>级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17计科2班            </w:t>
      </w:r>
      <w:r>
        <w:rPr>
          <w:sz w:val="24"/>
          <w:u w:val="single"/>
        </w:rPr>
        <w:t xml:space="preserve"> </w:t>
      </w:r>
    </w:p>
    <w:p>
      <w:pPr>
        <w:adjustRightInd w:val="0"/>
        <w:snapToGrid w:val="0"/>
        <w:rPr>
          <w:sz w:val="24"/>
        </w:rPr>
      </w:pPr>
    </w:p>
    <w:p>
      <w:pPr>
        <w:adjustRightInd w:val="0"/>
        <w:snapToGrid w:val="0"/>
        <w:ind w:firstLine="1720" w:firstLineChars="714"/>
        <w:rPr>
          <w:b/>
          <w:bCs/>
          <w:sz w:val="24"/>
        </w:rPr>
      </w:pPr>
      <w:r>
        <w:rPr>
          <w:rFonts w:hint="eastAsia" w:ascii="宋体" w:cs="宋体"/>
          <w:b/>
          <w:bCs/>
          <w:sz w:val="24"/>
          <w:lang w:val="zh-CN"/>
        </w:rPr>
        <w:t>学</w:t>
      </w:r>
      <w:r>
        <w:rPr>
          <w:rFonts w:ascii="宋体" w:cs="宋体"/>
          <w:b/>
          <w:bCs/>
          <w:sz w:val="24"/>
          <w:lang w:val="zh-CN"/>
        </w:rPr>
        <w:t xml:space="preserve"> </w:t>
      </w:r>
      <w:r>
        <w:rPr>
          <w:rFonts w:hint="eastAsia" w:ascii="宋体" w:cs="宋体"/>
          <w:b/>
          <w:bCs/>
          <w:sz w:val="24"/>
          <w:lang w:val="zh-CN"/>
        </w:rPr>
        <w:t>号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2017324240    </w:t>
      </w:r>
      <w:r>
        <w:rPr>
          <w:sz w:val="24"/>
          <w:u w:val="single"/>
        </w:rPr>
        <w:t xml:space="preserve">      </w:t>
      </w:r>
      <w:r>
        <w:rPr>
          <w:sz w:val="24"/>
        </w:rPr>
        <w:t xml:space="preserve"> </w:t>
      </w:r>
      <w:r>
        <w:rPr>
          <w:rFonts w:hint="eastAsia" w:ascii="宋体" w:cs="宋体"/>
          <w:b/>
          <w:bCs/>
          <w:sz w:val="24"/>
          <w:lang w:val="zh-CN"/>
        </w:rPr>
        <w:t>姓</w:t>
      </w:r>
      <w:r>
        <w:rPr>
          <w:rFonts w:ascii="宋体" w:cs="宋体"/>
          <w:b/>
          <w:bCs/>
          <w:sz w:val="24"/>
          <w:lang w:val="zh-CN"/>
        </w:rPr>
        <w:t xml:space="preserve"> </w:t>
      </w:r>
      <w:r>
        <w:rPr>
          <w:rFonts w:hint="eastAsia" w:ascii="宋体" w:cs="宋体"/>
          <w:b/>
          <w:bCs/>
          <w:sz w:val="24"/>
          <w:lang w:val="zh-CN"/>
        </w:rPr>
        <w:t>名</w:t>
      </w:r>
      <w:r>
        <w:rPr>
          <w:rFonts w:ascii="宋体" w:cs="宋体"/>
          <w:b/>
          <w:bCs/>
          <w:sz w:val="24"/>
          <w:lang w:val="zh-CN"/>
        </w:rPr>
        <w:t xml:space="preserve"> </w:t>
      </w:r>
      <w:r>
        <w:rPr>
          <w:b/>
          <w:bCs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张泽超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 xml:space="preserve">     </w:t>
      </w:r>
      <w:r>
        <w:rPr>
          <w:sz w:val="24"/>
          <w:u w:val="single"/>
        </w:rPr>
        <w:t xml:space="preserve">  </w:t>
      </w:r>
    </w:p>
    <w:p>
      <w:pPr>
        <w:adjustRightInd w:val="0"/>
        <w:snapToGrid w:val="0"/>
        <w:rPr>
          <w:b/>
          <w:bCs/>
          <w:sz w:val="24"/>
        </w:rPr>
      </w:pPr>
    </w:p>
    <w:p>
      <w:pPr>
        <w:adjustRightInd w:val="0"/>
        <w:snapToGrid w:val="0"/>
        <w:rPr>
          <w:b/>
          <w:bCs/>
          <w:sz w:val="24"/>
        </w:rPr>
      </w:pPr>
    </w:p>
    <w:p>
      <w:pPr>
        <w:adjustRightInd w:val="0"/>
        <w:snapToGrid w:val="0"/>
        <w:rPr>
          <w:b/>
          <w:bCs/>
          <w:sz w:val="24"/>
        </w:rPr>
      </w:pPr>
    </w:p>
    <w:p>
      <w:pPr>
        <w:adjustRightInd w:val="0"/>
        <w:snapToGrid w:val="0"/>
        <w:rPr>
          <w:b/>
          <w:bCs/>
          <w:sz w:val="24"/>
        </w:rPr>
      </w:pPr>
    </w:p>
    <w:p>
      <w:pPr>
        <w:adjustRightInd w:val="0"/>
        <w:snapToGrid w:val="0"/>
        <w:spacing w:line="480" w:lineRule="auto"/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2019</w:t>
      </w:r>
      <w:r>
        <w:rPr>
          <w:b/>
          <w:bCs/>
          <w:sz w:val="24"/>
        </w:rPr>
        <w:t xml:space="preserve"> </w:t>
      </w:r>
      <w:r>
        <w:rPr>
          <w:rFonts w:hint="eastAsia" w:cs="宋体"/>
          <w:b/>
          <w:bCs/>
          <w:sz w:val="24"/>
        </w:rPr>
        <w:t>年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11 </w:t>
      </w:r>
      <w:r>
        <w:rPr>
          <w:b/>
          <w:bCs/>
          <w:sz w:val="24"/>
        </w:rPr>
        <w:t xml:space="preserve"> </w:t>
      </w:r>
      <w:r>
        <w:rPr>
          <w:rFonts w:hint="eastAsia" w:cs="宋体"/>
          <w:b/>
          <w:bCs/>
          <w:sz w:val="24"/>
        </w:rPr>
        <w:t>月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7</w:t>
      </w:r>
      <w:r>
        <w:rPr>
          <w:b/>
          <w:bCs/>
          <w:sz w:val="24"/>
        </w:rPr>
        <w:t xml:space="preserve"> </w:t>
      </w:r>
      <w:r>
        <w:rPr>
          <w:rFonts w:hint="eastAsia" w:cs="宋体"/>
          <w:b/>
          <w:bCs/>
          <w:sz w:val="24"/>
        </w:rPr>
        <w:t>日</w:t>
      </w:r>
    </w:p>
    <w:p>
      <w:pPr>
        <w:adjustRightInd w:val="0"/>
        <w:snapToGrid w:val="0"/>
        <w:rPr>
          <w:b/>
          <w:sz w:val="24"/>
        </w:rPr>
      </w:pPr>
    </w:p>
    <w:tbl>
      <w:tblPr>
        <w:tblStyle w:val="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288" w:type="dxa"/>
            <w:gridSpan w:val="2"/>
          </w:tcPr>
          <w:p>
            <w:pPr>
              <w:spacing w:line="400" w:lineRule="exact"/>
            </w:pPr>
            <w:r>
              <w:rPr>
                <w:rFonts w:hint="eastAsia" w:ascii="Tahoma" w:hAnsi="Tahoma" w:cs="Tahoma"/>
                <w:szCs w:val="21"/>
              </w:rPr>
              <w:t>成绩：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spacing w:line="400" w:lineRule="exact"/>
            </w:pPr>
            <w:r>
              <w:rPr>
                <w:rFonts w:hint="eastAsia"/>
              </w:rPr>
              <w:t>教师评语</w:t>
            </w:r>
          </w:p>
        </w:tc>
        <w:tc>
          <w:tcPr>
            <w:tcW w:w="8862" w:type="dxa"/>
          </w:tcPr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</w:rPr>
            </w:pPr>
          </w:p>
        </w:tc>
      </w:tr>
    </w:tbl>
    <w:p>
      <w:pPr>
        <w:spacing w:line="400" w:lineRule="exact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spacing w:line="400" w:lineRule="exact"/>
              <w:rPr>
                <w:rFonts w:ascii="Tahoma" w:hAnsi="Tahoma" w:eastAsia="黑体" w:cs="Tahoma"/>
                <w:sz w:val="24"/>
              </w:rPr>
            </w:pPr>
            <w:r>
              <w:rPr>
                <w:rFonts w:ascii="Tahoma" w:hAnsi="Tahoma" w:eastAsia="黑体" w:cs="Tahoma"/>
                <w:sz w:val="24"/>
              </w:rPr>
              <w:t>一、实验目的</w:t>
            </w:r>
            <w:r>
              <w:rPr>
                <w:rFonts w:hint="eastAsia" w:ascii="Tahoma" w:hAnsi="Tahoma" w:eastAsia="黑体" w:cs="Tahoma"/>
                <w:sz w:val="24"/>
              </w:rPr>
              <w:t>及要求</w:t>
            </w:r>
          </w:p>
          <w:p>
            <w:pPr>
              <w:pStyle w:val="11"/>
              <w:spacing w:line="288" w:lineRule="auto"/>
              <w:ind w:left="360" w:firstLine="0" w:firstLineChars="0"/>
              <w:rPr>
                <w:rFonts w:ascii="Calibri" w:hAnsi="Calibri" w:eastAsia="宋体" w:cs="Times New Roman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>1. 熟悉数据库表空间的管理。</w:t>
            </w:r>
          </w:p>
          <w:p>
            <w:pPr>
              <w:pStyle w:val="11"/>
              <w:spacing w:line="288" w:lineRule="auto"/>
              <w:ind w:left="360" w:firstLine="0" w:firstLineChars="0"/>
              <w:rPr>
                <w:rFonts w:ascii="Calibri" w:hAnsi="Calibri" w:eastAsia="宋体" w:cs="Times New Roman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>2. 熟练Oracle 11g的对象管理，包括表、索引、视图、同义词及序列等对象。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spacing w:line="400" w:lineRule="exact"/>
              <w:rPr>
                <w:rFonts w:ascii="Tahoma" w:hAnsi="Tahoma" w:eastAsia="黑体" w:cs="Tahoma"/>
                <w:sz w:val="24"/>
              </w:rPr>
            </w:pPr>
            <w:r>
              <w:rPr>
                <w:rFonts w:hint="eastAsia" w:ascii="Tahoma" w:hAnsi="Tahoma" w:eastAsia="黑体" w:cs="Tahoma"/>
                <w:sz w:val="24"/>
              </w:rPr>
              <w:t>二</w:t>
            </w:r>
            <w:r>
              <w:rPr>
                <w:rFonts w:ascii="Tahoma" w:hAnsi="Tahoma" w:eastAsia="黑体" w:cs="Tahoma"/>
                <w:sz w:val="24"/>
              </w:rPr>
              <w:t>、</w:t>
            </w:r>
            <w:r>
              <w:rPr>
                <w:rFonts w:hint="eastAsia" w:ascii="Tahoma" w:hAnsi="Tahoma" w:eastAsia="黑体" w:cs="Tahoma"/>
                <w:sz w:val="24"/>
              </w:rPr>
              <w:t>实验原理与内容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1.基本表空间的管理。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练习基本表空间的创建、增加数据文件、删除数据文件以及删除表空间等</w:t>
            </w:r>
            <w:r>
              <w:rPr>
                <w:rFonts w:hint="eastAsia"/>
                <w:color w:val="000000"/>
                <w:sz w:val="24"/>
                <w:szCs w:val="18"/>
              </w:rPr>
              <w:t>。叙述5种表空间：基本表空间、临时表空间、大文件表空间、非标准数据块表空间以及撤销表空间的区别。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2. </w:t>
            </w:r>
            <w:r>
              <w:rPr>
                <w:rFonts w:hint="eastAsia"/>
                <w:color w:val="000000"/>
                <w:sz w:val="24"/>
                <w:szCs w:val="18"/>
              </w:rPr>
              <w:t>创建一个student表，包含的字段：stuid, sname, sex, birthday, majorid, class, score</w:t>
            </w:r>
            <w:r>
              <w:rPr>
                <w:rFonts w:hint="eastAsia"/>
                <w:sz w:val="24"/>
              </w:rPr>
              <w:t>。创建一个major(专业)表，包含的字段：majorid（专业代码）, majorname（专业名称）。通过数据字典user_tables查看student表存储在哪个表空间里。</w:t>
            </w:r>
            <w:r>
              <w:rPr>
                <w:sz w:val="24"/>
              </w:rPr>
              <w:tab/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给student、major表加约束条件。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给sname列加not null约束、给stuid列和majorid(major表中)列加primary key约束、给class列加unique约束、给sex列加check约束、给student表中的majorid列加外键约束。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4．在</w:t>
            </w:r>
            <w:r>
              <w:rPr>
                <w:rFonts w:hint="eastAsia"/>
                <w:color w:val="000000"/>
                <w:sz w:val="24"/>
                <w:szCs w:val="18"/>
              </w:rPr>
              <w:t>student</w:t>
            </w:r>
            <w:r>
              <w:rPr>
                <w:rFonts w:hint="eastAsia"/>
                <w:sz w:val="24"/>
              </w:rPr>
              <w:t>和major表上创建视图。叙述索引、序列及同义词的功能。</w:t>
            </w:r>
          </w:p>
          <w:p>
            <w:pPr>
              <w:spacing w:line="400" w:lineRule="exact"/>
              <w:rPr>
                <w:color w:val="000000"/>
                <w:sz w:val="24"/>
                <w:szCs w:val="18"/>
              </w:rPr>
            </w:pPr>
            <w:r>
              <w:rPr>
                <w:rFonts w:hint="eastAsia"/>
                <w:sz w:val="24"/>
              </w:rPr>
              <w:t xml:space="preserve"> 向major表中插入3条记录，向</w:t>
            </w:r>
            <w:r>
              <w:rPr>
                <w:rFonts w:hint="eastAsia"/>
                <w:color w:val="000000"/>
                <w:sz w:val="24"/>
                <w:szCs w:val="18"/>
              </w:rPr>
              <w:t>student表中插入2条记录。</w:t>
            </w:r>
          </w:p>
          <w:p>
            <w:pPr>
              <w:spacing w:line="400" w:lineRule="exact"/>
              <w:rPr>
                <w:color w:val="000000"/>
                <w:sz w:val="24"/>
                <w:szCs w:val="18"/>
              </w:rPr>
            </w:pPr>
            <w:r>
              <w:rPr>
                <w:rFonts w:hint="eastAsia"/>
                <w:color w:val="000000"/>
                <w:sz w:val="24"/>
                <w:szCs w:val="18"/>
              </w:rPr>
              <w:t>(1)在student表上创建一个简单视图，显示学生的stuid,sname,sex,</w:t>
            </w:r>
            <w:r>
              <w:rPr>
                <w:color w:val="000000"/>
                <w:sz w:val="24"/>
                <w:szCs w:val="18"/>
              </w:rPr>
              <w:t>major</w:t>
            </w:r>
            <w:r>
              <w:rPr>
                <w:rFonts w:hint="eastAsia"/>
                <w:color w:val="000000"/>
                <w:sz w:val="24"/>
                <w:szCs w:val="18"/>
              </w:rPr>
              <w:t>i</w:t>
            </w:r>
            <w:r>
              <w:rPr>
                <w:color w:val="000000"/>
                <w:sz w:val="24"/>
                <w:szCs w:val="18"/>
              </w:rPr>
              <w:t>d</w:t>
            </w:r>
            <w:r>
              <w:rPr>
                <w:rFonts w:hint="eastAsia"/>
                <w:color w:val="000000"/>
                <w:sz w:val="24"/>
                <w:szCs w:val="18"/>
              </w:rPr>
              <w:t>.试验2种情况：带有with check option字句和不带,向student表插入数据。</w:t>
            </w:r>
          </w:p>
          <w:p>
            <w:pPr>
              <w:rPr>
                <w:color w:val="000000"/>
                <w:sz w:val="24"/>
                <w:szCs w:val="18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sz w:val="24"/>
              </w:rPr>
              <w:t>在</w:t>
            </w:r>
            <w:r>
              <w:rPr>
                <w:rFonts w:hint="eastAsia"/>
                <w:color w:val="000000"/>
                <w:sz w:val="24"/>
                <w:szCs w:val="18"/>
              </w:rPr>
              <w:t>student</w:t>
            </w:r>
            <w:r>
              <w:rPr>
                <w:rFonts w:hint="eastAsia"/>
                <w:sz w:val="24"/>
              </w:rPr>
              <w:t>表上创建复杂视图view2，显示学生的studi,sname,score+100 newscore,</w:t>
            </w:r>
            <w:r>
              <w:rPr>
                <w:sz w:val="24"/>
              </w:rPr>
              <w:t>major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，通过view2向</w:t>
            </w:r>
            <w:r>
              <w:rPr>
                <w:rFonts w:hint="eastAsia"/>
                <w:color w:val="000000"/>
                <w:sz w:val="24"/>
                <w:szCs w:val="18"/>
              </w:rPr>
              <w:t>student表插入数据,观察结果。</w:t>
            </w:r>
          </w:p>
          <w:p>
            <w:r>
              <w:rPr>
                <w:rFonts w:hint="eastAsia"/>
                <w:sz w:val="24"/>
              </w:rPr>
              <w:t>（3）在</w:t>
            </w:r>
            <w:r>
              <w:rPr>
                <w:rFonts w:hint="eastAsia"/>
                <w:color w:val="000000"/>
                <w:sz w:val="24"/>
                <w:szCs w:val="18"/>
              </w:rPr>
              <w:t>student</w:t>
            </w:r>
            <w:r>
              <w:rPr>
                <w:rFonts w:hint="eastAsia"/>
                <w:sz w:val="24"/>
              </w:rPr>
              <w:t>和major表上创建复杂视图view3，显示学生的studi,sname,score,</w:t>
            </w:r>
            <w:r>
              <w:rPr>
                <w:sz w:val="24"/>
              </w:rPr>
              <w:t>major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，majorname.通过view3向</w:t>
            </w:r>
            <w:r>
              <w:rPr>
                <w:rFonts w:hint="eastAsia"/>
                <w:color w:val="000000"/>
                <w:sz w:val="24"/>
                <w:szCs w:val="18"/>
              </w:rPr>
              <w:t>student表插入数据，观察结果。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spacing w:line="400" w:lineRule="exact"/>
              <w:rPr>
                <w:rFonts w:ascii="Tahoma" w:hAnsi="Tahoma" w:eastAsia="黑体" w:cs="Tahoma"/>
                <w:sz w:val="24"/>
              </w:rPr>
            </w:pPr>
            <w:r>
              <w:rPr>
                <w:rFonts w:hint="eastAsia" w:ascii="Tahoma" w:hAnsi="Tahoma" w:eastAsia="黑体" w:cs="Tahoma"/>
                <w:sz w:val="24"/>
              </w:rPr>
              <w:t>三</w:t>
            </w:r>
            <w:r>
              <w:rPr>
                <w:rFonts w:ascii="Tahoma" w:hAnsi="Tahoma" w:eastAsia="黑体" w:cs="Tahoma"/>
                <w:sz w:val="24"/>
              </w:rPr>
              <w:t>、实验</w:t>
            </w:r>
            <w:r>
              <w:rPr>
                <w:rFonts w:hint="eastAsia" w:ascii="Tahoma" w:hAnsi="Tahoma" w:eastAsia="黑体" w:cs="Tahoma"/>
                <w:sz w:val="24"/>
              </w:rPr>
              <w:t>软硬件环境</w:t>
            </w:r>
          </w:p>
          <w:p>
            <w:pPr>
              <w:spacing w:line="400" w:lineRule="exact"/>
            </w:pPr>
            <w:r>
              <w:t>W</w:t>
            </w:r>
            <w:r>
              <w:rPr>
                <w:rFonts w:hint="eastAsia"/>
              </w:rPr>
              <w:t>indows</w:t>
            </w:r>
          </w:p>
          <w:p>
            <w:pPr>
              <w:spacing w:line="400" w:lineRule="exact"/>
            </w:pPr>
            <w:r>
              <w:rPr>
                <w:rFonts w:hint="eastAsia"/>
              </w:rPr>
              <w:t>Oracle Database 11g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spacing w:line="400" w:lineRule="exact"/>
              <w:rPr>
                <w:rFonts w:ascii="Tahoma" w:hAnsi="Tahoma" w:eastAsia="黑体" w:cs="Tahoma"/>
                <w:sz w:val="24"/>
              </w:rPr>
            </w:pPr>
            <w:r>
              <w:rPr>
                <w:rFonts w:hint="eastAsia" w:ascii="Tahoma" w:hAnsi="Tahoma" w:eastAsia="黑体" w:cs="Tahoma"/>
                <w:sz w:val="24"/>
              </w:rPr>
              <w:t>四</w:t>
            </w:r>
            <w:r>
              <w:rPr>
                <w:rFonts w:ascii="Tahoma" w:hAnsi="Tahoma" w:eastAsia="黑体" w:cs="Tahoma"/>
                <w:sz w:val="24"/>
              </w:rPr>
              <w:t>、</w:t>
            </w:r>
            <w:r>
              <w:rPr>
                <w:rFonts w:hint="eastAsia" w:ascii="Tahoma" w:hAnsi="Tahoma" w:eastAsia="黑体" w:cs="Tahoma"/>
                <w:sz w:val="24"/>
              </w:rPr>
              <w:t>实验过程（实验步骤、记录、数据、分析）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1、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(一)表空间的创建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drawing>
                <wp:inline distT="0" distB="0" distL="0" distR="0">
                  <wp:extent cx="2847975" cy="98107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（二）增加数据文件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drawing>
                <wp:inline distT="0" distB="0" distL="0" distR="0">
                  <wp:extent cx="3276600" cy="9334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（三）删除数据文件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drawing>
                <wp:inline distT="0" distB="0" distL="0" distR="0">
                  <wp:extent cx="3200400" cy="504825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4"/>
              </w:rPr>
            </w:pPr>
            <w:r>
              <w:rPr>
                <w:rFonts w:hint="eastAsia"/>
              </w:rPr>
              <w:t>（四）</w:t>
            </w:r>
            <w:r>
              <w:rPr>
                <w:rFonts w:hint="eastAsia"/>
                <w:color w:val="000000"/>
                <w:sz w:val="24"/>
                <w:szCs w:val="18"/>
              </w:rPr>
              <w:t>5种表空间：基本表空间、临时表空间、大文件表空间、非标准数据块表空间以及撤销表空间的区别：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基本表空间：在创建数据库时，Oracle会自动地创建一系列表空间，用户可以使用这些表空间进行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数据操作；</w:t>
            </w: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临时表空间：临时表空间是一个磁盘空间，主要用于存储用户在执行ORDER BY等语句进行排序或汇总时产生的临时数据，它是所有用户公用的，默认情况下使用TEMP作为临时表空间，也可以使用其他表作为表空间。</w:t>
            </w: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大文件表空间：主要用于解决存储数据文件大小不够的问题，与普通表空间不同的是，大文件表空间只能对应唯一一个数据文件或临时文件。</w:t>
            </w: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非数据块表空间：数据块大小不基于标准数据块大小的表空间。</w:t>
            </w: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</w:pPr>
            <w:r>
              <w:rPr>
                <w:rFonts w:hint="eastAsia"/>
              </w:rPr>
              <w:t>撤销表空间：用户对数据库中的数据修改后，Oracle将会把修改前的数据存储到撤销表空间中，如果用户需要对数据进行恢复，就会用到撤销表空间中存储的撤销数据。</w:t>
            </w: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（一）创建一个学生表</w:t>
            </w:r>
          </w:p>
          <w:p>
            <w:pPr>
              <w:spacing w:line="360" w:lineRule="auto"/>
            </w:pPr>
            <w:r>
              <w:drawing>
                <wp:inline distT="0" distB="0" distL="0" distR="0">
                  <wp:extent cx="2505075" cy="1485900"/>
                  <wp:effectExtent l="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</w:rPr>
              <w:t>（二）</w:t>
            </w:r>
            <w:r>
              <w:rPr>
                <w:rFonts w:hint="eastAsia"/>
                <w:sz w:val="24"/>
              </w:rPr>
              <w:t>创建一个major(专业)表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drawing>
                <wp:inline distT="0" distB="0" distL="0" distR="0">
                  <wp:extent cx="2486025" cy="723900"/>
                  <wp:effectExtent l="0" t="0" r="952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4"/>
              </w:rPr>
            </w:pPr>
            <w:r>
              <w:rPr>
                <w:rFonts w:hint="eastAsia"/>
              </w:rPr>
              <w:t>（三）</w:t>
            </w:r>
            <w:r>
              <w:rPr>
                <w:rFonts w:hint="eastAsia"/>
                <w:sz w:val="24"/>
              </w:rPr>
              <w:t>通过数据字典user_tables查看student表存储在哪个表空间里。</w:t>
            </w:r>
            <w:r>
              <w:rPr>
                <w:sz w:val="24"/>
              </w:rPr>
              <w:tab/>
            </w: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drawing>
                <wp:inline distT="0" distB="0" distL="0" distR="0">
                  <wp:extent cx="4648200" cy="4953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3、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（一）</w:t>
            </w:r>
            <w:r>
              <w:rPr>
                <w:rFonts w:hint="eastAsia"/>
                <w:sz w:val="24"/>
              </w:rPr>
              <w:t>给sname列加not null约束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drawing>
                <wp:inline distT="0" distB="0" distL="0" distR="0">
                  <wp:extent cx="4238625" cy="304800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</w:rPr>
              <w:t>（二）</w:t>
            </w:r>
            <w:r>
              <w:rPr>
                <w:rFonts w:hint="eastAsia"/>
                <w:sz w:val="24"/>
              </w:rPr>
              <w:t>给stuid列和majorid(major表中)列加primary key约束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drawing>
                <wp:inline distT="0" distB="0" distL="0" distR="0">
                  <wp:extent cx="4181475" cy="323850"/>
                  <wp:effectExtent l="0" t="0" r="952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</w:rPr>
            </w:pPr>
            <w:r>
              <w:drawing>
                <wp:inline distT="0" distB="0" distL="0" distR="0">
                  <wp:extent cx="4191000" cy="295275"/>
                  <wp:effectExtent l="0" t="0" r="0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</w:rPr>
              <w:t>（三）</w:t>
            </w:r>
            <w:r>
              <w:rPr>
                <w:rFonts w:hint="eastAsia"/>
                <w:sz w:val="24"/>
              </w:rPr>
              <w:t>给class列加unique约束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drawing>
                <wp:inline distT="0" distB="0" distL="0" distR="0">
                  <wp:extent cx="4019550" cy="30480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（四）给sex列加check约束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drawing>
                <wp:inline distT="0" distB="0" distL="0" distR="0">
                  <wp:extent cx="5219700" cy="32385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（五）给student表中的majorid列加外键约束。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drawing>
                <wp:inline distT="0" distB="0" distL="0" distR="0">
                  <wp:extent cx="5486400" cy="376555"/>
                  <wp:effectExtent l="0" t="0" r="0" b="444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7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4、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（一）创建简单视图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drawing>
                <wp:inline distT="0" distB="0" distL="0" distR="0">
                  <wp:extent cx="3352800" cy="809625"/>
                  <wp:effectExtent l="0" t="0" r="0" b="952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向学生表插入数据</w:t>
            </w:r>
          </w:p>
          <w:p>
            <w:pPr>
              <w:spacing w:line="360" w:lineRule="auto"/>
            </w:pPr>
            <w:r>
              <w:drawing>
                <wp:inline distT="0" distB="0" distL="114300" distR="114300">
                  <wp:extent cx="5730240" cy="495300"/>
                  <wp:effectExtent l="0" t="0" r="0" b="762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四</w:t>
            </w:r>
            <w:r>
              <w:rPr>
                <w:rFonts w:hint="eastAsia"/>
                <w:lang w:eastAsia="zh-CN"/>
              </w:rPr>
              <w:t>）创建复杂视图view2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 VIEW view2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 SELECT stuid,sname,score+100newscore,majorid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 student WHRER sname='泽超';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（五）创建复杂视图view3</w:t>
            </w:r>
            <w:bookmarkStart w:id="1" w:name="_GoBack"/>
            <w:bookmarkEnd w:id="1"/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CREATE VIEW view3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AS 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stuid,sname,score,majorid,majorname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FROM student WHRER sname='泽超';</w:t>
            </w: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spacing w:line="400" w:lineRule="exact"/>
              <w:rPr>
                <w:rFonts w:ascii="Tahoma" w:hAnsi="Tahoma" w:eastAsia="黑体" w:cs="Tahoma"/>
                <w:sz w:val="24"/>
              </w:rPr>
            </w:pPr>
            <w:r>
              <w:rPr>
                <w:rFonts w:hint="eastAsia" w:ascii="Tahoma" w:hAnsi="Tahoma" w:eastAsia="黑体" w:cs="Tahoma"/>
                <w:sz w:val="24"/>
              </w:rPr>
              <w:t>五</w:t>
            </w:r>
            <w:r>
              <w:rPr>
                <w:rFonts w:ascii="Tahoma" w:hAnsi="Tahoma" w:eastAsia="黑体" w:cs="Tahoma"/>
                <w:sz w:val="24"/>
              </w:rPr>
              <w:t>、</w:t>
            </w:r>
            <w:r>
              <w:rPr>
                <w:rFonts w:hint="eastAsia" w:ascii="Tahoma" w:hAnsi="Tahoma" w:eastAsia="黑体" w:cs="Tahoma"/>
                <w:sz w:val="24"/>
              </w:rPr>
              <w:t>测试/调试及</w:t>
            </w:r>
            <w:r>
              <w:rPr>
                <w:rFonts w:ascii="Tahoma" w:hAnsi="Tahoma" w:eastAsia="黑体" w:cs="Tahoma"/>
                <w:sz w:val="24"/>
              </w:rPr>
              <w:t>实验</w:t>
            </w:r>
            <w:r>
              <w:rPr>
                <w:rFonts w:hint="eastAsia" w:ascii="Tahoma" w:hAnsi="Tahoma" w:eastAsia="黑体" w:cs="Tahoma"/>
                <w:sz w:val="24"/>
              </w:rPr>
              <w:t>结果分析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1、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drawing>
                <wp:inline distT="0" distB="0" distL="0" distR="0">
                  <wp:extent cx="1971675" cy="24765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drawing>
                <wp:inline distT="0" distB="0" distL="0" distR="0">
                  <wp:extent cx="2971800" cy="44767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</w:pPr>
            <w:r>
              <w:rPr>
                <w:rFonts w:hint="eastAsia"/>
              </w:rPr>
              <w:t>3、</w:t>
            </w:r>
          </w:p>
          <w:p>
            <w:pPr>
              <w:spacing w:line="400" w:lineRule="exact"/>
            </w:pPr>
            <w:r>
              <w:drawing>
                <wp:inline distT="0" distB="0" distL="0" distR="0">
                  <wp:extent cx="2238375" cy="24765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4、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drawing>
                <wp:inline distT="0" distB="0" distL="0" distR="0">
                  <wp:extent cx="2009775" cy="33337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5、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drawing>
                <wp:inline distT="0" distB="0" distL="0" distR="0">
                  <wp:extent cx="1771650" cy="4191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6、</w:t>
            </w:r>
          </w:p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5238750" cy="619125"/>
                  <wp:effectExtent l="0" t="0" r="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7、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drawing>
                <wp:inline distT="0" distB="0" distL="0" distR="0">
                  <wp:extent cx="1419225" cy="314325"/>
                  <wp:effectExtent l="0" t="0" r="9525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8、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drawing>
                <wp:inline distT="0" distB="0" distL="0" distR="0">
                  <wp:extent cx="1266825" cy="276225"/>
                  <wp:effectExtent l="0" t="0" r="9525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</w:rPr>
            </w:pPr>
            <w:r>
              <w:drawing>
                <wp:inline distT="0" distB="0" distL="0" distR="0">
                  <wp:extent cx="1495425" cy="219075"/>
                  <wp:effectExtent l="0" t="0" r="9525" b="952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9、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drawing>
                <wp:inline distT="0" distB="0" distL="0" distR="0">
                  <wp:extent cx="1924050" cy="32385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11、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drawing>
                <wp:inline distT="0" distB="0" distL="0" distR="0">
                  <wp:extent cx="1971675" cy="247650"/>
                  <wp:effectExtent l="0" t="0" r="9525" b="1143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12、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drawing>
                <wp:inline distT="0" distB="0" distL="0" distR="0">
                  <wp:extent cx="1971675" cy="247650"/>
                  <wp:effectExtent l="0" t="0" r="9525" b="1143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</w:rPr>
            </w:pPr>
          </w:p>
          <w:p>
            <w:pPr>
              <w:spacing w:line="360" w:lineRule="auto"/>
              <w:rPr>
                <w:rFonts w:hint="eastAsia"/>
              </w:rPr>
            </w:pPr>
          </w:p>
          <w:p>
            <w:pPr>
              <w:spacing w:line="360" w:lineRule="auto"/>
              <w:rPr>
                <w:rFonts w:hint="eastAsia"/>
              </w:rPr>
            </w:pPr>
          </w:p>
          <w:p>
            <w:pPr>
              <w:spacing w:line="360" w:lineRule="auto"/>
              <w:rPr>
                <w:rFonts w:hint="eastAsia"/>
              </w:rPr>
            </w:pPr>
          </w:p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spacing w:line="400" w:lineRule="exact"/>
              <w:rPr>
                <w:rFonts w:ascii="Tahoma" w:hAnsi="Tahoma" w:eastAsia="黑体" w:cs="Tahoma"/>
                <w:sz w:val="24"/>
              </w:rPr>
            </w:pPr>
            <w:r>
              <w:rPr>
                <w:rFonts w:hint="eastAsia" w:ascii="Tahoma" w:hAnsi="Tahoma" w:eastAsia="黑体" w:cs="Tahoma"/>
                <w:sz w:val="24"/>
              </w:rPr>
              <w:t>六</w:t>
            </w:r>
            <w:r>
              <w:rPr>
                <w:rFonts w:ascii="Tahoma" w:hAnsi="Tahoma" w:eastAsia="黑体" w:cs="Tahoma"/>
                <w:sz w:val="24"/>
              </w:rPr>
              <w:t>、实验</w:t>
            </w:r>
            <w:r>
              <w:rPr>
                <w:rFonts w:hint="eastAsia" w:ascii="Tahoma" w:hAnsi="Tahoma" w:eastAsia="黑体" w:cs="Tahoma"/>
                <w:sz w:val="24"/>
              </w:rPr>
              <w:t>结论与体会</w:t>
            </w:r>
          </w:p>
          <w:p>
            <w:pPr>
              <w:spacing w:line="400" w:lineRule="exact"/>
            </w:pPr>
            <w:r>
              <w:rPr>
                <w:rFonts w:hint="eastAsia"/>
              </w:rPr>
              <w:t xml:space="preserve">  这次实验有点多，做的比较久！代码的敲打也出现一些错误；</w:t>
            </w: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  <w:ind w:firstLine="6720" w:firstLineChars="3200"/>
            </w:pPr>
            <w:r>
              <w:rPr>
                <w:rFonts w:hint="eastAsia" w:ascii="宋体" w:hAnsi="宋体"/>
                <w:szCs w:val="21"/>
              </w:rPr>
              <w:t xml:space="preserve">2019年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11</w:t>
            </w:r>
            <w:r>
              <w:rPr>
                <w:rFonts w:hint="eastAsia" w:ascii="宋体" w:hAnsi="宋体"/>
                <w:szCs w:val="21"/>
              </w:rPr>
              <w:t xml:space="preserve">  月    日</w:t>
            </w:r>
          </w:p>
        </w:tc>
      </w:tr>
    </w:tbl>
    <w:p/>
    <w:sectPr>
      <w:headerReference r:id="rId3" w:type="default"/>
      <w:footerReference r:id="rId4" w:type="default"/>
      <w:footerReference r:id="rId5" w:type="even"/>
      <w:pgSz w:w="11906" w:h="16838"/>
      <w:pgMar w:top="1418" w:right="1418" w:bottom="1418" w:left="1418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6A6"/>
    <w:rsid w:val="00000ABB"/>
    <w:rsid w:val="00014F1B"/>
    <w:rsid w:val="00042840"/>
    <w:rsid w:val="001575FE"/>
    <w:rsid w:val="001C0392"/>
    <w:rsid w:val="001E5530"/>
    <w:rsid w:val="00260D2F"/>
    <w:rsid w:val="00265312"/>
    <w:rsid w:val="00265CAD"/>
    <w:rsid w:val="00287C15"/>
    <w:rsid w:val="002E26A6"/>
    <w:rsid w:val="00343819"/>
    <w:rsid w:val="004045BC"/>
    <w:rsid w:val="00407E17"/>
    <w:rsid w:val="0044598F"/>
    <w:rsid w:val="00457F56"/>
    <w:rsid w:val="004C2FC8"/>
    <w:rsid w:val="00531B43"/>
    <w:rsid w:val="00562628"/>
    <w:rsid w:val="005E1655"/>
    <w:rsid w:val="00653C51"/>
    <w:rsid w:val="00654124"/>
    <w:rsid w:val="00695D1B"/>
    <w:rsid w:val="006C6011"/>
    <w:rsid w:val="00760B7D"/>
    <w:rsid w:val="007A2E67"/>
    <w:rsid w:val="007C3D2F"/>
    <w:rsid w:val="007E210F"/>
    <w:rsid w:val="008117D3"/>
    <w:rsid w:val="00864A5F"/>
    <w:rsid w:val="0088301F"/>
    <w:rsid w:val="008E5DA5"/>
    <w:rsid w:val="008F0EE2"/>
    <w:rsid w:val="008F389C"/>
    <w:rsid w:val="008F5FF8"/>
    <w:rsid w:val="00940C9D"/>
    <w:rsid w:val="0095237F"/>
    <w:rsid w:val="00961572"/>
    <w:rsid w:val="0099070B"/>
    <w:rsid w:val="00993610"/>
    <w:rsid w:val="00A31751"/>
    <w:rsid w:val="00A52EB7"/>
    <w:rsid w:val="00A6180F"/>
    <w:rsid w:val="00A6472B"/>
    <w:rsid w:val="00A97C64"/>
    <w:rsid w:val="00AB19EA"/>
    <w:rsid w:val="00AB6F39"/>
    <w:rsid w:val="00AC492A"/>
    <w:rsid w:val="00B256DC"/>
    <w:rsid w:val="00B37AB8"/>
    <w:rsid w:val="00B52CC7"/>
    <w:rsid w:val="00B542FD"/>
    <w:rsid w:val="00B54C11"/>
    <w:rsid w:val="00B83603"/>
    <w:rsid w:val="00BA3055"/>
    <w:rsid w:val="00BF2C5F"/>
    <w:rsid w:val="00BF434F"/>
    <w:rsid w:val="00C43E6C"/>
    <w:rsid w:val="00C6189D"/>
    <w:rsid w:val="00C8407E"/>
    <w:rsid w:val="00CA4ED0"/>
    <w:rsid w:val="00CF095B"/>
    <w:rsid w:val="00D05FBA"/>
    <w:rsid w:val="00D22C1C"/>
    <w:rsid w:val="00D31CFC"/>
    <w:rsid w:val="00D75160"/>
    <w:rsid w:val="00D87411"/>
    <w:rsid w:val="00DE2DE5"/>
    <w:rsid w:val="00DE7B5D"/>
    <w:rsid w:val="00F62D45"/>
    <w:rsid w:val="00F95C0F"/>
    <w:rsid w:val="00FA4B84"/>
    <w:rsid w:val="00FC48A2"/>
    <w:rsid w:val="00FD06A9"/>
    <w:rsid w:val="00FE0878"/>
    <w:rsid w:val="0A280272"/>
    <w:rsid w:val="4C7C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8">
    <w:name w:val="page number"/>
    <w:basedOn w:val="7"/>
    <w:uiPriority w:val="0"/>
  </w:style>
  <w:style w:type="character" w:customStyle="1" w:styleId="9">
    <w:name w:val="页眉 Char"/>
    <w:link w:val="4"/>
    <w:uiPriority w:val="0"/>
    <w:rPr>
      <w:kern w:val="2"/>
      <w:sz w:val="18"/>
      <w:szCs w:val="18"/>
    </w:rPr>
  </w:style>
  <w:style w:type="character" w:customStyle="1" w:styleId="10">
    <w:name w:val="批注框文本 Char"/>
    <w:basedOn w:val="7"/>
    <w:link w:val="2"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5" Type="http://schemas.openxmlformats.org/officeDocument/2006/relationships/fontTable" Target="fontTable.xml"/><Relationship Id="rId34" Type="http://schemas.openxmlformats.org/officeDocument/2006/relationships/customXml" Target="../customXml/item2.xml"/><Relationship Id="rId33" Type="http://schemas.openxmlformats.org/officeDocument/2006/relationships/customXml" Target="../customXml/item1.xml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1BCE43-E829-433A-A26C-7985F686E4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People's Republic of China</Company>
  <Pages>6</Pages>
  <Words>302</Words>
  <Characters>1725</Characters>
  <Lines>14</Lines>
  <Paragraphs>4</Paragraphs>
  <TotalTime>5</TotalTime>
  <ScaleCrop>false</ScaleCrop>
  <LinksUpToDate>false</LinksUpToDate>
  <CharactersWithSpaces>2023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2019-11-07T03:45:00Z</dcterms:created>
  <dc:creator>叶芬</dc:creator>
  <cp:lastModifiedBy>qzuser</cp:lastModifiedBy>
  <dcterms:modified xsi:type="dcterms:W3CDTF">2019-11-07T13:08:27Z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