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w14="http://schemas.microsoft.com/office/word/2010/wordml" xmlns:mc="http://schemas.openxmlformats.org/markup-compatibility/2006" mc:Ignorable="w14">
  <w:body>
    <w:tbl>
      <w:tblPr>
        <w:tblW w:w="8306" w:type="dxa"/>
        <w:shd w:color="1c2634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shd w:val="clear" w:fill="16345e"/>
            <w:vAlign w:val="center"/>
          </w:tcPr>
          <w:p w14:paraId="3C6FCF1C">
            <w:pPr>
              <w:rPr>
                <w:color w:val="1c2634"/>
              </w:rPr>
            </w:pPr>
          </w:p>
        </w:tc>
      </w:tr>
      <w:tr>
        <w:trPr/>
        <w:tc>
          <w:tcPr>
            <w:tcW w:w="8306" w:type="dxa"/>
            <w:shd w:val="clear" w:fill="3b6ef5"/>
            <w:vAlign w:val="center"/>
          </w:tcPr>
          <w:p w14:paraId="17167788">
            <w:pPr>
              <w:rPr>
                <w:color w:val="1c2634"/>
              </w:rPr>
            </w:pPr>
          </w:p>
        </w:tc>
      </w:tr>
    </w:tbl>
    <w:p w14:paraId="5F92F2B5">
      <w:pPr>
        <w:pBdr>
          <w:top w:space="28"/>
        </w:pBdr>
        <w:spacing w:line="420"/>
        <w:ind w:firstLine="480"/>
        <w:jc w:val="both"/>
        <w:rPr>
          <w:color w:val="10233b"/>
        </w:rPr>
      </w:pPr>
      <w:r>
        <w:rPr>
          <w:rFonts w:hint="eastAsia" w:ascii="SimHei" w:hAnsi="SimHei" w:eastAsia="SimHei" w:cs="SimHei"/>
          <w:color w:val="10233b"/>
          <w:sz w:val="28"/>
        </w:rPr>
        <w:t>仓库链接：</w:t>
      </w:r>
      <w:r>
        <w:rPr>
          <w:rFonts w:ascii="SimHei" w:hAnsi="SimHei" w:eastAsia="SimHei" w:cs="SimHei"/>
          <w:color w:val="1c4c9c"/>
          <w:sz w:val="28"/>
        </w:rPr>
        <w:t>https://github.com/zechun115/qhf</w:t>
      </w:r>
      <w:r>
        <w:rPr>
          <w:rFonts w:hint="eastAsia" w:ascii="SimHei" w:hAnsi="SimHei" w:eastAsia="SimHei" w:cs="SimHei"/>
          <w:color w:val="10233b"/>
          <w:sz w:val="28"/>
        </w:rPr>
        <w:t>（分支：大作业）</w:t>
      </w:r>
    </w:p>
    <w:p w14:paraId="6A001A87">
      <w:pPr>
        <w:pBdr>
          <w:top w:space="28"/>
        </w:pBdr>
        <w:spacing w:line="420"/>
        <w:ind w:firstLine="480"/>
        <w:jc w:val="both"/>
        <w:rPr>
          <w:color w:val="3c4a5e"/>
        </w:rPr>
      </w:pPr>
      <w:r>
        <w:rPr>
          <w:rFonts w:hint="eastAsia" w:ascii="SimSun" w:hAnsi="SimSun" w:eastAsia="SimSun" w:cs="SimSun"/>
          <w:color w:val="3c4a5e"/>
          <w:sz w:val="23"/>
        </w:rPr>
        <w:t>姓名：邱浩峰　　提交日期：2026 年 10 月 29 日</w:t>
      </w:r>
    </w:p>
    <w:p w14:paraId="64800821">
      <w:pPr>
        <w:pBdr>
          <w:top w:space="28"/>
        </w:pBdr>
        <w:spacing w:line="420"/>
        <w:ind w:firstLine="120"/>
        <w:jc w:val="both"/>
        <w:rPr>
          <w:color w:val="3b6ef5"/>
        </w:rPr>
      </w:pPr>
      <w:r>
        <w:rPr>
          <w:rFonts w:hint="eastAsia" w:ascii="SimHei" w:hAnsi="SimHei" w:eastAsia="SimHei" w:cs="SimHei"/>
          <w:color w:val="3b6ef5"/>
          <w:spacing w:val="120"/>
          <w:sz w:val="24"/>
        </w:rPr>
        <w:t>课程大作业 · 第二阶段（需求变更迭代）</w:t>
      </w:r>
    </w:p>
    <w:p w14:paraId="22925742">
      <w:pPr>
        <w:pBdr>
          <w:top w:space="28"/>
        </w:pBdr>
        <w:spacing w:line="336"/>
        <w:ind w:firstLine="480"/>
        <w:jc w:val="both"/>
        <w:rPr>
          <w:color w:val="10233b"/>
        </w:rPr>
      </w:pPr>
      <w:r>
        <w:rPr>
          <w:rFonts w:hint="eastAsia" w:ascii="SimHei" w:hAnsi="SimHei" w:eastAsia="SimHei" w:cs="SimHei"/>
          <w:b w:val="1"/>
          <w:color w:val="10233b"/>
          <w:sz w:val="58"/>
        </w:rPr>
        <w:t>大作业一第二阶段（需求变更）项目报告</w:t>
      </w:r>
    </w:p>
    <w:p w14:paraId="69AE4572">
      <w:pPr>
        <w:pBdr>
          <w:top w:space="28"/>
        </w:pBdr>
        <w:spacing w:line="420"/>
        <w:ind w:firstLine="480"/>
        <w:jc w:val="both"/>
        <w:rPr>
          <w:color w:val="47566d"/>
        </w:rPr>
      </w:pPr>
      <w:r>
        <w:rPr>
          <w:rFonts w:hint="eastAsia" w:ascii="SimHei" w:hAnsi="SimHei" w:eastAsia="SimHei" w:cs="SimHei"/>
          <w:color w:val="47566d"/>
          <w:sz w:val="30"/>
        </w:rPr>
        <w:t>基于 MongoDB 的在线问卷系统 · 题目库与题目版本管理</w:t>
      </w:r>
    </w:p>
    <w:tbl>
      <w:tblPr>
        <w:tblW w:w="1474" w:type="dxa"/>
        <w:shd w:color="1c2634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4"/>
      </w:tblGrid>
      <w:tr>
        <w:trPr/>
        <w:tc>
          <w:tcPr>
            <w:tcW w:w="1474" w:type="dxa"/>
            <w:shd w:val="clear" w:fill="3b6ef5"/>
            <w:vAlign w:val="center"/>
          </w:tcPr>
          <w:p w14:paraId="265C8613">
            <w:pPr>
              <w:rPr>
                <w:color w:val="1c2634"/>
              </w:rPr>
            </w:pPr>
          </w:p>
        </w:tc>
      </w:tr>
    </w:tbl>
    <w:p w14:paraId="743C8424">
      <w:pPr>
        <w:pBdr>
          <w:top w:space="28"/>
        </w:pBdr>
        <w:spacing w:before="0" w:line="360"/>
        <w:jc w:val="both"/>
        <w:rPr>
          <w:color w:val="3c4a5e"/>
        </w:rPr>
      </w:pPr>
      <w:r>
        <w:rPr>
          <w:rFonts w:hint="eastAsia" w:ascii="SimHei" w:hAnsi="SimHei" w:eastAsia="SimHei" w:cs="SimHei"/>
          <w:b w:val="1"/>
          <w:color w:val="10233b"/>
          <w:sz w:val="23"/>
        </w:rPr>
        <w:t>项目名称　　</w:t>
      </w:r>
      <w:r>
        <w:rPr>
          <w:rFonts w:hint="eastAsia" w:ascii="SimSun" w:hAnsi="SimSun" w:eastAsia="SimSun" w:cs="SimSun"/>
          <w:color w:val="3c4a5e"/>
          <w:sz w:val="23"/>
        </w:rPr>
        <w:t>基于 MongoDB 的在线问卷系统</w:t>
      </w:r>
    </w:p>
    <w:p w14:paraId="448011E1">
      <w:pPr>
        <w:pBdr>
          <w:top w:space="28"/>
        </w:pBdr>
        <w:spacing w:before="0" w:line="360"/>
        <w:jc w:val="both"/>
        <w:rPr>
          <w:color w:val="3c4a5e"/>
        </w:rPr>
      </w:pPr>
      <w:r>
        <w:rPr>
          <w:rFonts w:hint="eastAsia" w:ascii="SimHei" w:hAnsi="SimHei" w:eastAsia="SimHei" w:cs="SimHei"/>
          <w:b w:val="1"/>
          <w:color w:val="10233b"/>
          <w:sz w:val="23"/>
        </w:rPr>
        <w:t>技术栈　　　</w:t>
      </w:r>
      <w:r>
        <w:rPr>
          <w:rFonts w:ascii="SimSun" w:hAnsi="SimSun" w:eastAsia="SimSun" w:cs="SimSun"/>
          <w:color w:val="3c4a5e"/>
          <w:sz w:val="23"/>
        </w:rPr>
        <w:t>Node.js · Express · Mongoose · MongoDB</w:t>
      </w:r>
    </w:p>
    <w:p w14:paraId="40ECA72F">
      <w:pPr>
        <w:pBdr>
          <w:top w:space="28"/>
        </w:pBdr>
        <w:spacing w:before="0" w:line="360"/>
        <w:jc w:val="both"/>
        <w:rPr>
          <w:color w:val="3c4a5e"/>
        </w:rPr>
      </w:pPr>
      <w:r>
        <w:rPr>
          <w:rFonts w:hint="eastAsia" w:ascii="SimHei" w:hAnsi="SimHei" w:eastAsia="SimHei" w:cs="SimHei"/>
          <w:b w:val="1"/>
          <w:color w:val="10233b"/>
          <w:sz w:val="23"/>
        </w:rPr>
        <w:t>交付内容　　</w:t>
      </w:r>
      <w:r>
        <w:rPr>
          <w:rFonts w:hint="eastAsia" w:ascii="SimSun" w:hAnsi="SimSun" w:eastAsia="SimSun" w:cs="SimSun"/>
          <w:color w:val="3c4a5e"/>
          <w:sz w:val="23"/>
        </w:rPr>
        <w:t>需求变更分析 · 数据结构演进 · 可运行实现 · 自动化测试</w:t>
      </w:r>
    </w:p>
    <w:p w14:paraId="25CB3D4F">
      <w:pPr>
        <w:pBdr>
          <w:top w:space="28"/>
        </w:pBdr>
        <w:spacing w:before="0" w:line="360"/>
        <w:jc w:val="both"/>
        <w:rPr>
          <w:color w:val="3c4a5e"/>
        </w:rPr>
      </w:pPr>
      <w:r>
        <w:rPr>
          <w:rFonts w:hint="eastAsia" w:ascii="SimHei" w:hAnsi="SimHei" w:eastAsia="SimHei" w:cs="SimHei"/>
          <w:b w:val="1"/>
          <w:color w:val="10233b"/>
          <w:sz w:val="23"/>
        </w:rPr>
        <w:t>测试规模　　</w:t>
      </w:r>
      <w:r>
        <w:rPr>
          <w:rFonts w:hint="eastAsia" w:ascii="SimSun" w:hAnsi="SimSun" w:eastAsia="SimSun" w:cs="SimSun"/>
          <w:color w:val="3c4a5e"/>
          <w:sz w:val="23"/>
        </w:rPr>
        <w:t>88 个自动化用例全部通过（第二阶段新增 19 条）</w:t>
      </w:r>
    </w:p>
    <w:p w14:paraId="7EDD522B">
      <w:pPr>
        <w:pBdr>
          <w:top w:space="28"/>
        </w:pBdr>
        <w:spacing w:before="0" w:line="360"/>
        <w:jc w:val="both"/>
        <w:rPr>
          <w:color w:val="3c4a5e"/>
        </w:rPr>
      </w:pPr>
      <w:r>
        <w:rPr>
          <w:rFonts w:hint="eastAsia" w:ascii="SimHei" w:hAnsi="SimHei" w:eastAsia="SimHei" w:cs="SimHei"/>
          <w:b w:val="1"/>
          <w:color w:val="10233b"/>
          <w:sz w:val="23"/>
        </w:rPr>
        <w:t>运行方式　　</w:t>
      </w:r>
      <w:r>
        <w:rPr>
          <w:rFonts w:hint="eastAsia" w:ascii="SimSun" w:hAnsi="SimSun" w:eastAsia="SimSun" w:cs="SimSun"/>
          <w:color w:val="3c4a5e"/>
          <w:sz w:val="23"/>
        </w:rPr>
        <w:t>npm install → npm run seed → npm start（测试：npm test）</w:t>
      </w:r>
    </w:p>
    <w:p w14:paraId="68790848">
      <w:pPr>
        <w:pBdr>
          <w:top w:space="28"/>
        </w:pBdr>
        <w:spacing w:before="793" w:line="420"/>
        <w:ind w:firstLine="480"/>
        <w:jc w:val="both"/>
        <w:rPr>
          <w:color w:val="55647c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55647c"/>
          <w:spacing w:val="48"/>
          <w:sz w:val="23"/>
        </w:rPr>
        <w:t>2026 年 10 月</w:t>
      </w:r>
    </w:p>
    <w:p w14:paraId="787B50C5">
      <w:pPr>
        <w:pStyle w:val="000004"/>
        <w:keepNext w:val="1"/>
        <w:keepLines w:val="1"/>
        <w:pBdr>
          <w:bottom w:val="single" w:color="16345e" w:sz="13"/>
        </w:pBdr>
        <w:spacing w:before="510" w:beforeAutospacing="1" w:after="510" w:afterAutospacing="1" w:line="420"/>
        <w:ind w:left="510" w:right="510"/>
        <w:outlineLvl w:val="0"/>
        <w:rPr>
          <w:color w:val="10233b"/>
          <w:kern w:val="44"/>
          <w:sz w:val="44"/>
          <w:szCs w:val="44"/>
        </w:rPr>
      </w:pPr>
      <w:bookmarkStart w:id="1" w:name="section-1"/>
      <w:r>
        <w:rPr>
          <w:rFonts w:hint="eastAsia" w:ascii="SimHei" w:hAnsi="SimHei" w:eastAsia="SimHei" w:cs="SimHei"/>
          <w:b w:val="1"/>
          <w:color w:val="3b6ef5"/>
          <w:sz w:val="34"/>
        </w:rPr>
        <w:t>一、</w:t>
      </w:r>
      <w:r>
        <w:rPr>
          <w:rFonts w:hint="eastAsia" w:ascii="SimHei" w:hAnsi="SimHei" w:eastAsia="SimHei" w:cs="SimHei"/>
          <w:b w:val="1"/>
          <w:color w:val="10233b"/>
          <w:sz w:val="34"/>
        </w:rPr>
        <w:t>需求变更概述</w:t>
      </w:r>
      <w:bookmarkEnd w:id="1"/>
    </w:p>
    <w:p w14:paraId="077D90FB">
      <w:pPr>
        <w:spacing w:line="420"/>
        <w:ind w:firstLine="480"/>
        <w:jc w:val="both"/>
        <w:rPr>
          <w:color w:val="1c2634"/>
        </w:rPr>
      </w:pPr>
      <w:r>
        <w:rPr>
          <w:rFonts w:hint="eastAsia" w:ascii="SimSun" w:hAnsi="SimSun" w:eastAsia="SimSun" w:cs="SimSun"/>
          <w:color w:val="1c2634"/>
          <w:sz w:val="24"/>
        </w:rPr>
        <w:t>系统在第一阶段交付并"上线使用"后，收到用户反馈共八项需求变更，全部围绕一个主题：</w:t>
      </w:r>
      <w:r>
        <w:rPr>
          <w:rFonts w:hint="eastAsia" w:ascii="SimSun" w:hAnsi="SimSun" w:eastAsia="SimSun" w:cs="SimSun"/>
          <w:b w:val="1"/>
          <w:color w:val="1c2634"/>
          <w:sz w:val="24"/>
        </w:rPr>
        <w:t>题目应当脱离问卷独立管理</w:t>
      </w:r>
      <w:r>
        <w:rPr>
          <w:rFonts w:hint="eastAsia" w:ascii="SimSun" w:hAnsi="SimSun" w:eastAsia="SimSun" w:cs="SimSun"/>
          <w:color w:val="1c2634"/>
          <w:sz w:val="24"/>
        </w:rPr>
        <w:t>。原始需求整理如下：</w:t>
      </w:r>
    </w:p>
    <w:tbl>
      <w:tblPr>
        <w:tblW w:w="8306" w:type="dxa"/>
        <w:shd w:color="1c2634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16345e" w:sz="6"/>
              <w:left w:val="single" w:color="16345e" w:sz="6"/>
              <w:bottom w:val="single" w:color="16345e" w:sz="6"/>
              <w:right w:val="single" w:color="16345e" w:sz="6"/>
            </w:tcBorders>
            <w:shd w:val="clear" w:fill="16345e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7E590235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编号</w:t>
            </w:r>
          </w:p>
        </w:tc>
        <w:tc>
          <w:tcPr>
            <w:tcW w:w="2768" w:type="dxa"/>
            <w:tcBorders>
              <w:top w:val="single" w:color="16345e" w:sz="6"/>
              <w:left w:val="single" w:color="16345e" w:sz="6"/>
              <w:bottom w:val="single" w:color="16345e" w:sz="6"/>
              <w:right w:val="single" w:color="16345e" w:sz="6"/>
            </w:tcBorders>
            <w:shd w:val="clear" w:fill="16345e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35806356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用户反馈</w:t>
            </w:r>
          </w:p>
        </w:tc>
        <w:tc>
          <w:tcPr>
            <w:tcW w:w="2768" w:type="dxa"/>
            <w:tcBorders>
              <w:top w:val="single" w:color="16345e" w:sz="6"/>
              <w:left w:val="single" w:color="16345e" w:sz="6"/>
              <w:bottom w:val="single" w:color="16345e" w:sz="6"/>
              <w:right w:val="single" w:color="16345e" w:sz="6"/>
            </w:tcBorders>
            <w:shd w:val="clear" w:fill="16345e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68FADBC3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期望效果</w:t>
            </w:r>
          </w:p>
        </w:tc>
      </w:tr>
      <w:tr>
        <w:trPr/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63DB7BCD">
            <w:pPr>
              <w:rPr>
                <w:color w:val="1c2634"/>
              </w:rPr>
            </w:pPr>
            <w:r>
              <w:rPr>
                <w:rFonts w:ascii="SimSun" w:hAnsi="SimSun" w:eastAsia="SimSun" w:cs="SimSun"/>
                <w:color w:val="1c2634"/>
                <w:sz w:val="21"/>
              </w:rPr>
              <w:t>1</w:t>
            </w:r>
          </w:p>
        </w:tc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21C90126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每次做类似问卷都要重写题目，太麻烦</w:t>
            </w:r>
          </w:p>
        </w:tc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07375495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可创建并保存常用题；建新问卷时可直接选用；一题可被多个问卷使用</w:t>
            </w:r>
          </w:p>
        </w:tc>
      </w:tr>
      <w:tr>
        <w:trPr/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7FA74767">
            <w:pPr>
              <w:rPr>
                <w:color w:val="1c2634"/>
              </w:rPr>
            </w:pPr>
            <w:r>
              <w:rPr>
                <w:rFonts w:ascii="SimSun" w:hAnsi="SimSun" w:eastAsia="SimSun" w:cs="SimSun"/>
                <w:color w:val="1c2634"/>
                <w:sz w:val="21"/>
              </w:rPr>
              <w:t>2</w:t>
            </w:r>
          </w:p>
        </w:tc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68C907AD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团队协作只能复制粘贴</w:t>
            </w:r>
          </w:p>
        </w:tc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2812257C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可把题目共享给其他用户；对方能在自己的问卷里使用；共享后仍可用同一题</w:t>
            </w:r>
          </w:p>
        </w:tc>
      </w:tr>
      <w:tr>
        <w:trPr/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2349513E">
            <w:pPr>
              <w:rPr>
                <w:color w:val="1c2634"/>
              </w:rPr>
            </w:pPr>
            <w:r>
              <w:rPr>
                <w:rFonts w:ascii="SimSun" w:hAnsi="SimSun" w:eastAsia="SimSun" w:cs="SimSun"/>
                <w:color w:val="1c2634"/>
                <w:sz w:val="21"/>
              </w:rPr>
              <w:t>3</w:t>
            </w:r>
          </w:p>
        </w:tc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32BFFC12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改了一个题，以前问卷里的题也跟着变了，数据对不上</w:t>
            </w:r>
          </w:p>
        </w:tc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1972184C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已发布问卷的题目不能被修改；要改就生成新题目；旧问卷保持原内容</w:t>
            </w:r>
          </w:p>
        </w:tc>
      </w:tr>
      <w:tr>
        <w:trPr/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105B764E">
            <w:pPr>
              <w:rPr>
                <w:color w:val="1c2634"/>
              </w:rPr>
            </w:pPr>
            <w:r>
              <w:rPr>
                <w:rFonts w:ascii="SimSun" w:hAnsi="SimSun" w:eastAsia="SimSun" w:cs="SimSun"/>
                <w:color w:val="1c2634"/>
                <w:sz w:val="21"/>
              </w:rPr>
              <w:t>4</w:t>
            </w:r>
          </w:p>
        </w:tc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0DC96F96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改完想找回旧版本，也想知道新题从哪改来</w:t>
            </w:r>
          </w:p>
        </w:tc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4D80CDE1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可看历史版本；可知道来源；可恢复旧版本（v1→v2→v3 关系可见）</w:t>
            </w:r>
          </w:p>
        </w:tc>
      </w:tr>
      <w:tr>
        <w:trPr/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44A4ADBB">
            <w:pPr>
              <w:rPr>
                <w:color w:val="1c2634"/>
              </w:rPr>
            </w:pPr>
            <w:r>
              <w:rPr>
                <w:rFonts w:ascii="SimSun" w:hAnsi="SimSun" w:eastAsia="SimSun" w:cs="SimSun"/>
                <w:color w:val="1c2634"/>
                <w:sz w:val="21"/>
              </w:rPr>
              <w:t>5</w:t>
            </w:r>
          </w:p>
        </w:tc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39CB73B7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同一题想稍微改一下用在不同问卷，又不想影响原题</w:t>
            </w:r>
          </w:p>
        </w:tc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7EB57D86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可基于一题创建新版本；新版本可单独修改；不同问卷可用不同版本</w:t>
            </w:r>
          </w:p>
        </w:tc>
      </w:tr>
      <w:tr>
        <w:trPr/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79961184">
            <w:pPr>
              <w:rPr>
                <w:color w:val="1c2634"/>
              </w:rPr>
            </w:pPr>
            <w:r>
              <w:rPr>
                <w:rFonts w:ascii="SimSun" w:hAnsi="SimSun" w:eastAsia="SimSun" w:cs="SimSun"/>
                <w:color w:val="1c2634"/>
                <w:sz w:val="21"/>
              </w:rPr>
              <w:t>6</w:t>
            </w:r>
          </w:p>
        </w:tc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5A645EEC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想改题但不知道哪些问卷在用它</w:t>
            </w:r>
          </w:p>
        </w:tc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2824FC59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可查看题目被哪些问卷使用；修改时自己决定是否出新版本</w:t>
            </w:r>
          </w:p>
        </w:tc>
      </w:tr>
      <w:tr>
        <w:trPr/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235B1EDF">
            <w:pPr>
              <w:rPr>
                <w:color w:val="1c2634"/>
              </w:rPr>
            </w:pPr>
            <w:r>
              <w:rPr>
                <w:rFonts w:ascii="SimSun" w:hAnsi="SimSun" w:eastAsia="SimSun" w:cs="SimSun"/>
                <w:color w:val="1c2634"/>
                <w:sz w:val="21"/>
              </w:rPr>
              <w:t>7</w:t>
            </w:r>
          </w:p>
        </w:tc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2A8041A1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希望把常用题整理成题库</w:t>
            </w:r>
          </w:p>
        </w:tc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563F7C70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可管理题库、把题加入题库、从题库选题、题库里的题可更新版本</w:t>
            </w:r>
          </w:p>
        </w:tc>
      </w:tr>
      <w:tr>
        <w:trPr/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4F1FC236">
            <w:pPr>
              <w:rPr>
                <w:color w:val="1c2634"/>
              </w:rPr>
            </w:pPr>
            <w:r>
              <w:rPr>
                <w:rFonts w:ascii="SimSun" w:hAnsi="SimSun" w:eastAsia="SimSun" w:cs="SimSun"/>
                <w:color w:val="1c2634"/>
                <w:sz w:val="21"/>
              </w:rPr>
              <w:t>8</w:t>
            </w:r>
          </w:p>
        </w:tc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19004443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统计只能看某个问卷，想看一道题在</w:t>
            </w:r>
            <w:r>
              <w:rPr>
                <w:rFonts w:hint="eastAsia" w:ascii="SimSun" w:hAnsi="SimSun" w:eastAsia="SimSun" w:cs="SimSun"/>
                <w:b w:val="1"/>
                <w:color w:val="1c2634"/>
                <w:sz w:val="21"/>
              </w:rPr>
              <w:t>所有</w:t>
            </w:r>
            <w:r>
              <w:rPr>
                <w:rFonts w:hint="eastAsia" w:ascii="SimSun" w:hAnsi="SimSun" w:eastAsia="SimSun" w:cs="SimSun"/>
                <w:color w:val="1c2634"/>
                <w:sz w:val="21"/>
              </w:rPr>
              <w:t>问卷中的回答情况</w:t>
            </w:r>
          </w:p>
        </w:tc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05592E3D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单题跨问卷统计（如"你的年龄"在所有问卷中的总体分布）</w:t>
            </w:r>
          </w:p>
        </w:tc>
      </w:tr>
    </w:tbl>
    <w:p w14:paraId="47492B38">
      <w:pPr>
        <w:spacing w:line="420"/>
        <w:ind w:firstLine="480"/>
        <w:jc w:val="both"/>
        <w:rPr>
          <w:color w:val="1c2634"/>
        </w:rPr>
      </w:pPr>
      <w:r>
        <w:rPr>
          <w:rFonts w:hint="eastAsia" w:ascii="SimSun" w:hAnsi="SimSun" w:eastAsia="SimSun" w:cs="SimSun"/>
          <w:b w:val="1"/>
          <w:color w:val="1c2634"/>
          <w:sz w:val="24"/>
        </w:rPr>
        <w:t>任务约束</w:t>
      </w:r>
      <w:r>
        <w:rPr>
          <w:rFonts w:hint="eastAsia" w:ascii="SimSun" w:hAnsi="SimSun" w:eastAsia="SimSun" w:cs="SimSun"/>
          <w:color w:val="1c2634"/>
          <w:sz w:val="24"/>
        </w:rPr>
        <w:t>：教师明确要求第二阶段必须基于第一阶段现有代码修改，不得推倒重做；报告需记录"原设计 → 新需求问题 → 为什么这样改 → 改了哪里 → 数据结构变化 → 兼容性"。</w:t>
      </w:r>
    </w:p>
    <w:p w14:paraId="4F80D18C">
      <w:pPr>
        <w:pStyle w:val="000004"/>
        <w:keepNext w:val="1"/>
        <w:keepLines w:val="1"/>
        <w:pBdr>
          <w:bottom w:val="single" w:color="16345e" w:sz="13"/>
        </w:pBdr>
        <w:spacing w:before="510" w:beforeAutospacing="1" w:after="510" w:afterAutospacing="1" w:line="420"/>
        <w:ind w:left="510" w:right="510"/>
        <w:outlineLvl w:val="0"/>
        <w:rPr>
          <w:color w:val="10233b"/>
          <w:kern w:val="44"/>
          <w:sz w:val="44"/>
          <w:szCs w:val="44"/>
        </w:rPr>
      </w:pPr>
      <w:bookmarkStart w:id="2" w:name="section-2"/>
      <w:r>
        <w:rPr>
          <w:rFonts w:hint="eastAsia" w:ascii="SimHei" w:hAnsi="SimHei" w:eastAsia="SimHei" w:cs="SimHei"/>
          <w:b w:val="1"/>
          <w:color w:val="3b6ef5"/>
          <w:sz w:val="34"/>
        </w:rPr>
        <w:t>二、</w:t>
      </w:r>
      <w:r>
        <w:rPr>
          <w:rFonts w:hint="eastAsia" w:ascii="SimHei" w:hAnsi="SimHei" w:eastAsia="SimHei" w:cs="SimHei"/>
          <w:b w:val="1"/>
          <w:color w:val="10233b"/>
          <w:sz w:val="34"/>
        </w:rPr>
        <w:t>原设计回顾与影响分析</w:t>
      </w:r>
      <w:bookmarkEnd w:id="2"/>
    </w:p>
    <w:p w14:paraId="6AEC4FC9">
      <w:pPr>
        <w:spacing w:line="420"/>
        <w:ind w:firstLine="480"/>
        <w:jc w:val="both"/>
        <w:rPr>
          <w:color w:val="1c2634"/>
        </w:rPr>
      </w:pPr>
      <w:r>
        <w:rPr>
          <w:rFonts w:hint="eastAsia" w:ascii="SimSun" w:hAnsi="SimSun" w:eastAsia="SimSun" w:cs="SimSun"/>
          <w:color w:val="1c2634"/>
          <w:sz w:val="24"/>
        </w:rPr>
        <w:t>第一阶段有两条设计决策与本次需求直接相关，其中一条意外地成了第二阶段的地基：</w:t>
      </w:r>
    </w:p>
    <w:p w14:paraId="10BDA40E">
      <w:pPr>
        <w:numPr>
          <w:ilvl w:val="0"/>
          <w:numId w:val="1"/>
        </w:numPr>
        <w:pBdr>
          <w:left w:space="28"/>
        </w:pBdr>
        <w:spacing w:after="68" w:line="420"/>
        <w:jc w:val="both"/>
        <w:rPr>
          <w:color w:val="1c2634"/>
        </w:rPr>
      </w:pPr>
      <w:r>
        <w:rPr>
          <w:rFonts w:hint="eastAsia" w:ascii="SimSun" w:hAnsi="SimSun" w:eastAsia="SimSun" w:cs="SimSun"/>
          <w:b w:val="1"/>
          <w:color w:val="1c2634"/>
          <w:sz w:val="24"/>
        </w:rPr>
        <w:t>题目是独立集合，不内嵌在问卷里。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questions</w:t>
      </w:r>
      <w:r>
        <w:rPr>
          <w:rFonts w:hint="eastAsia" w:ascii="SimSun" w:hAnsi="SimSun" w:eastAsia="SimSun" w:cs="SimSun"/>
          <w:color w:val="1c2634"/>
          <w:sz w:val="24"/>
        </w:rPr>
        <w:t xml:space="preserve"> 集合每道题一个文档，问卷只存 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question_count</w:t>
      </w:r>
      <w:r>
        <w:rPr>
          <w:rFonts w:hint="eastAsia" w:ascii="SimSun" w:hAnsi="SimSun" w:eastAsia="SimSun" w:cs="SimSun"/>
          <w:color w:val="1c2634"/>
          <w:sz w:val="24"/>
        </w:rPr>
        <w:t xml:space="preserve"> 冗余计数。当时这样拆是为了编辑期并发安全，但它让第二阶段的"题目复用"有了天然的挂载点——题目本来就不是一个问卷文档的附属品。</w:t>
      </w:r>
    </w:p>
    <w:p w14:paraId="5600EE29">
      <w:pPr>
        <w:numPr>
          <w:ilvl w:val="0"/>
          <w:numId w:val="1"/>
        </w:numPr>
        <w:pBdr>
          <w:left w:space="28"/>
        </w:pBdr>
        <w:spacing w:after="68" w:line="420"/>
        <w:jc w:val="both"/>
        <w:rPr>
          <w:color w:val="1c2634"/>
        </w:rPr>
      </w:pPr>
      <w:r>
        <w:rPr>
          <w:rFonts w:hint="eastAsia" w:ascii="SimSun" w:hAnsi="SimSun" w:eastAsia="SimSun" w:cs="SimSun"/>
          <w:b w:val="1"/>
          <w:color w:val="1c2634"/>
          <w:sz w:val="24"/>
        </w:rPr>
        <w:t>发布后冻结题目结构。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draft → published → closed</w:t>
      </w:r>
      <w:r>
        <w:rPr>
          <w:rFonts w:hint="eastAsia" w:ascii="SimSun" w:hAnsi="SimSun" w:eastAsia="SimSun" w:cs="SimSun"/>
          <w:color w:val="1c2634"/>
          <w:sz w:val="24"/>
        </w:rPr>
        <w:t xml:space="preserve"> 单向状态机，所有题目增删改接口入口处都有 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assertDraft</w:t>
      </w:r>
      <w:r>
        <w:rPr>
          <w:rFonts w:hint="eastAsia" w:ascii="SimSun" w:hAnsi="SimSun" w:eastAsia="SimSun" w:cs="SimSun"/>
          <w:color w:val="1c2634"/>
          <w:sz w:val="24"/>
        </w:rPr>
        <w:t xml:space="preserve"> 守卫。需求 3（已发布问卷题目不可修改）在第一阶段</w:t>
      </w:r>
      <w:r>
        <w:rPr>
          <w:rFonts w:hint="eastAsia" w:ascii="SimSun" w:hAnsi="SimSun" w:eastAsia="SimSun" w:cs="SimSun"/>
          <w:b w:val="1"/>
          <w:color w:val="1c2634"/>
          <w:sz w:val="24"/>
        </w:rPr>
        <w:t>已经由这条规则完整满足</w:t>
      </w:r>
      <w:r>
        <w:rPr>
          <w:rFonts w:hint="eastAsia" w:ascii="SimSun" w:hAnsi="SimSun" w:eastAsia="SimSun" w:cs="SimSun"/>
          <w:color w:val="1c2634"/>
          <w:sz w:val="24"/>
        </w:rPr>
        <w:t>，本次不需要新增代码，只需要在新的题库场景下回归验证（用例 T82）。</w:t>
      </w:r>
    </w:p>
    <w:p w14:paraId="035FDFD8">
      <w:pPr>
        <w:spacing w:line="420"/>
        <w:ind w:firstLine="480"/>
        <w:jc w:val="both"/>
        <w:rPr>
          <w:color w:val="1c2634"/>
        </w:rPr>
      </w:pPr>
      <w:r>
        <w:rPr>
          <w:rFonts w:hint="eastAsia" w:ascii="SimSun" w:hAnsi="SimSun" w:eastAsia="SimSun" w:cs="SimSun"/>
          <w:color w:val="1c2634"/>
          <w:sz w:val="24"/>
        </w:rPr>
        <w:t>真正的新问题是：第一阶段里题目从属于某一个问卷（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survey_id</w:t>
      </w:r>
      <w:r>
        <w:rPr>
          <w:rFonts w:hint="eastAsia" w:ascii="SimSun" w:hAnsi="SimSun" w:eastAsia="SimSun" w:cs="SimSun"/>
          <w:color w:val="1c2634"/>
          <w:sz w:val="24"/>
        </w:rPr>
        <w:t xml:space="preserve"> 必填），不存在"一道题属于多个问卷"的表示方式；也没有"同一道题的多个版本"的概念。这两点必须引入新的数据结构，而引入新结构时最大的风险恰恰是需求 3——如果处理不当，题库的"更新"会反过来破坏问卷快照。</w:t>
      </w:r>
    </w:p>
    <w:p w14:paraId="67DE9EC0">
      <w:pPr>
        <w:pStyle w:val="000004"/>
        <w:keepNext w:val="1"/>
        <w:keepLines w:val="1"/>
        <w:pBdr>
          <w:bottom w:val="single" w:color="16345e" w:sz="13"/>
        </w:pBdr>
        <w:spacing w:before="510" w:beforeAutospacing="1" w:after="510" w:afterAutospacing="1" w:line="420"/>
        <w:ind w:left="510" w:right="510"/>
        <w:outlineLvl w:val="0"/>
        <w:rPr>
          <w:color w:val="10233b"/>
          <w:kern w:val="44"/>
          <w:sz w:val="44"/>
          <w:szCs w:val="44"/>
        </w:rPr>
      </w:pPr>
      <w:bookmarkStart w:id="3" w:name="section-3"/>
      <w:r>
        <w:rPr>
          <w:rFonts w:hint="eastAsia" w:ascii="SimHei" w:hAnsi="SimHei" w:eastAsia="SimHei" w:cs="SimHei"/>
          <w:b w:val="1"/>
          <w:color w:val="3b6ef5"/>
          <w:sz w:val="34"/>
        </w:rPr>
        <w:t>三、</w:t>
      </w:r>
      <w:r>
        <w:rPr>
          <w:rFonts w:hint="eastAsia" w:ascii="SimHei" w:hAnsi="SimHei" w:eastAsia="SimHei" w:cs="SimHei"/>
          <w:b w:val="1"/>
          <w:color w:val="10233b"/>
          <w:sz w:val="34"/>
        </w:rPr>
        <w:t>设计方案变更：三个核心决策</w:t>
      </w:r>
      <w:bookmarkEnd w:id="3"/>
    </w:p>
    <w:p w14:paraId="3A125A65">
      <w:pPr>
        <w:pStyle w:val="000008"/>
        <w:keepNext w:val="1"/>
        <w:keepLines w:val="1"/>
        <w:spacing w:before="311" w:beforeAutospacing="1" w:after="311" w:afterAutospacing="1" w:line="420"/>
        <w:ind w:left="311" w:right="311"/>
        <w:outlineLvl w:val="2"/>
        <w:rPr>
          <w:color w:val="1c4c9c"/>
          <w:sz w:val="32"/>
          <w:szCs w:val="32"/>
        </w:rPr>
      </w:pPr>
      <w:bookmarkStart w:id="4" w:name="section-3-1"/>
      <w:r>
        <w:rPr>
          <w:rFonts w:hint="eastAsia" w:ascii="SimHei" w:hAnsi="SimHei" w:eastAsia="SimHei" w:cs="SimHei"/>
          <w:b w:val="1"/>
          <w:color w:val="1c4c9c"/>
          <w:sz w:val="26"/>
        </w:rPr>
        <w:t>3.1 决策一：问卷侧存"快照"，不是"引用"</w:t>
      </w:r>
      <w:bookmarkEnd w:id="4"/>
    </w:p>
    <w:p w14:paraId="0AFFC03B">
      <w:pPr>
        <w:spacing w:line="420"/>
        <w:ind w:firstLine="480"/>
        <w:jc w:val="both"/>
        <w:rPr>
          <w:color w:val="1c2634"/>
        </w:rPr>
      </w:pPr>
      <w:r>
        <w:rPr>
          <w:rFonts w:hint="eastAsia" w:ascii="SimSun" w:hAnsi="SimSun" w:eastAsia="SimSun" w:cs="SimSun"/>
          <w:b w:val="1"/>
          <w:color w:val="1c2634"/>
          <w:sz w:val="24"/>
        </w:rPr>
        <w:t>备选方案</w:t>
      </w:r>
      <w:r>
        <w:rPr>
          <w:rFonts w:hint="eastAsia" w:ascii="SimSun" w:hAnsi="SimSun" w:eastAsia="SimSun" w:cs="SimSun"/>
          <w:color w:val="1c2634"/>
          <w:sz w:val="24"/>
        </w:rPr>
        <w:t xml:space="preserve">：问卷题只存 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bank_question_id</w:t>
      </w:r>
      <w:r>
        <w:rPr>
          <w:rFonts w:hint="eastAsia" w:ascii="SimSun" w:hAnsi="SimSun" w:eastAsia="SimSun" w:cs="SimSun"/>
          <w:color w:val="1c2634"/>
          <w:sz w:val="24"/>
        </w:rPr>
        <w:t>，读取时 join 题库最新版本。</w:t>
      </w:r>
    </w:p>
    <w:p w14:paraId="5DE730C4">
      <w:pPr>
        <w:spacing w:line="420"/>
        <w:ind w:firstLine="480"/>
        <w:jc w:val="both"/>
        <w:rPr>
          <w:color w:val="1c2634"/>
        </w:rPr>
      </w:pPr>
      <w:r>
        <w:rPr>
          <w:rFonts w:hint="eastAsia" w:ascii="SimSun" w:hAnsi="SimSun" w:eastAsia="SimSun" w:cs="SimSun"/>
          <w:b w:val="1"/>
          <w:color w:val="1c2634"/>
          <w:sz w:val="24"/>
        </w:rPr>
        <w:t>否决理由</w:t>
      </w:r>
      <w:r>
        <w:rPr>
          <w:rFonts w:hint="eastAsia" w:ascii="SimSun" w:hAnsi="SimSun" w:eastAsia="SimSun" w:cs="SimSun"/>
          <w:color w:val="1c2634"/>
          <w:sz w:val="24"/>
        </w:rPr>
        <w:t>：这正是需求 3 要禁止的行为。题库一更新，所有已发布问卷的题目内容随之变化，历史答卷的题干、选项立即失去解释依据——数据对不上，问题从根上出在"问卷题与题库题共享同一份可变状态"。</w:t>
      </w:r>
    </w:p>
    <w:p w14:paraId="097EB040">
      <w:pPr>
        <w:spacing w:line="420"/>
        <w:ind w:firstLine="480"/>
        <w:jc w:val="both"/>
        <w:rPr>
          <w:color w:val="1c2634"/>
        </w:rPr>
      </w:pPr>
      <w:r>
        <w:rPr>
          <w:rFonts w:hint="eastAsia" w:ascii="SimSun" w:hAnsi="SimSun" w:eastAsia="SimSun" w:cs="SimSun"/>
          <w:b w:val="1"/>
          <w:color w:val="1c2634"/>
          <w:sz w:val="24"/>
        </w:rPr>
        <w:t>最终方案</w:t>
      </w:r>
      <w:r>
        <w:rPr>
          <w:rFonts w:hint="eastAsia" w:ascii="SimSun" w:hAnsi="SimSun" w:eastAsia="SimSun" w:cs="SimSun"/>
          <w:color w:val="1c2634"/>
          <w:sz w:val="24"/>
        </w:rPr>
        <w:t>：从题库选题时，把题目内容（题干、选项、约束）</w:t>
      </w:r>
      <w:r>
        <w:rPr>
          <w:rFonts w:hint="eastAsia" w:ascii="SimSun" w:hAnsi="SimSun" w:eastAsia="SimSun" w:cs="SimSun"/>
          <w:b w:val="1"/>
          <w:color w:val="1c2634"/>
          <w:sz w:val="24"/>
        </w:rPr>
        <w:t>整体拷贝</w:t>
      </w:r>
      <w:r>
        <w:rPr>
          <w:rFonts w:hint="eastAsia" w:ascii="SimSun" w:hAnsi="SimSun" w:eastAsia="SimSun" w:cs="SimSun"/>
          <w:color w:val="1c2634"/>
          <w:sz w:val="24"/>
        </w:rPr>
        <w:t>为问卷自己的题目文档；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bank_question_id</w:t>
      </w:r>
      <w:r>
        <w:rPr>
          <w:rFonts w:hint="eastAsia" w:ascii="SimSun" w:hAnsi="SimSun" w:eastAsia="SimSun" w:cs="SimSun"/>
          <w:color w:val="1c2634"/>
          <w:sz w:val="24"/>
        </w:rPr>
        <w:t xml:space="preserve"> 与 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bank_version</w:t>
      </w:r>
      <w:r>
        <w:rPr>
          <w:rFonts w:hint="eastAsia" w:ascii="SimSun" w:hAnsi="SimSun" w:eastAsia="SimSun" w:cs="SimSun"/>
          <w:color w:val="1c2634"/>
          <w:sz w:val="24"/>
        </w:rPr>
        <w:t xml:space="preserve"> 只作为溯源字段记录"来自题库哪个版本"。此后题库无论怎么出新版本，问卷快照一个字节都不变。需求 3（旧问卷不变）、需求 5（不同问卷用不同版本）由这一个决策同时满足，且不依赖任何额外状态同步。</w:t>
      </w:r>
    </w:p>
    <w:p w14:paraId="4F240D63">
      <w:pPr>
        <w:pStyle w:val="000008"/>
        <w:keepNext w:val="1"/>
        <w:keepLines w:val="1"/>
        <w:spacing w:before="311" w:beforeAutospacing="1" w:after="311" w:afterAutospacing="1" w:line="420"/>
        <w:ind w:left="311" w:right="311"/>
        <w:outlineLvl w:val="2"/>
        <w:rPr>
          <w:color w:val="1c4c9c"/>
          <w:sz w:val="32"/>
          <w:szCs w:val="32"/>
        </w:rPr>
      </w:pPr>
      <w:bookmarkStart w:id="5" w:name="section-3-2"/>
      <w:r>
        <w:rPr>
          <w:rFonts w:hint="eastAsia" w:ascii="SimHei" w:hAnsi="SimHei" w:eastAsia="SimHei" w:cs="SimHei"/>
          <w:b w:val="1"/>
          <w:color w:val="1c4c9c"/>
          <w:sz w:val="26"/>
        </w:rPr>
        <w:t>3.2 决策二：题库题"版本即文档"</w:t>
      </w:r>
      <w:bookmarkEnd w:id="5"/>
    </w:p>
    <w:p w14:paraId="757A5BA0">
      <w:pPr>
        <w:spacing w:line="420"/>
        <w:ind w:firstLine="480"/>
        <w:jc w:val="both"/>
        <w:rPr>
          <w:color w:val="1c2634"/>
        </w:rPr>
      </w:pPr>
      <w:r>
        <w:rPr>
          <w:rFonts w:hint="eastAsia" w:ascii="SimSun" w:hAnsi="SimSun" w:eastAsia="SimSun" w:cs="SimSun"/>
          <w:color w:val="1c2634"/>
          <w:sz w:val="24"/>
        </w:rPr>
        <w:t>修改题库题</w:t>
      </w:r>
      <w:r>
        <w:rPr>
          <w:rFonts w:hint="eastAsia" w:ascii="SimSun" w:hAnsi="SimSun" w:eastAsia="SimSun" w:cs="SimSun"/>
          <w:b w:val="1"/>
          <w:color w:val="1c2634"/>
          <w:sz w:val="24"/>
        </w:rPr>
        <w:t>永远不原地覆盖</w:t>
      </w:r>
      <w:r>
        <w:rPr>
          <w:rFonts w:hint="eastAsia" w:ascii="SimSun" w:hAnsi="SimSun" w:eastAsia="SimSun" w:cs="SimSun"/>
          <w:color w:val="1c2634"/>
          <w:sz w:val="24"/>
        </w:rPr>
        <w:t>，而是插入一个新文档：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version + 1</w:t>
      </w:r>
      <w:r>
        <w:rPr>
          <w:rFonts w:hint="eastAsia" w:ascii="SimSun" w:hAnsi="SimSun" w:eastAsia="SimSun" w:cs="SimSun"/>
          <w:color w:val="1c2634"/>
          <w:sz w:val="24"/>
        </w:rPr>
        <w:t>，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parent_id</w:t>
      </w:r>
      <w:r>
        <w:rPr>
          <w:rFonts w:hint="eastAsia" w:ascii="SimSun" w:hAnsi="SimSun" w:eastAsia="SimSun" w:cs="SimSun"/>
          <w:color w:val="1c2634"/>
          <w:sz w:val="24"/>
        </w:rPr>
        <w:t xml:space="preserve"> 指向修改前的版本，同一棵版本树的文档共享 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root_id</w:t>
      </w:r>
      <w:r>
        <w:rPr>
          <w:rFonts w:hint="eastAsia" w:ascii="SimSun" w:hAnsi="SimSun" w:eastAsia="SimSun" w:cs="SimSun"/>
          <w:color w:val="1c2634"/>
          <w:sz w:val="24"/>
        </w:rPr>
        <w:t>（v1 的根是它自己）。</w:t>
      </w:r>
    </w:p>
    <w:p w14:paraId="00325CB0">
      <w:pPr>
        <w:spacing w:line="420"/>
        <w:ind w:firstLine="480"/>
        <w:jc w:val="both"/>
        <w:rPr>
          <w:color w:val="1c2634"/>
        </w:rPr>
      </w:pPr>
      <w:r>
        <w:rPr>
          <w:rFonts w:hint="eastAsia" w:ascii="SimSun" w:hAnsi="SimSun" w:eastAsia="SimSun" w:cs="SimSun"/>
          <w:color w:val="1c2634"/>
          <w:sz w:val="24"/>
        </w:rPr>
        <w:t>对比被否决的"数组内嵌 history"方案：内嵌数组随修改次数无限增长；两个并发修改会在数组层面互相覆盖；更重要的是数组里的历史版本无法被"分别引用"——而需求 5 要求不同问卷分别使用 v1 和 v2，只有独立文档才能做到。</w:t>
      </w:r>
    </w:p>
    <w:p w14:paraId="79DACBB1">
      <w:pPr>
        <w:spacing w:line="420"/>
        <w:ind w:firstLine="480"/>
        <w:jc w:val="both"/>
        <w:rPr>
          <w:color w:val="1c2634"/>
        </w:rPr>
      </w:pPr>
      <w:r>
        <w:rPr>
          <w:rFonts w:hint="eastAsia" w:ascii="SimSun" w:hAnsi="SimSun" w:eastAsia="SimSun" w:cs="SimSun"/>
          <w:color w:val="1c2634"/>
          <w:sz w:val="24"/>
        </w:rPr>
        <w:t xml:space="preserve">这个结构下，需求 4 的三个动作都有自然实现：看历史 = 按 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{root_id, version}</w:t>
      </w:r>
      <w:r>
        <w:rPr>
          <w:rFonts w:hint="eastAsia" w:ascii="SimSun" w:hAnsi="SimSun" w:eastAsia="SimSun" w:cs="SimSun"/>
          <w:color w:val="1c2634"/>
          <w:sz w:val="24"/>
        </w:rPr>
        <w:t xml:space="preserve"> 列出版本链（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parent_id</w:t>
      </w:r>
      <w:r>
        <w:rPr>
          <w:rFonts w:hint="eastAsia" w:ascii="SimSun" w:hAnsi="SimSun" w:eastAsia="SimSun" w:cs="SimSun"/>
          <w:color w:val="1c2634"/>
          <w:sz w:val="24"/>
        </w:rPr>
        <w:t xml:space="preserve"> 串出 v1→v2→v3 的关系）；知道来源 = 读 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parent_id</w:t>
      </w:r>
      <w:r>
        <w:rPr>
          <w:rFonts w:hint="eastAsia" w:ascii="SimSun" w:hAnsi="SimSun" w:eastAsia="SimSun" w:cs="SimSun"/>
          <w:color w:val="1c2634"/>
          <w:sz w:val="24"/>
        </w:rPr>
        <w:t>；恢复旧版本 = 以旧版本内容在树末端追加一个新版本（v3 内容等于 v1），历史一条不删。</w:t>
      </w:r>
    </w:p>
    <w:p w14:paraId="1980DA9D">
      <w:pPr>
        <w:pStyle w:val="000008"/>
        <w:keepNext w:val="1"/>
        <w:keepLines w:val="1"/>
        <w:spacing w:before="311" w:beforeAutospacing="1" w:after="311" w:afterAutospacing="1" w:line="420"/>
        <w:ind w:left="311" w:right="311"/>
        <w:outlineLvl w:val="2"/>
        <w:rPr>
          <w:color w:val="1c4c9c"/>
          <w:sz w:val="32"/>
          <w:szCs w:val="32"/>
        </w:rPr>
      </w:pPr>
      <w:bookmarkStart w:id="6" w:name="section-3-3"/>
      <w:r>
        <w:rPr>
          <w:rFonts w:hint="eastAsia" w:ascii="SimHei" w:hAnsi="SimHei" w:eastAsia="SimHei" w:cs="SimHei"/>
          <w:b w:val="1"/>
          <w:color w:val="1c4c9c"/>
          <w:sz w:val="26"/>
        </w:rPr>
        <w:t>3.3 决策三：共享是"树级"语义</w:t>
      </w:r>
      <w:bookmarkEnd w:id="6"/>
    </w:p>
    <w:p w14:paraId="5A83511B">
      <w:pPr>
        <w:spacing w:line="420"/>
        <w:ind w:firstLine="480"/>
        <w:jc w:val="both"/>
        <w:rPr>
          <w:color w:val="1c2634"/>
        </w:rPr>
      </w:pPr>
      <w:r>
        <w:rPr>
          <w:rFonts w:ascii="Consolas" w:hAnsi="Consolas" w:eastAsia="Consolas" w:cs="Consolas"/>
          <w:color w:val="1c2634"/>
          <w:sz w:val="21"/>
          <w:shd w:val="clear" w:fill="eef2f8"/>
        </w:rPr>
        <w:t>shared_with</w:t>
      </w:r>
      <w:r>
        <w:rPr>
          <w:rFonts w:hint="eastAsia" w:ascii="SimSun" w:hAnsi="SimSun" w:eastAsia="SimSun" w:cs="SimSun"/>
          <w:color w:val="1c2634"/>
          <w:sz w:val="24"/>
        </w:rPr>
        <w:t xml:space="preserve">（用户 id 数组）内嵌在题库题文档上，共享 / 取消共享对整棵版本树 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updateMany</w:t>
      </w:r>
      <w:r>
        <w:rPr>
          <w:rFonts w:hint="eastAsia" w:ascii="SimSun" w:hAnsi="SimSun" w:eastAsia="SimSun" w:cs="SimSun"/>
          <w:color w:val="1c2634"/>
          <w:sz w:val="24"/>
        </w:rPr>
        <w:t>。有两个容易漏掉的细节：</w:t>
      </w:r>
    </w:p>
    <w:p w14:paraId="1E5C2598">
      <w:pPr>
        <w:numPr>
          <w:ilvl w:val="0"/>
          <w:numId w:val="2"/>
        </w:numPr>
        <w:pBdr>
          <w:left w:space="28"/>
        </w:pBdr>
        <w:spacing w:after="68" w:line="420"/>
        <w:jc w:val="both"/>
        <w:rPr>
          <w:color w:val="1c2634"/>
        </w:rPr>
      </w:pPr>
      <w:r>
        <w:rPr>
          <w:rFonts w:hint="eastAsia" w:ascii="SimSun" w:hAnsi="SimSun" w:eastAsia="SimSun" w:cs="SimSun"/>
          <w:color w:val="1c2634"/>
          <w:sz w:val="24"/>
        </w:rPr>
        <w:t xml:space="preserve">作者共享 v1 之后又改出 v2，若 v2 不继承 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shared_with</w:t>
      </w:r>
      <w:r>
        <w:rPr>
          <w:rFonts w:hint="eastAsia" w:ascii="SimSun" w:hAnsi="SimSun" w:eastAsia="SimSun" w:cs="SimSun"/>
          <w:color w:val="1c2634"/>
          <w:sz w:val="24"/>
        </w:rPr>
        <w:t>，被共享者会"丢题"——所以新版本文档创建时显式继承来源版本的共享列表；</w:t>
      </w:r>
    </w:p>
    <w:p w14:paraId="3180C408">
      <w:pPr>
        <w:numPr>
          <w:ilvl w:val="0"/>
          <w:numId w:val="2"/>
        </w:numPr>
        <w:pBdr>
          <w:left w:space="28"/>
        </w:pBdr>
        <w:spacing w:after="68" w:line="420"/>
        <w:jc w:val="both"/>
        <w:rPr>
          <w:color w:val="1c2634"/>
        </w:rPr>
      </w:pPr>
      <w:r>
        <w:rPr>
          <w:rFonts w:hint="eastAsia" w:ascii="SimSun" w:hAnsi="SimSun" w:eastAsia="SimSun" w:cs="SimSun"/>
          <w:color w:val="1c2634"/>
          <w:sz w:val="24"/>
        </w:rPr>
        <w:t>被共享者的权限是"读 + 选题进问卷 + fork"，</w:t>
      </w:r>
      <w:r>
        <w:rPr>
          <w:rFonts w:hint="eastAsia" w:ascii="SimSun" w:hAnsi="SimSun" w:eastAsia="SimSun" w:cs="SimSun"/>
          <w:b w:val="1"/>
          <w:color w:val="1c2634"/>
          <w:sz w:val="24"/>
        </w:rPr>
        <w:t>不能</w:t>
      </w:r>
      <w:r>
        <w:rPr>
          <w:rFonts w:hint="eastAsia" w:ascii="SimSun" w:hAnsi="SimSun" w:eastAsia="SimSun" w:cs="SimSun"/>
          <w:color w:val="1c2634"/>
          <w:sz w:val="24"/>
        </w:rPr>
        <w:t xml:space="preserve">修改原题（403）。团队场景由 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fork</w:t>
      </w:r>
      <w:r>
        <w:rPr>
          <w:rFonts w:hint="eastAsia" w:ascii="SimSun" w:hAnsi="SimSun" w:eastAsia="SimSun" w:cs="SimSun"/>
          <w:color w:val="1c2634"/>
          <w:sz w:val="24"/>
        </w:rPr>
        <w:t xml:space="preserve"> 收尾：fork 生成一棵 owner 是自己的新树，之后各改各的，从根上避免写写冲突。</w:t>
      </w:r>
    </w:p>
    <w:p w14:paraId="38CA2395">
      <w:pPr>
        <w:pStyle w:val="000004"/>
        <w:keepNext w:val="1"/>
        <w:keepLines w:val="1"/>
        <w:pBdr>
          <w:bottom w:val="single" w:color="16345e" w:sz="13"/>
        </w:pBdr>
        <w:spacing w:before="510" w:beforeAutospacing="1" w:after="510" w:afterAutospacing="1" w:line="420"/>
        <w:ind w:left="510" w:right="510"/>
        <w:outlineLvl w:val="0"/>
        <w:rPr>
          <w:color w:val="10233b"/>
          <w:kern w:val="44"/>
          <w:sz w:val="44"/>
          <w:szCs w:val="44"/>
        </w:rPr>
      </w:pPr>
      <w:bookmarkStart w:id="7" w:name="section-4"/>
      <w:r>
        <w:rPr>
          <w:rFonts w:hint="eastAsia" w:ascii="SimHei" w:hAnsi="SimHei" w:eastAsia="SimHei" w:cs="SimHei"/>
          <w:b w:val="1"/>
          <w:color w:val="3b6ef5"/>
          <w:sz w:val="34"/>
        </w:rPr>
        <w:t>四、</w:t>
      </w:r>
      <w:r>
        <w:rPr>
          <w:rFonts w:hint="eastAsia" w:ascii="SimHei" w:hAnsi="SimHei" w:eastAsia="SimHei" w:cs="SimHei"/>
          <w:b w:val="1"/>
          <w:color w:val="10233b"/>
          <w:sz w:val="34"/>
        </w:rPr>
        <w:t>数据结构变化与兼容性</w:t>
      </w:r>
      <w:bookmarkEnd w:id="7"/>
    </w:p>
    <w:p w14:paraId="17969A70">
      <w:pPr>
        <w:pStyle w:val="000008"/>
        <w:keepNext w:val="1"/>
        <w:keepLines w:val="1"/>
        <w:spacing w:before="311" w:beforeAutospacing="1" w:after="311" w:afterAutospacing="1" w:line="420"/>
        <w:ind w:left="311" w:right="311"/>
        <w:outlineLvl w:val="2"/>
        <w:rPr>
          <w:color w:val="1c4c9c"/>
          <w:sz w:val="32"/>
          <w:szCs w:val="32"/>
        </w:rPr>
      </w:pPr>
      <w:bookmarkStart w:id="8" w:name="section-4-1"/>
      <w:r>
        <w:rPr>
          <w:rFonts w:hint="eastAsia" w:ascii="SimHei" w:hAnsi="SimHei" w:eastAsia="SimHei" w:cs="SimHei"/>
          <w:b w:val="1"/>
          <w:color w:val="1c4c9c"/>
          <w:sz w:val="26"/>
        </w:rPr>
        <w:t>4.1 新增集合 bank_questions</w:t>
      </w:r>
      <w:bookmarkEnd w:id="8"/>
    </w:p>
    <w:tbl>
      <w:tblPr>
        <w:tblW w:w="8306" w:type="dxa"/>
        <w:shd w:color="1c2634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16345e" w:sz="6"/>
              <w:left w:val="single" w:color="16345e" w:sz="6"/>
              <w:bottom w:val="single" w:color="16345e" w:sz="6"/>
              <w:right w:val="single" w:color="16345e" w:sz="6"/>
            </w:tcBorders>
            <w:shd w:val="clear" w:fill="16345e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0EB6E5B6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字段</w:t>
            </w:r>
          </w:p>
        </w:tc>
        <w:tc>
          <w:tcPr>
            <w:tcW w:w="2768" w:type="dxa"/>
            <w:tcBorders>
              <w:top w:val="single" w:color="16345e" w:sz="6"/>
              <w:left w:val="single" w:color="16345e" w:sz="6"/>
              <w:bottom w:val="single" w:color="16345e" w:sz="6"/>
              <w:right w:val="single" w:color="16345e" w:sz="6"/>
            </w:tcBorders>
            <w:shd w:val="clear" w:fill="16345e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01E751C4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类型</w:t>
            </w:r>
          </w:p>
        </w:tc>
        <w:tc>
          <w:tcPr>
            <w:tcW w:w="2768" w:type="dxa"/>
            <w:tcBorders>
              <w:top w:val="single" w:color="16345e" w:sz="6"/>
              <w:left w:val="single" w:color="16345e" w:sz="6"/>
              <w:bottom w:val="single" w:color="16345e" w:sz="6"/>
              <w:right w:val="single" w:color="16345e" w:sz="6"/>
            </w:tcBorders>
            <w:shd w:val="clear" w:fill="16345e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79074042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4F5C3EEF">
            <w:pPr>
              <w:rPr>
                <w:color w:val="1c2634"/>
              </w:rPr>
            </w:pPr>
            <w:r>
              <w:rPr>
                <w:rFonts w:ascii="Consolas" w:hAnsi="Consolas" w:eastAsia="Consolas" w:cs="Consolas"/>
                <w:color w:val="1c2634"/>
                <w:sz w:val="21"/>
                <w:shd w:val="clear" w:fill="eef2f8"/>
              </w:rPr>
              <w:t>owner_id</w:t>
            </w:r>
          </w:p>
        </w:tc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6F486FF6">
            <w:pPr>
              <w:rPr>
                <w:color w:val="1c2634"/>
              </w:rPr>
            </w:pPr>
            <w:r>
              <w:rPr>
                <w:rFonts w:ascii="SimSun" w:hAnsi="SimSun" w:eastAsia="SimSun" w:cs="SimSun"/>
                <w:color w:val="1c2634"/>
                <w:sz w:val="21"/>
              </w:rPr>
              <w:t>ObjectId → users</w:t>
            </w:r>
          </w:p>
        </w:tc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0F331C9E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创建者；决定修改/共享/恢复权限</w:t>
            </w:r>
          </w:p>
        </w:tc>
      </w:tr>
      <w:tr>
        <w:trPr/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5AB3356B">
            <w:pPr>
              <w:rPr>
                <w:color w:val="1c2634"/>
              </w:rPr>
            </w:pPr>
            <w:r>
              <w:rPr>
                <w:rFonts w:ascii="Consolas" w:hAnsi="Consolas" w:eastAsia="Consolas" w:cs="Consolas"/>
                <w:color w:val="1c2634"/>
                <w:sz w:val="21"/>
                <w:shd w:val="clear" w:fill="eef2f8"/>
              </w:rPr>
              <w:t>type</w:t>
            </w:r>
          </w:p>
        </w:tc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2F318DA5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String 枚举</w:t>
            </w:r>
          </w:p>
        </w:tc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25AF837B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七种题型，与 questions 一致</w:t>
            </w:r>
          </w:p>
        </w:tc>
      </w:tr>
      <w:tr>
        <w:trPr/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30BBA407">
            <w:pPr>
              <w:rPr>
                <w:color w:val="1c2634"/>
              </w:rPr>
            </w:pPr>
            <w:r>
              <w:rPr>
                <w:rFonts w:ascii="Consolas" w:hAnsi="Consolas" w:eastAsia="Consolas" w:cs="Consolas"/>
                <w:color w:val="1c2634"/>
                <w:sz w:val="21"/>
                <w:shd w:val="clear" w:fill="eef2f8"/>
              </w:rPr>
              <w:t>title</w:t>
            </w:r>
            <w:r>
              <w:rPr>
                <w:rFonts w:ascii="SimSun" w:hAnsi="SimSun" w:eastAsia="SimSun" w:cs="SimSun"/>
                <w:color w:val="1c2634"/>
                <w:sz w:val="21"/>
              </w:rPr>
              <w:t xml:space="preserve"> / </w:t>
            </w:r>
            <w:r>
              <w:rPr>
                <w:rFonts w:ascii="Consolas" w:hAnsi="Consolas" w:eastAsia="Consolas" w:cs="Consolas"/>
                <w:color w:val="1c2634"/>
                <w:sz w:val="21"/>
                <w:shd w:val="clear" w:fill="eef2f8"/>
              </w:rPr>
              <w:t>required</w:t>
            </w:r>
            <w:r>
              <w:rPr>
                <w:rFonts w:ascii="SimSun" w:hAnsi="SimSun" w:eastAsia="SimSun" w:cs="SimSun"/>
                <w:color w:val="1c2634"/>
                <w:sz w:val="21"/>
              </w:rPr>
              <w:t xml:space="preserve"> / </w:t>
            </w:r>
            <w:r>
              <w:rPr>
                <w:rFonts w:ascii="Consolas" w:hAnsi="Consolas" w:eastAsia="Consolas" w:cs="Consolas"/>
                <w:color w:val="1c2634"/>
                <w:sz w:val="21"/>
                <w:shd w:val="clear" w:fill="eef2f8"/>
              </w:rPr>
              <w:t>options</w:t>
            </w:r>
            <w:r>
              <w:rPr>
                <w:rFonts w:ascii="SimSun" w:hAnsi="SimSun" w:eastAsia="SimSun" w:cs="SimSun"/>
                <w:color w:val="1c2634"/>
                <w:sz w:val="21"/>
              </w:rPr>
              <w:t xml:space="preserve"> / </w:t>
            </w:r>
            <w:r>
              <w:rPr>
                <w:rFonts w:ascii="Consolas" w:hAnsi="Consolas" w:eastAsia="Consolas" w:cs="Consolas"/>
                <w:color w:val="1c2634"/>
                <w:sz w:val="21"/>
                <w:shd w:val="clear" w:fill="eef2f8"/>
              </w:rPr>
              <w:t>constraints</w:t>
            </w:r>
          </w:p>
        </w:tc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3992FE9D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同 questions</w:t>
            </w:r>
          </w:p>
        </w:tc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3725BE59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题目内容本体</w:t>
            </w:r>
          </w:p>
        </w:tc>
      </w:tr>
      <w:tr>
        <w:trPr/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59F60FF6">
            <w:pPr>
              <w:rPr>
                <w:color w:val="1c2634"/>
              </w:rPr>
            </w:pPr>
            <w:r>
              <w:rPr>
                <w:rFonts w:ascii="Consolas" w:hAnsi="Consolas" w:eastAsia="Consolas" w:cs="Consolas"/>
                <w:color w:val="1c2634"/>
                <w:sz w:val="21"/>
                <w:shd w:val="clear" w:fill="eef2f8"/>
              </w:rPr>
              <w:t>version</w:t>
            </w:r>
          </w:p>
        </w:tc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4C27CF48">
            <w:pPr>
              <w:rPr>
                <w:color w:val="1c2634"/>
              </w:rPr>
            </w:pPr>
            <w:r>
              <w:rPr>
                <w:rFonts w:ascii="SimSun" w:hAnsi="SimSun" w:eastAsia="SimSun" w:cs="SimSun"/>
                <w:color w:val="1c2634"/>
                <w:sz w:val="21"/>
              </w:rPr>
              <w:t>Number ≥ 1</w:t>
            </w:r>
          </w:p>
        </w:tc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7724DC62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树内版本号，从 1 开始</w:t>
            </w:r>
          </w:p>
        </w:tc>
      </w:tr>
      <w:tr>
        <w:trPr/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1901F117">
            <w:pPr>
              <w:rPr>
                <w:color w:val="1c2634"/>
              </w:rPr>
            </w:pPr>
            <w:r>
              <w:rPr>
                <w:rFonts w:ascii="Consolas" w:hAnsi="Consolas" w:eastAsia="Consolas" w:cs="Consolas"/>
                <w:color w:val="1c2634"/>
                <w:sz w:val="21"/>
                <w:shd w:val="clear" w:fill="eef2f8"/>
              </w:rPr>
              <w:t>root_id</w:t>
            </w:r>
          </w:p>
        </w:tc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49CA0BAA">
            <w:pPr>
              <w:rPr>
                <w:color w:val="1c2634"/>
              </w:rPr>
            </w:pPr>
            <w:r>
              <w:rPr>
                <w:rFonts w:ascii="SimSun" w:hAnsi="SimSun" w:eastAsia="SimSun" w:cs="SimSun"/>
                <w:color w:val="1c2634"/>
                <w:sz w:val="21"/>
              </w:rPr>
              <w:t>ObjectId → bank_questions</w:t>
            </w:r>
          </w:p>
        </w:tc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4D179DD0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 xml:space="preserve">版本树根（v1 的 </w:t>
            </w:r>
            <w:r>
              <w:rPr>
                <w:rFonts w:ascii="Consolas" w:hAnsi="Consolas" w:eastAsia="Consolas" w:cs="Consolas"/>
                <w:color w:val="1c2634"/>
                <w:sz w:val="21"/>
                <w:shd w:val="clear" w:fill="eef2f8"/>
              </w:rPr>
              <w:t>_id</w:t>
            </w:r>
            <w:r>
              <w:rPr>
                <w:rFonts w:hint="eastAsia" w:ascii="SimSun" w:hAnsi="SimSun" w:eastAsia="SimSun" w:cs="SimSun"/>
                <w:color w:val="1c2634"/>
                <w:sz w:val="21"/>
              </w:rPr>
              <w:t>；v1 自身 root_id = 自身 id）</w:t>
            </w:r>
          </w:p>
        </w:tc>
      </w:tr>
      <w:tr>
        <w:trPr/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30813D22">
            <w:pPr>
              <w:rPr>
                <w:color w:val="1c2634"/>
              </w:rPr>
            </w:pPr>
            <w:r>
              <w:rPr>
                <w:rFonts w:ascii="Consolas" w:hAnsi="Consolas" w:eastAsia="Consolas" w:cs="Consolas"/>
                <w:color w:val="1c2634"/>
                <w:sz w:val="21"/>
                <w:shd w:val="clear" w:fill="eef2f8"/>
              </w:rPr>
              <w:t>parent_id</w:t>
            </w:r>
          </w:p>
        </w:tc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317A9784">
            <w:pPr>
              <w:rPr>
                <w:color w:val="1c2634"/>
              </w:rPr>
            </w:pPr>
            <w:r>
              <w:rPr>
                <w:rFonts w:ascii="SimSun" w:hAnsi="SimSun" w:eastAsia="SimSun" w:cs="SimSun"/>
                <w:color w:val="1c2634"/>
                <w:sz w:val="21"/>
              </w:rPr>
              <w:t>ObjectId / null</w:t>
            </w:r>
          </w:p>
        </w:tc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22DC4E59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修改或 fork 的来源版本；null 表示原创 v1</w:t>
            </w:r>
          </w:p>
        </w:tc>
      </w:tr>
      <w:tr>
        <w:trPr/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4DECD946">
            <w:pPr>
              <w:rPr>
                <w:color w:val="1c2634"/>
              </w:rPr>
            </w:pPr>
            <w:r>
              <w:rPr>
                <w:rFonts w:ascii="Consolas" w:hAnsi="Consolas" w:eastAsia="Consolas" w:cs="Consolas"/>
                <w:color w:val="1c2634"/>
                <w:sz w:val="21"/>
                <w:shd w:val="clear" w:fill="eef2f8"/>
              </w:rPr>
              <w:t>shared_with</w:t>
            </w:r>
          </w:p>
        </w:tc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336FF2B0">
            <w:pPr>
              <w:rPr>
                <w:color w:val="1c2634"/>
              </w:rPr>
            </w:pPr>
            <w:r>
              <w:rPr>
                <w:rFonts w:ascii="SimSun" w:hAnsi="SimSun" w:eastAsia="SimSun" w:cs="SimSun"/>
                <w:color w:val="1c2634"/>
                <w:sz w:val="21"/>
              </w:rPr>
              <w:t>[ObjectId]</w:t>
            </w:r>
          </w:p>
        </w:tc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7C269219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被共享用户列表（树级语义）</w:t>
            </w:r>
          </w:p>
        </w:tc>
      </w:tr>
      <w:tr>
        <w:trPr/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0A4BC911">
            <w:pPr>
              <w:rPr>
                <w:color w:val="1c2634"/>
              </w:rPr>
            </w:pPr>
            <w:r>
              <w:rPr>
                <w:rFonts w:ascii="Consolas" w:hAnsi="Consolas" w:eastAsia="Consolas" w:cs="Consolas"/>
                <w:color w:val="1c2634"/>
                <w:sz w:val="21"/>
                <w:shd w:val="clear" w:fill="eef2f8"/>
              </w:rPr>
              <w:t>created_at</w:t>
            </w:r>
            <w:r>
              <w:rPr>
                <w:rFonts w:ascii="SimSun" w:hAnsi="SimSun" w:eastAsia="SimSun" w:cs="SimSun"/>
                <w:color w:val="1c2634"/>
                <w:sz w:val="21"/>
              </w:rPr>
              <w:t xml:space="preserve"> / </w:t>
            </w:r>
            <w:r>
              <w:rPr>
                <w:rFonts w:ascii="Consolas" w:hAnsi="Consolas" w:eastAsia="Consolas" w:cs="Consolas"/>
                <w:color w:val="1c2634"/>
                <w:sz w:val="21"/>
                <w:shd w:val="clear" w:fill="eef2f8"/>
              </w:rPr>
              <w:t>updated_at</w:t>
            </w:r>
          </w:p>
        </w:tc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470361E8">
            <w:pPr>
              <w:rPr>
                <w:color w:val="1c2634"/>
              </w:rPr>
            </w:pPr>
            <w:r>
              <w:rPr>
                <w:rFonts w:ascii="SimSun" w:hAnsi="SimSun" w:eastAsia="SimSun" w:cs="SimSun"/>
                <w:color w:val="1c2634"/>
                <w:sz w:val="21"/>
              </w:rPr>
              <w:t>Date</w:t>
            </w:r>
          </w:p>
        </w:tc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5FF4D9A7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时间戳</w:t>
            </w:r>
          </w:p>
        </w:tc>
      </w:tr>
    </w:tbl>
    <w:p w14:paraId="28C8C7CC">
      <w:pPr>
        <w:pStyle w:val="000008"/>
        <w:keepNext w:val="1"/>
        <w:keepLines w:val="1"/>
        <w:spacing w:before="311" w:beforeAutospacing="1" w:after="311" w:afterAutospacing="1" w:line="420"/>
        <w:ind w:left="311" w:right="311"/>
        <w:outlineLvl w:val="2"/>
        <w:rPr>
          <w:color w:val="1c4c9c"/>
          <w:sz w:val="32"/>
          <w:szCs w:val="32"/>
        </w:rPr>
      </w:pPr>
      <w:bookmarkStart w:id="9" w:name="section-4-2"/>
      <w:r>
        <w:rPr>
          <w:rFonts w:hint="eastAsia" w:ascii="SimHei" w:hAnsi="SimHei" w:eastAsia="SimHei" w:cs="SimHei"/>
          <w:b w:val="1"/>
          <w:color w:val="1c4c9c"/>
          <w:sz w:val="26"/>
        </w:rPr>
        <w:t>4.2 questions 集合新增字段</w:t>
      </w:r>
      <w:bookmarkEnd w:id="9"/>
    </w:p>
    <w:tbl>
      <w:tblPr>
        <w:tblW w:w="8306" w:type="dxa"/>
        <w:shd w:color="1c2634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16345e" w:sz="6"/>
              <w:left w:val="single" w:color="16345e" w:sz="6"/>
              <w:bottom w:val="single" w:color="16345e" w:sz="6"/>
              <w:right w:val="single" w:color="16345e" w:sz="6"/>
            </w:tcBorders>
            <w:shd w:val="clear" w:fill="16345e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201777CA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字段</w:t>
            </w:r>
          </w:p>
        </w:tc>
        <w:tc>
          <w:tcPr>
            <w:tcW w:w="2768" w:type="dxa"/>
            <w:tcBorders>
              <w:top w:val="single" w:color="16345e" w:sz="6"/>
              <w:left w:val="single" w:color="16345e" w:sz="6"/>
              <w:bottom w:val="single" w:color="16345e" w:sz="6"/>
              <w:right w:val="single" w:color="16345e" w:sz="6"/>
            </w:tcBorders>
            <w:shd w:val="clear" w:fill="16345e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18F7A830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类型</w:t>
            </w:r>
          </w:p>
        </w:tc>
        <w:tc>
          <w:tcPr>
            <w:tcW w:w="2768" w:type="dxa"/>
            <w:tcBorders>
              <w:top w:val="single" w:color="16345e" w:sz="6"/>
              <w:left w:val="single" w:color="16345e" w:sz="6"/>
              <w:bottom w:val="single" w:color="16345e" w:sz="6"/>
              <w:right w:val="single" w:color="16345e" w:sz="6"/>
            </w:tcBorders>
            <w:shd w:val="clear" w:fill="16345e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1FD60676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51FDF18D">
            <w:pPr>
              <w:rPr>
                <w:color w:val="1c2634"/>
              </w:rPr>
            </w:pPr>
            <w:r>
              <w:rPr>
                <w:rFonts w:ascii="Consolas" w:hAnsi="Consolas" w:eastAsia="Consolas" w:cs="Consolas"/>
                <w:color w:val="1c2634"/>
                <w:sz w:val="21"/>
                <w:shd w:val="clear" w:fill="eef2f8"/>
              </w:rPr>
              <w:t>bank_question_id</w:t>
            </w:r>
          </w:p>
        </w:tc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5F836435">
            <w:pPr>
              <w:rPr>
                <w:color w:val="1c2634"/>
              </w:rPr>
            </w:pPr>
            <w:r>
              <w:rPr>
                <w:rFonts w:ascii="SimSun" w:hAnsi="SimSun" w:eastAsia="SimSun" w:cs="SimSun"/>
                <w:color w:val="1c2634"/>
                <w:sz w:val="21"/>
              </w:rPr>
              <w:t>ObjectId / null</w:t>
            </w:r>
          </w:p>
        </w:tc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2AFD8BD2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溯源：来自题库哪个文档；非题库题为 null</w:t>
            </w:r>
          </w:p>
        </w:tc>
      </w:tr>
      <w:tr>
        <w:trPr/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7424B4CB">
            <w:pPr>
              <w:rPr>
                <w:color w:val="1c2634"/>
              </w:rPr>
            </w:pPr>
            <w:r>
              <w:rPr>
                <w:rFonts w:ascii="Consolas" w:hAnsi="Consolas" w:eastAsia="Consolas" w:cs="Consolas"/>
                <w:color w:val="1c2634"/>
                <w:sz w:val="21"/>
                <w:shd w:val="clear" w:fill="eef2f8"/>
              </w:rPr>
              <w:t>bank_version</w:t>
            </w:r>
          </w:p>
        </w:tc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3F6F51E0">
            <w:pPr>
              <w:rPr>
                <w:color w:val="1c2634"/>
              </w:rPr>
            </w:pPr>
            <w:r>
              <w:rPr>
                <w:rFonts w:ascii="SimSun" w:hAnsi="SimSun" w:eastAsia="SimSun" w:cs="SimSun"/>
                <w:color w:val="1c2634"/>
                <w:sz w:val="21"/>
              </w:rPr>
              <w:t>Number / null</w:t>
            </w:r>
          </w:p>
        </w:tc>
        <w:tc>
          <w:tcPr>
            <w:tcW w:w="2768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03F1A010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选题时的版本号快照</w:t>
            </w:r>
          </w:p>
        </w:tc>
      </w:tr>
    </w:tbl>
    <w:p w14:paraId="086C6766">
      <w:pPr>
        <w:spacing w:line="420"/>
        <w:ind w:firstLine="480"/>
        <w:jc w:val="both"/>
        <w:rPr>
          <w:color w:val="1c2634"/>
        </w:rPr>
      </w:pPr>
      <w:r>
        <w:rPr>
          <w:rFonts w:hint="eastAsia" w:ascii="SimSun" w:hAnsi="SimSun" w:eastAsia="SimSun" w:cs="SimSun"/>
          <w:color w:val="1c2634"/>
          <w:sz w:val="24"/>
        </w:rPr>
        <w:t>题目内容本体不变——快照在加入问卷那一刻已完整拷贝。</w:t>
      </w:r>
    </w:p>
    <w:p w14:paraId="187A30F4">
      <w:pPr>
        <w:pStyle w:val="000008"/>
        <w:keepNext w:val="1"/>
        <w:keepLines w:val="1"/>
        <w:spacing w:before="311" w:beforeAutospacing="1" w:after="311" w:afterAutospacing="1" w:line="420"/>
        <w:ind w:left="311" w:right="311"/>
        <w:outlineLvl w:val="2"/>
        <w:rPr>
          <w:color w:val="1c4c9c"/>
          <w:sz w:val="32"/>
          <w:szCs w:val="32"/>
        </w:rPr>
      </w:pPr>
      <w:bookmarkStart w:id="10" w:name="section-4-3"/>
      <w:r>
        <w:rPr>
          <w:rFonts w:hint="eastAsia" w:ascii="SimHei" w:hAnsi="SimHei" w:eastAsia="SimHei" w:cs="SimHei"/>
          <w:b w:val="1"/>
          <w:color w:val="1c4c9c"/>
          <w:sz w:val="26"/>
        </w:rPr>
        <w:t>4.3 新增索引</w:t>
      </w:r>
      <w:bookmarkEnd w:id="10"/>
    </w:p>
    <w:tbl>
      <w:tblPr>
        <w:tblW w:w="8306" w:type="dxa"/>
        <w:shd w:color="1c2634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16345e" w:sz="6"/>
              <w:left w:val="single" w:color="16345e" w:sz="6"/>
              <w:bottom w:val="single" w:color="16345e" w:sz="6"/>
              <w:right w:val="single" w:color="16345e" w:sz="6"/>
            </w:tcBorders>
            <w:shd w:val="clear" w:fill="16345e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1F658EB2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索引</w:t>
            </w:r>
          </w:p>
        </w:tc>
        <w:tc>
          <w:tcPr>
            <w:tcW w:w="4153" w:type="dxa"/>
            <w:tcBorders>
              <w:top w:val="single" w:color="16345e" w:sz="6"/>
              <w:left w:val="single" w:color="16345e" w:sz="6"/>
              <w:bottom w:val="single" w:color="16345e" w:sz="6"/>
              <w:right w:val="single" w:color="16345e" w:sz="6"/>
            </w:tcBorders>
            <w:shd w:val="clear" w:fill="16345e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6CED814F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支撑的查询</w:t>
            </w:r>
          </w:p>
        </w:tc>
      </w:tr>
      <w:tr>
        <w:trPr/>
        <w:tc>
          <w:tcPr>
            <w:tcW w:w="4153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717CD87E">
            <w:pPr>
              <w:rPr>
                <w:color w:val="1c2634"/>
              </w:rPr>
            </w:pPr>
            <w:r>
              <w:rPr>
                <w:rFonts w:ascii="Consolas" w:hAnsi="Consolas" w:eastAsia="Consolas" w:cs="Consolas"/>
                <w:color w:val="1c2634"/>
                <w:sz w:val="21"/>
                <w:shd w:val="clear" w:fill="eef2f8"/>
              </w:rPr>
              <w:t>{owner_id:1, updated_at:-1}</w:t>
            </w:r>
          </w:p>
        </w:tc>
        <w:tc>
          <w:tcPr>
            <w:tcW w:w="4153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60BE1BF9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我的题库列表</w:t>
            </w:r>
          </w:p>
        </w:tc>
      </w:tr>
      <w:tr>
        <w:trPr/>
        <w:tc>
          <w:tcPr>
            <w:tcW w:w="4153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7EE3A06E">
            <w:pPr>
              <w:rPr>
                <w:color w:val="1c2634"/>
              </w:rPr>
            </w:pPr>
            <w:r>
              <w:rPr>
                <w:rFonts w:ascii="Consolas" w:hAnsi="Consolas" w:eastAsia="Consolas" w:cs="Consolas"/>
                <w:color w:val="1c2634"/>
                <w:sz w:val="21"/>
                <w:shd w:val="clear" w:fill="eef2f8"/>
              </w:rPr>
              <w:t>{root_id:1, version:-1}</w:t>
            </w:r>
          </w:p>
        </w:tc>
        <w:tc>
          <w:tcPr>
            <w:tcW w:w="4153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5B4A2849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版本树查询、取每棵树最新版本</w:t>
            </w:r>
          </w:p>
        </w:tc>
      </w:tr>
      <w:tr>
        <w:trPr/>
        <w:tc>
          <w:tcPr>
            <w:tcW w:w="4153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7B667F5E">
            <w:pPr>
              <w:rPr>
                <w:color w:val="1c2634"/>
              </w:rPr>
            </w:pPr>
            <w:r>
              <w:rPr>
                <w:rFonts w:ascii="Consolas" w:hAnsi="Consolas" w:eastAsia="Consolas" w:cs="Consolas"/>
                <w:color w:val="1c2634"/>
                <w:sz w:val="21"/>
                <w:shd w:val="clear" w:fill="eef2f8"/>
              </w:rPr>
              <w:t>{shared_with:1}</w:t>
            </w:r>
          </w:p>
        </w:tc>
        <w:tc>
          <w:tcPr>
            <w:tcW w:w="4153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4E8F77A3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"共享给我的"反查</w:t>
            </w:r>
          </w:p>
        </w:tc>
      </w:tr>
      <w:tr>
        <w:trPr/>
        <w:tc>
          <w:tcPr>
            <w:tcW w:w="4153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29F3412B">
            <w:pPr>
              <w:rPr>
                <w:color w:val="1c2634"/>
              </w:rPr>
            </w:pPr>
            <w:r>
              <w:rPr>
                <w:rFonts w:ascii="Consolas" w:hAnsi="Consolas" w:eastAsia="Consolas" w:cs="Consolas"/>
                <w:color w:val="1c2634"/>
                <w:sz w:val="21"/>
                <w:shd w:val="clear" w:fill="eef2f8"/>
              </w:rPr>
              <w:t>questions.{bank_question_id:1}</w:t>
            </w:r>
          </w:p>
        </w:tc>
        <w:tc>
          <w:tcPr>
            <w:tcW w:w="4153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6BAA9472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使用情况反查、跨问卷统计的引用定位</w:t>
            </w:r>
          </w:p>
        </w:tc>
      </w:tr>
    </w:tbl>
    <w:p w14:paraId="3F010BDD">
      <w:pPr>
        <w:pStyle w:val="000008"/>
        <w:keepNext w:val="1"/>
        <w:keepLines w:val="1"/>
        <w:spacing w:before="311" w:beforeAutospacing="1" w:after="311" w:afterAutospacing="1" w:line="420"/>
        <w:ind w:left="311" w:right="311"/>
        <w:outlineLvl w:val="2"/>
        <w:rPr>
          <w:color w:val="1c4c9c"/>
          <w:sz w:val="32"/>
          <w:szCs w:val="32"/>
        </w:rPr>
      </w:pPr>
      <w:bookmarkStart w:id="11" w:name="section-4-4"/>
      <w:r>
        <w:rPr>
          <w:rFonts w:hint="eastAsia" w:ascii="SimHei" w:hAnsi="SimHei" w:eastAsia="SimHei" w:cs="SimHei"/>
          <w:b w:val="1"/>
          <w:color w:val="1c4c9c"/>
          <w:sz w:val="26"/>
        </w:rPr>
        <w:t>4.4 兼容性</w:t>
      </w:r>
      <w:bookmarkEnd w:id="11"/>
    </w:p>
    <w:p w14:paraId="2CBF9DBD">
      <w:pPr>
        <w:numPr>
          <w:ilvl w:val="0"/>
          <w:numId w:val="2"/>
        </w:numPr>
        <w:pBdr>
          <w:left w:space="28"/>
        </w:pBdr>
        <w:spacing w:after="68" w:line="420"/>
        <w:jc w:val="both"/>
        <w:rPr>
          <w:color w:val="1c2634"/>
        </w:rPr>
      </w:pPr>
      <w:r>
        <w:rPr>
          <w:rFonts w:hint="eastAsia" w:ascii="SimSun" w:hAnsi="SimSun" w:eastAsia="SimSun" w:cs="SimSun"/>
          <w:b w:val="1"/>
          <w:color w:val="1c2634"/>
          <w:sz w:val="24"/>
        </w:rPr>
        <w:t>旧数据零迁移</w:t>
      </w:r>
      <w:r>
        <w:rPr>
          <w:rFonts w:hint="eastAsia" w:ascii="SimSun" w:hAnsi="SimSun" w:eastAsia="SimSun" w:cs="SimSun"/>
          <w:color w:val="1c2634"/>
          <w:sz w:val="24"/>
        </w:rPr>
        <w:t>：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bank_question_id</w:t>
      </w:r>
      <w:r>
        <w:rPr>
          <w:rFonts w:ascii="SimSun" w:hAnsi="SimSun" w:eastAsia="SimSun" w:cs="SimSun"/>
          <w:color w:val="1c2634"/>
          <w:sz w:val="24"/>
        </w:rPr>
        <w:t xml:space="preserve"> / 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bank_version</w:t>
      </w:r>
      <w:r>
        <w:rPr>
          <w:rFonts w:hint="eastAsia" w:ascii="SimSun" w:hAnsi="SimSun" w:eastAsia="SimSun" w:cs="SimSun"/>
          <w:color w:val="1c2634"/>
          <w:sz w:val="24"/>
        </w:rPr>
        <w:t xml:space="preserve"> 均可空，第一阶段创建的所有问卷题两个字段为 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null</w:t>
      </w:r>
      <w:r>
        <w:rPr>
          <w:rFonts w:hint="eastAsia" w:ascii="SimSun" w:hAnsi="SimSun" w:eastAsia="SimSun" w:cs="SimSun"/>
          <w:color w:val="1c2634"/>
          <w:sz w:val="24"/>
        </w:rPr>
        <w:t>，读取端按"非题库题"分支处理。第一阶段问卷、答卷、统计全部原样可用。</w:t>
      </w:r>
    </w:p>
    <w:p w14:paraId="4ABE2C54">
      <w:pPr>
        <w:numPr>
          <w:ilvl w:val="0"/>
          <w:numId w:val="2"/>
        </w:numPr>
        <w:pBdr>
          <w:left w:space="28"/>
        </w:pBdr>
        <w:spacing w:after="68" w:line="420"/>
        <w:jc w:val="both"/>
        <w:rPr>
          <w:color w:val="1c2634"/>
        </w:rPr>
      </w:pPr>
      <w:r>
        <w:rPr>
          <w:rFonts w:hint="eastAsia" w:ascii="SimSun" w:hAnsi="SimSun" w:eastAsia="SimSun" w:cs="SimSun"/>
          <w:b w:val="1"/>
          <w:color w:val="1c2634"/>
          <w:sz w:val="24"/>
        </w:rPr>
        <w:t>答卷零影响</w:t>
      </w:r>
      <w:r>
        <w:rPr>
          <w:rFonts w:hint="eastAsia" w:ascii="SimSun" w:hAnsi="SimSun" w:eastAsia="SimSun" w:cs="SimSun"/>
          <w:color w:val="1c2634"/>
          <w:sz w:val="24"/>
        </w:rPr>
        <w:t>：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responses.answers</w:t>
      </w:r>
      <w:r>
        <w:rPr>
          <w:rFonts w:hint="eastAsia" w:ascii="SimSun" w:hAnsi="SimSun" w:eastAsia="SimSun" w:cs="SimSun"/>
          <w:color w:val="1c2634"/>
          <w:sz w:val="24"/>
        </w:rPr>
        <w:t xml:space="preserve"> 通过 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question_id</w:t>
      </w:r>
      <w:r>
        <w:rPr>
          <w:rFonts w:hint="eastAsia" w:ascii="SimSun" w:hAnsi="SimSun" w:eastAsia="SimSun" w:cs="SimSun"/>
          <w:color w:val="1c2634"/>
          <w:sz w:val="24"/>
        </w:rPr>
        <w:t>（问卷快照的 id）关联，与题库完全解耦；题库演进不会触碰任何答卷。</w:t>
      </w:r>
    </w:p>
    <w:p w14:paraId="34D81BAE">
      <w:pPr>
        <w:numPr>
          <w:ilvl w:val="0"/>
          <w:numId w:val="2"/>
        </w:numPr>
        <w:pBdr>
          <w:left w:space="28"/>
        </w:pBdr>
        <w:spacing w:after="68" w:line="420"/>
        <w:jc w:val="both"/>
        <w:rPr>
          <w:color w:val="1c2634"/>
        </w:rPr>
      </w:pPr>
      <w:r>
        <w:rPr>
          <w:rFonts w:hint="eastAsia" w:ascii="SimSun" w:hAnsi="SimSun" w:eastAsia="SimSun" w:cs="SimSun"/>
          <w:b w:val="1"/>
          <w:color w:val="1c2634"/>
          <w:sz w:val="24"/>
        </w:rPr>
        <w:t>接口向后兼容</w:t>
      </w:r>
      <w:r>
        <w:rPr>
          <w:rFonts w:hint="eastAsia" w:ascii="SimSun" w:hAnsi="SimSun" w:eastAsia="SimSun" w:cs="SimSun"/>
          <w:color w:val="1c2634"/>
          <w:sz w:val="24"/>
        </w:rPr>
        <w:t>：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POST /surveys/:id/questions</w:t>
      </w:r>
      <w:r>
        <w:rPr>
          <w:rFonts w:hint="eastAsia" w:ascii="SimSun" w:hAnsi="SimSun" w:eastAsia="SimSun" w:cs="SimSun"/>
          <w:color w:val="1c2634"/>
          <w:sz w:val="24"/>
        </w:rPr>
        <w:t xml:space="preserve"> 原有请求体（type/title/options…）行为不变；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bank_question_id</w:t>
      </w:r>
      <w:r>
        <w:rPr>
          <w:rFonts w:hint="eastAsia" w:ascii="SimSun" w:hAnsi="SimSun" w:eastAsia="SimSun" w:cs="SimSun"/>
          <w:color w:val="1c2634"/>
          <w:sz w:val="24"/>
        </w:rPr>
        <w:t xml:space="preserve"> 是新增的可选字段。</w:t>
      </w:r>
    </w:p>
    <w:p w14:paraId="2F3E7CF4">
      <w:pPr>
        <w:pStyle w:val="000004"/>
        <w:keepNext w:val="1"/>
        <w:keepLines w:val="1"/>
        <w:pBdr>
          <w:bottom w:val="single" w:color="16345e" w:sz="13"/>
        </w:pBdr>
        <w:spacing w:before="510" w:beforeAutospacing="1" w:after="510" w:afterAutospacing="1" w:line="420"/>
        <w:ind w:left="510" w:right="510"/>
        <w:outlineLvl w:val="0"/>
        <w:rPr>
          <w:color w:val="10233b"/>
          <w:kern w:val="44"/>
          <w:sz w:val="44"/>
          <w:szCs w:val="44"/>
        </w:rPr>
      </w:pPr>
      <w:bookmarkStart w:id="12" w:name="section-5"/>
      <w:r>
        <w:rPr>
          <w:rFonts w:hint="eastAsia" w:ascii="SimHei" w:hAnsi="SimHei" w:eastAsia="SimHei" w:cs="SimHei"/>
          <w:b w:val="1"/>
          <w:color w:val="3b6ef5"/>
          <w:sz w:val="34"/>
        </w:rPr>
        <w:t>五、</w:t>
      </w:r>
      <w:r>
        <w:rPr>
          <w:rFonts w:hint="eastAsia" w:ascii="SimHei" w:hAnsi="SimHei" w:eastAsia="SimHei" w:cs="SimHei"/>
          <w:b w:val="1"/>
          <w:color w:val="10233b"/>
          <w:sz w:val="34"/>
        </w:rPr>
        <w:t>接口设计与实现要点</w:t>
      </w:r>
      <w:bookmarkEnd w:id="12"/>
    </w:p>
    <w:p w14:paraId="7748104D">
      <w:pPr>
        <w:spacing w:line="420"/>
        <w:ind w:firstLine="480"/>
        <w:jc w:val="both"/>
        <w:rPr>
          <w:color w:val="1c2634"/>
        </w:rPr>
      </w:pPr>
      <w:r>
        <w:rPr>
          <w:rFonts w:hint="eastAsia" w:ascii="SimSun" w:hAnsi="SimSun" w:eastAsia="SimSun" w:cs="SimSun"/>
          <w:color w:val="1c2634"/>
          <w:sz w:val="24"/>
        </w:rPr>
        <w:t xml:space="preserve">新增 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routes/bank.js</w:t>
      </w:r>
      <w:r>
        <w:rPr>
          <w:rFonts w:hint="eastAsia" w:ascii="SimSun" w:hAnsi="SimSun" w:eastAsia="SimSun" w:cs="SimSun"/>
          <w:color w:val="1c2634"/>
          <w:sz w:val="24"/>
        </w:rPr>
        <w:t xml:space="preserve">，挂载于 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/api/bank-questions</w:t>
      </w:r>
      <w:r>
        <w:rPr>
          <w:rFonts w:hint="eastAsia" w:ascii="SimSun" w:hAnsi="SimSun" w:eastAsia="SimSun" w:cs="SimSun"/>
          <w:color w:val="1c2634"/>
          <w:sz w:val="24"/>
        </w:rPr>
        <w:t>，共 11 个端点覆盖八项需求：</w:t>
      </w:r>
    </w:p>
    <w:tbl>
      <w:tblPr>
        <w:tblW w:w="8306" w:type="dxa"/>
        <w:shd w:color="1c2634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16345e" w:sz="6"/>
              <w:left w:val="single" w:color="16345e" w:sz="6"/>
              <w:bottom w:val="single" w:color="16345e" w:sz="6"/>
              <w:right w:val="single" w:color="16345e" w:sz="6"/>
            </w:tcBorders>
            <w:shd w:val="clear" w:fill="16345e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7015AECB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需求</w:t>
            </w:r>
          </w:p>
        </w:tc>
        <w:tc>
          <w:tcPr>
            <w:tcW w:w="4153" w:type="dxa"/>
            <w:tcBorders>
              <w:top w:val="single" w:color="16345e" w:sz="6"/>
              <w:left w:val="single" w:color="16345e" w:sz="6"/>
              <w:bottom w:val="single" w:color="16345e" w:sz="6"/>
              <w:right w:val="single" w:color="16345e" w:sz="6"/>
            </w:tcBorders>
            <w:shd w:val="clear" w:fill="16345e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79314CF1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端点</w:t>
            </w:r>
          </w:p>
        </w:tc>
      </w:tr>
      <w:tr>
        <w:trPr/>
        <w:tc>
          <w:tcPr>
            <w:tcW w:w="4153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3E7FE9E8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创建 / 列表 / 详情</w:t>
            </w:r>
          </w:p>
        </w:tc>
        <w:tc>
          <w:tcPr>
            <w:tcW w:w="4153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0573D06E">
            <w:pPr>
              <w:rPr>
                <w:color w:val="1c2634"/>
              </w:rPr>
            </w:pPr>
            <w:r>
              <w:rPr>
                <w:rFonts w:ascii="Consolas" w:hAnsi="Consolas" w:eastAsia="Consolas" w:cs="Consolas"/>
                <w:color w:val="1c2634"/>
                <w:sz w:val="21"/>
                <w:shd w:val="clear" w:fill="eef2f8"/>
              </w:rPr>
              <w:t>POST /</w:t>
            </w:r>
            <w:r>
              <w:rPr>
                <w:rFonts w:hint="eastAsia" w:ascii="SimSun" w:hAnsi="SimSun" w:eastAsia="SimSun" w:cs="SimSun"/>
                <w:color w:val="1c2634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1c2634"/>
                <w:sz w:val="21"/>
                <w:shd w:val="clear" w:fill="eef2f8"/>
              </w:rPr>
              <w:t>GET /?scope=mine|shared</w:t>
            </w:r>
            <w:r>
              <w:rPr>
                <w:rFonts w:hint="eastAsia" w:ascii="SimSun" w:hAnsi="SimSun" w:eastAsia="SimSun" w:cs="SimSun"/>
                <w:color w:val="1c2634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1c2634"/>
                <w:sz w:val="21"/>
                <w:shd w:val="clear" w:fill="eef2f8"/>
              </w:rPr>
              <w:t>GET /:id</w:t>
            </w:r>
          </w:p>
        </w:tc>
      </w:tr>
      <w:tr>
        <w:trPr/>
        <w:tc>
          <w:tcPr>
            <w:tcW w:w="4153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7082EAC8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修改（= 新版本）</w:t>
            </w:r>
          </w:p>
        </w:tc>
        <w:tc>
          <w:tcPr>
            <w:tcW w:w="4153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20F64122">
            <w:pPr>
              <w:rPr>
                <w:color w:val="1c2634"/>
              </w:rPr>
            </w:pPr>
            <w:r>
              <w:rPr>
                <w:rFonts w:ascii="Consolas" w:hAnsi="Consolas" w:eastAsia="Consolas" w:cs="Consolas"/>
                <w:color w:val="1c2634"/>
                <w:sz w:val="21"/>
                <w:shd w:val="clear" w:fill="eef2f8"/>
              </w:rPr>
              <w:t>PUT /:id</w:t>
            </w:r>
            <w:r>
              <w:rPr>
                <w:rFonts w:hint="eastAsia" w:ascii="SimSun" w:hAnsi="SimSun" w:eastAsia="SimSun" w:cs="SimSun"/>
                <w:color w:val="1c2634"/>
                <w:sz w:val="21"/>
              </w:rPr>
              <w:t>（部分更新：未传字段继承当前版本）</w:t>
            </w:r>
          </w:p>
        </w:tc>
      </w:tr>
      <w:tr>
        <w:trPr/>
        <w:tc>
          <w:tcPr>
            <w:tcW w:w="4153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658EE788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多版本并存 / 接收共享</w:t>
            </w:r>
          </w:p>
        </w:tc>
        <w:tc>
          <w:tcPr>
            <w:tcW w:w="4153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58117691">
            <w:pPr>
              <w:rPr>
                <w:color w:val="1c2634"/>
              </w:rPr>
            </w:pPr>
            <w:r>
              <w:rPr>
                <w:rFonts w:ascii="Consolas" w:hAnsi="Consolas" w:eastAsia="Consolas" w:cs="Consolas"/>
                <w:color w:val="1c2634"/>
                <w:sz w:val="21"/>
                <w:shd w:val="clear" w:fill="eef2f8"/>
              </w:rPr>
              <w:t>POST /:id/fork</w:t>
            </w:r>
          </w:p>
        </w:tc>
      </w:tr>
      <w:tr>
        <w:trPr/>
        <w:tc>
          <w:tcPr>
            <w:tcW w:w="4153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1EDBDE68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版本历史 / 恢复旧版本</w:t>
            </w:r>
          </w:p>
        </w:tc>
        <w:tc>
          <w:tcPr>
            <w:tcW w:w="4153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5CFCB3A1">
            <w:pPr>
              <w:rPr>
                <w:color w:val="1c2634"/>
              </w:rPr>
            </w:pPr>
            <w:r>
              <w:rPr>
                <w:rFonts w:ascii="Consolas" w:hAnsi="Consolas" w:eastAsia="Consolas" w:cs="Consolas"/>
                <w:color w:val="1c2634"/>
                <w:sz w:val="21"/>
                <w:shd w:val="clear" w:fill="eef2f8"/>
              </w:rPr>
              <w:t>GET /:id/versions</w:t>
            </w:r>
            <w:r>
              <w:rPr>
                <w:rFonts w:hint="eastAsia" w:ascii="SimSun" w:hAnsi="SimSun" w:eastAsia="SimSun" w:cs="SimSun"/>
                <w:color w:val="1c2634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1c2634"/>
                <w:sz w:val="21"/>
                <w:shd w:val="clear" w:fill="eef2f8"/>
              </w:rPr>
              <w:t>POST /:id/revert</w:t>
            </w:r>
          </w:p>
        </w:tc>
      </w:tr>
      <w:tr>
        <w:trPr/>
        <w:tc>
          <w:tcPr>
            <w:tcW w:w="4153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499F5A7F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共享 / 取消共享</w:t>
            </w:r>
          </w:p>
        </w:tc>
        <w:tc>
          <w:tcPr>
            <w:tcW w:w="4153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6B335D5E">
            <w:pPr>
              <w:rPr>
                <w:color w:val="1c2634"/>
              </w:rPr>
            </w:pPr>
            <w:r>
              <w:rPr>
                <w:rFonts w:ascii="Consolas" w:hAnsi="Consolas" w:eastAsia="Consolas" w:cs="Consolas"/>
                <w:color w:val="1c2634"/>
                <w:sz w:val="21"/>
                <w:shd w:val="clear" w:fill="eef2f8"/>
              </w:rPr>
              <w:t>POST /:id/share</w:t>
            </w:r>
            <w:r>
              <w:rPr>
                <w:rFonts w:hint="eastAsia" w:ascii="SimSun" w:hAnsi="SimSun" w:eastAsia="SimSun" w:cs="SimSun"/>
                <w:color w:val="1c2634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1c2634"/>
                <w:sz w:val="21"/>
                <w:shd w:val="clear" w:fill="eef2f8"/>
              </w:rPr>
              <w:t>POST /:id/unshare</w:t>
            </w:r>
          </w:p>
        </w:tc>
      </w:tr>
      <w:tr>
        <w:trPr/>
        <w:tc>
          <w:tcPr>
            <w:tcW w:w="4153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3C9326F3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使用情况</w:t>
            </w:r>
          </w:p>
        </w:tc>
        <w:tc>
          <w:tcPr>
            <w:tcW w:w="4153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1025B7FB">
            <w:pPr>
              <w:rPr>
                <w:color w:val="1c2634"/>
              </w:rPr>
            </w:pPr>
            <w:r>
              <w:rPr>
                <w:rFonts w:ascii="Consolas" w:hAnsi="Consolas" w:eastAsia="Consolas" w:cs="Consolas"/>
                <w:color w:val="1c2634"/>
                <w:sz w:val="21"/>
                <w:shd w:val="clear" w:fill="eef2f8"/>
              </w:rPr>
              <w:t>GET /:id/usage</w:t>
            </w:r>
          </w:p>
        </w:tc>
      </w:tr>
      <w:tr>
        <w:trPr/>
        <w:tc>
          <w:tcPr>
            <w:tcW w:w="4153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0395767E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跨问卷统计</w:t>
            </w:r>
          </w:p>
        </w:tc>
        <w:tc>
          <w:tcPr>
            <w:tcW w:w="4153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6707F676">
            <w:pPr>
              <w:rPr>
                <w:color w:val="1c2634"/>
              </w:rPr>
            </w:pPr>
            <w:r>
              <w:rPr>
                <w:rFonts w:ascii="Consolas" w:hAnsi="Consolas" w:eastAsia="Consolas" w:cs="Consolas"/>
                <w:color w:val="1c2634"/>
                <w:sz w:val="21"/>
                <w:shd w:val="clear" w:fill="eef2f8"/>
              </w:rPr>
              <w:t>GET /:id/stats</w:t>
            </w:r>
          </w:p>
        </w:tc>
      </w:tr>
      <w:tr>
        <w:trPr/>
        <w:tc>
          <w:tcPr>
            <w:tcW w:w="4153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33FCE983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问卷题存为常用题</w:t>
            </w:r>
          </w:p>
        </w:tc>
        <w:tc>
          <w:tcPr>
            <w:tcW w:w="4153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3C64FA61">
            <w:pPr>
              <w:rPr>
                <w:color w:val="1c2634"/>
              </w:rPr>
            </w:pPr>
            <w:r>
              <w:rPr>
                <w:rFonts w:ascii="Consolas" w:hAnsi="Consolas" w:eastAsia="Consolas" w:cs="Consolas"/>
                <w:color w:val="1c2634"/>
                <w:sz w:val="21"/>
                <w:shd w:val="clear" w:fill="eef2f8"/>
              </w:rPr>
              <w:t>POST /from-question</w:t>
            </w:r>
          </w:p>
        </w:tc>
      </w:tr>
    </w:tbl>
    <w:p w14:paraId="4C4BD3F4">
      <w:pPr>
        <w:spacing w:line="420"/>
        <w:ind w:firstLine="480"/>
        <w:jc w:val="both"/>
        <w:rPr>
          <w:color w:val="1c2634"/>
        </w:rPr>
      </w:pPr>
      <w:r>
        <w:rPr>
          <w:rFonts w:hint="eastAsia" w:ascii="SimSun" w:hAnsi="SimSun" w:eastAsia="SimSun" w:cs="SimSun"/>
          <w:color w:val="1c2634"/>
          <w:sz w:val="24"/>
        </w:rPr>
        <w:t>实现要点：</w:t>
      </w:r>
    </w:p>
    <w:p w14:paraId="6FF81170">
      <w:pPr>
        <w:numPr>
          <w:ilvl w:val="0"/>
          <w:numId w:val="2"/>
        </w:numPr>
        <w:pBdr>
          <w:left w:space="28"/>
        </w:pBdr>
        <w:spacing w:after="68" w:line="420"/>
        <w:jc w:val="both"/>
        <w:rPr>
          <w:color w:val="1c2634"/>
        </w:rPr>
      </w:pPr>
      <w:r>
        <w:rPr>
          <w:rFonts w:hint="eastAsia" w:ascii="SimSun" w:hAnsi="SimSun" w:eastAsia="SimSun" w:cs="SimSun"/>
          <w:b w:val="1"/>
          <w:color w:val="1c2634"/>
          <w:sz w:val="24"/>
        </w:rPr>
        <w:t>权限三级模型</w:t>
      </w:r>
      <w:r>
        <w:rPr>
          <w:rFonts w:hint="eastAsia" w:ascii="SimSun" w:hAnsi="SimSun" w:eastAsia="SimSun" w:cs="SimSun"/>
          <w:color w:val="1c2634"/>
          <w:sz w:val="24"/>
        </w:rPr>
        <w:t xml:space="preserve">：owner（可改/共享/恢复）、被共享者（可读/选题/fork）、其他（404 级隔离，实际上返回 403 防止探测）。所有端点入口统一走 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loadAccessibleBankQuestion()</w:t>
      </w:r>
      <w:r>
        <w:rPr>
          <w:rFonts w:hint="eastAsia" w:ascii="SimSun" w:hAnsi="SimSun" w:eastAsia="SimSun" w:cs="SimSun"/>
          <w:color w:val="1c2634"/>
          <w:sz w:val="24"/>
        </w:rPr>
        <w:t>。</w:t>
      </w:r>
    </w:p>
    <w:p w14:paraId="30AA3E38">
      <w:pPr>
        <w:numPr>
          <w:ilvl w:val="0"/>
          <w:numId w:val="2"/>
        </w:numPr>
        <w:pBdr>
          <w:left w:space="28"/>
        </w:pBdr>
        <w:spacing w:after="68" w:line="420"/>
        <w:jc w:val="both"/>
        <w:rPr>
          <w:color w:val="1c2634"/>
        </w:rPr>
      </w:pPr>
      <w:r>
        <w:rPr>
          <w:rFonts w:hint="eastAsia" w:ascii="SimSun" w:hAnsi="SimSun" w:eastAsia="SimSun" w:cs="SimSun"/>
          <w:b w:val="1"/>
          <w:color w:val="1c2634"/>
          <w:sz w:val="24"/>
        </w:rPr>
        <w:t>列表去版本噪音</w:t>
      </w:r>
      <w:r>
        <w:rPr>
          <w:rFonts w:hint="eastAsia" w:ascii="SimSun" w:hAnsi="SimSun" w:eastAsia="SimSun" w:cs="SimSun"/>
          <w:color w:val="1c2634"/>
          <w:sz w:val="24"/>
        </w:rPr>
        <w:t xml:space="preserve">：题库列表按 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{root_id, version:-1}</w:t>
      </w:r>
      <w:r>
        <w:rPr>
          <w:rFonts w:hint="eastAsia" w:ascii="SimSun" w:hAnsi="SimSun" w:eastAsia="SimSun" w:cs="SimSun"/>
          <w:color w:val="1c2634"/>
          <w:sz w:val="24"/>
        </w:rPr>
        <w:t xml:space="preserve"> 排序后内存分组取每组第一条，每棵树只展示最新版本，避免 v1/v2/v3 铺满一屏。</w:t>
      </w:r>
    </w:p>
    <w:p w14:paraId="10485BB0">
      <w:pPr>
        <w:numPr>
          <w:ilvl w:val="0"/>
          <w:numId w:val="2"/>
        </w:numPr>
        <w:pBdr>
          <w:left w:space="28"/>
        </w:pBdr>
        <w:spacing w:after="68" w:line="420"/>
        <w:jc w:val="both"/>
        <w:rPr>
          <w:color w:val="1c2634"/>
        </w:rPr>
      </w:pPr>
      <w:r>
        <w:rPr>
          <w:rFonts w:hint="eastAsia" w:ascii="SimSun" w:hAnsi="SimSun" w:eastAsia="SimSun" w:cs="SimSun"/>
          <w:b w:val="1"/>
          <w:color w:val="1c2634"/>
          <w:sz w:val="24"/>
        </w:rPr>
        <w:t>跨问卷统计是一条聚合管道</w:t>
      </w:r>
      <w:r>
        <w:rPr>
          <w:rFonts w:hint="eastAsia" w:ascii="SimSun" w:hAnsi="SimSun" w:eastAsia="SimSun" w:cs="SimSun"/>
          <w:color w:val="1c2634"/>
          <w:sz w:val="24"/>
        </w:rPr>
        <w:t xml:space="preserve">：先按溯源字段定位该题所有版本在所有问卷中的快照，然后 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$match(survey_id) → $unwind(answers) → $match(question_id)</w:t>
      </w:r>
      <w:r>
        <w:rPr>
          <w:rFonts w:hint="eastAsia" w:ascii="SimSun" w:hAnsi="SimSun" w:eastAsia="SimSun" w:cs="SimSun"/>
          <w:color w:val="1c2634"/>
          <w:sz w:val="24"/>
        </w:rPr>
        <w:t xml:space="preserve">，再按题型分支——选项类再 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$unwind option_keys</w:t>
      </w:r>
      <w:r>
        <w:rPr>
          <w:rFonts w:hint="eastAsia" w:ascii="SimSun" w:hAnsi="SimSun" w:eastAsia="SimSun" w:cs="SimSun"/>
          <w:color w:val="1c2634"/>
          <w:sz w:val="24"/>
        </w:rPr>
        <w:t xml:space="preserve"> 后 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$group</w:t>
      </w:r>
      <w:r>
        <w:rPr>
          <w:rFonts w:hint="eastAsia" w:ascii="SimSun" w:hAnsi="SimSun" w:eastAsia="SimSun" w:cs="SimSun"/>
          <w:color w:val="1c2634"/>
          <w:sz w:val="24"/>
        </w:rPr>
        <w:t xml:space="preserve"> 计数；数字类 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$min/$max/$avg</w:t>
      </w:r>
      <w:r>
        <w:rPr>
          <w:rFonts w:hint="eastAsia" w:ascii="SimSun" w:hAnsi="SimSun" w:eastAsia="SimSun" w:cs="SimSun"/>
          <w:color w:val="1c2634"/>
          <w:sz w:val="24"/>
        </w:rPr>
        <w:t xml:space="preserve">；文本类 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$push</w:t>
      </w:r>
      <w:r>
        <w:rPr>
          <w:rFonts w:hint="eastAsia" w:ascii="SimSun" w:hAnsi="SimSun" w:eastAsia="SimSun" w:cs="SimSun"/>
          <w:color w:val="1c2634"/>
          <w:sz w:val="24"/>
        </w:rPr>
        <w:t xml:space="preserve"> 后 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$slice</w:t>
      </w:r>
      <w:r>
        <w:rPr>
          <w:rFonts w:hint="eastAsia" w:ascii="SimSun" w:hAnsi="SimSun" w:eastAsia="SimSun" w:cs="SimSun"/>
          <w:color w:val="1c2634"/>
          <w:sz w:val="24"/>
        </w:rPr>
        <w:t xml:space="preserve"> 最近 20 条；日期类按值 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$group</w:t>
      </w:r>
      <w:r>
        <w:rPr>
          <w:rFonts w:hint="eastAsia" w:ascii="SimSun" w:hAnsi="SimSun" w:eastAsia="SimSun" w:cs="SimSun"/>
          <w:color w:val="1c2634"/>
          <w:sz w:val="24"/>
        </w:rPr>
        <w:t>。计算全部下沉数据库侧。</w:t>
      </w:r>
    </w:p>
    <w:p w14:paraId="7F5F49B6">
      <w:pPr>
        <w:numPr>
          <w:ilvl w:val="0"/>
          <w:numId w:val="2"/>
        </w:numPr>
        <w:pBdr>
          <w:left w:space="28"/>
        </w:pBdr>
        <w:spacing w:after="68" w:line="420"/>
        <w:jc w:val="both"/>
        <w:rPr>
          <w:color w:val="1c2634"/>
        </w:rPr>
      </w:pPr>
      <w:r>
        <w:rPr>
          <w:rFonts w:hint="eastAsia" w:ascii="SimSun" w:hAnsi="SimSun" w:eastAsia="SimSun" w:cs="SimSun"/>
          <w:b w:val="1"/>
          <w:color w:val="1c2634"/>
          <w:sz w:val="24"/>
        </w:rPr>
        <w:t>开发中修掉的两个自身设计错误</w:t>
      </w:r>
      <w:r>
        <w:rPr>
          <w:rFonts w:hint="eastAsia" w:ascii="SimSun" w:hAnsi="SimSun" w:eastAsia="SimSun" w:cs="SimSun"/>
          <w:color w:val="1c2634"/>
          <w:sz w:val="24"/>
        </w:rPr>
        <w:t xml:space="preserve">：① 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root_id</w:t>
      </w:r>
      <w:r>
        <w:rPr>
          <w:rFonts w:hint="eastAsia" w:ascii="SimSun" w:hAnsi="SimSun" w:eastAsia="SimSun" w:cs="SimSun"/>
          <w:color w:val="1c2634"/>
          <w:sz w:val="24"/>
        </w:rPr>
        <w:t xml:space="preserve"> 一度设为 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required</w:t>
      </w:r>
      <w:r>
        <w:rPr>
          <w:rFonts w:hint="eastAsia" w:ascii="SimSun" w:hAnsi="SimSun" w:eastAsia="SimSun" w:cs="SimSun"/>
          <w:color w:val="1c2634"/>
          <w:sz w:val="24"/>
        </w:rPr>
        <w:t xml:space="preserve">，但 v1 需要先插入拿到 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_id</w:t>
      </w:r>
      <w:r>
        <w:rPr>
          <w:rFonts w:hint="eastAsia" w:ascii="SimSun" w:hAnsi="SimSun" w:eastAsia="SimSun" w:cs="SimSun"/>
          <w:color w:val="1c2634"/>
          <w:sz w:val="24"/>
        </w:rPr>
        <w:t xml:space="preserve"> 才能回填 root_id，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create()</w:t>
      </w:r>
      <w:r>
        <w:rPr>
          <w:rFonts w:hint="eastAsia" w:ascii="SimSun" w:hAnsi="SimSun" w:eastAsia="SimSun" w:cs="SimSun"/>
          <w:color w:val="1c2634"/>
          <w:sz w:val="24"/>
        </w:rPr>
        <w:t xml:space="preserve"> 在插入瞬间就跑校验直接 400——改为去掉 required、由写路径约定保证；② 修改接口初稿是全量语义，只传题干会把选项清空——改为部分更新（未传字段继承当前版本）。</w:t>
      </w:r>
    </w:p>
    <w:p w14:paraId="43E55914">
      <w:pPr>
        <w:pStyle w:val="000004"/>
        <w:keepNext w:val="1"/>
        <w:keepLines w:val="1"/>
        <w:pBdr>
          <w:bottom w:val="single" w:color="16345e" w:sz="13"/>
        </w:pBdr>
        <w:spacing w:before="510" w:beforeAutospacing="1" w:after="510" w:afterAutospacing="1" w:line="420"/>
        <w:ind w:left="510" w:right="510"/>
        <w:outlineLvl w:val="0"/>
        <w:rPr>
          <w:color w:val="10233b"/>
          <w:kern w:val="44"/>
          <w:sz w:val="44"/>
          <w:szCs w:val="44"/>
        </w:rPr>
      </w:pPr>
      <w:bookmarkStart w:id="13" w:name="section-6"/>
      <w:r>
        <w:rPr>
          <w:rFonts w:hint="eastAsia" w:ascii="SimHei" w:hAnsi="SimHei" w:eastAsia="SimHei" w:cs="SimHei"/>
          <w:b w:val="1"/>
          <w:color w:val="3b6ef5"/>
          <w:sz w:val="34"/>
        </w:rPr>
        <w:t>六、</w:t>
      </w:r>
      <w:r>
        <w:rPr>
          <w:rFonts w:hint="eastAsia" w:ascii="SimHei" w:hAnsi="SimHei" w:eastAsia="SimHei" w:cs="SimHei"/>
          <w:b w:val="1"/>
          <w:color w:val="10233b"/>
          <w:sz w:val="34"/>
        </w:rPr>
        <w:t>前端页面</w:t>
      </w:r>
      <w:bookmarkEnd w:id="13"/>
    </w:p>
    <w:p w14:paraId="54C8C9B0">
      <w:pPr>
        <w:spacing w:line="420"/>
        <w:ind w:firstLine="480"/>
        <w:jc w:val="both"/>
        <w:rPr>
          <w:color w:val="1c2634"/>
        </w:rPr>
      </w:pPr>
      <w:r>
        <w:rPr>
          <w:rFonts w:hint="eastAsia" w:ascii="SimSun" w:hAnsi="SimSun" w:eastAsia="SimSun" w:cs="SimSun"/>
          <w:color w:val="1c2634"/>
          <w:sz w:val="24"/>
        </w:rPr>
        <w:t>题库入口加入全站导航（我的问卷 / 题目库 / 退出），像素游戏风与第一阶段完全一致（复用既有类名，零新增 CSS）：</w:t>
      </w:r>
    </w:p>
    <w:p w14:paraId="107E1197">
      <w:pPr>
        <w:spacing w:before="198" w:after="198" w:line="420"/>
        <w:ind w:left="198" w:right="198"/>
        <w:jc w:val="center"/>
        <w:rPr>
          <w:color w:val="1c2634"/>
        </w:rPr>
      </w:pPr>
      <w:r>
        <w:drawing>
          <wp:inline>
            <wp:extent cx="5274310" cy="3308805"/>
            <wp:docPr id="2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2A332">
      <w:pPr>
        <w:spacing w:before="90" w:after="90" w:line="420"/>
        <w:ind w:left="90" w:right="90"/>
        <w:jc w:val="center"/>
        <w:rPr>
          <w:color w:val="55647c"/>
        </w:rPr>
      </w:pPr>
      <w:r>
        <w:rPr>
          <w:rFonts w:hint="eastAsia" w:ascii="SimHei" w:hAnsi="SimHei" w:eastAsia="SimHei" w:cs="SimHei"/>
          <w:color w:val="55647c"/>
          <w:sz w:val="20"/>
        </w:rPr>
        <w:t>题库管理页：版本标签、修改/版本历史/共享/复制为新题/使用情况/跨问卷统计</w:t>
      </w:r>
    </w:p>
    <w:p w14:paraId="7A70F8D3">
      <w:pPr>
        <w:spacing w:before="198" w:after="198" w:line="420"/>
        <w:ind w:left="198" w:right="198"/>
        <w:jc w:val="center"/>
        <w:rPr>
          <w:color w:val="1c2634"/>
        </w:rPr>
      </w:pPr>
      <w:r>
        <w:drawing>
          <wp:inline>
            <wp:extent cx="5274310" cy="3708499"/>
            <wp:docPr id="5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FF7F">
      <w:pPr>
        <w:spacing w:before="90" w:after="90" w:line="420"/>
        <w:ind w:left="90" w:right="90"/>
        <w:jc w:val="center"/>
        <w:rPr>
          <w:color w:val="55647c"/>
        </w:rPr>
      </w:pPr>
      <w:r>
        <w:rPr>
          <w:rFonts w:hint="eastAsia" w:ascii="SimHei" w:hAnsi="SimHei" w:eastAsia="SimHei" w:cs="SimHei"/>
          <w:color w:val="55647c"/>
          <w:sz w:val="20"/>
        </w:rPr>
        <w:t>问卷编辑页：新增"从题库选题"按钮（草稿状态），题目卡片显示"题库题 v1"溯源标签</w:t>
      </w:r>
    </w:p>
    <w:p w14:paraId="4CF447DB">
      <w:pPr>
        <w:spacing w:line="420"/>
        <w:ind w:firstLine="480"/>
        <w:jc w:val="both"/>
        <w:rPr>
          <w:color w:val="1c2634"/>
        </w:rPr>
      </w:pPr>
      <w:r>
        <w:rPr>
          <w:rFonts w:hint="eastAsia" w:ascii="SimSun" w:hAnsi="SimSun" w:eastAsia="SimSun" w:cs="SimSun"/>
          <w:color w:val="1c2634"/>
          <w:sz w:val="24"/>
        </w:rPr>
        <w:t>题库页支持：我的题目 / 共享给我的两个页签；新建题目；每题的"修改（新版本）"、版本历史弹窗（版本链 + 一键恢复旧版本）、共享弹窗（按用户名共享/取消）、使用情况弹窗（哪些问卷、用的哪个版本）、跨问卷统计弹窗（选项分布条形图、数字 min/max/avg、文本样本、日期分布）。</w:t>
      </w:r>
    </w:p>
    <w:p w14:paraId="5458EDAF">
      <w:pPr>
        <w:spacing w:line="420"/>
        <w:ind w:firstLine="480"/>
        <w:jc w:val="both"/>
        <w:rPr>
          <w:color w:val="1c2634"/>
        </w:rPr>
      </w:pPr>
      <w:r>
        <w:rPr>
          <w:rFonts w:hint="eastAsia" w:ascii="SimSun" w:hAnsi="SimSun" w:eastAsia="SimSun" w:cs="SimSun"/>
          <w:color w:val="1c2634"/>
          <w:sz w:val="24"/>
        </w:rPr>
        <w:t>编辑页：草稿状态显示"从题库选题"按钮，弹窗内可切换"我的题目 / 共享给我的"页签并一键选用；每道题卡片有"存为常用题"按钮，把问卷题保存进题库；已带溯源的题显示"题库题 vN"标签。</w:t>
      </w:r>
    </w:p>
    <w:p w14:paraId="7CB565E2">
      <w:pPr>
        <w:pStyle w:val="000004"/>
        <w:keepNext w:val="1"/>
        <w:keepLines w:val="1"/>
        <w:pBdr>
          <w:bottom w:val="single" w:color="16345e" w:sz="13"/>
        </w:pBdr>
        <w:spacing w:before="510" w:beforeAutospacing="1" w:after="510" w:afterAutospacing="1" w:line="420"/>
        <w:ind w:left="510" w:right="510"/>
        <w:outlineLvl w:val="0"/>
        <w:rPr>
          <w:color w:val="10233b"/>
          <w:kern w:val="44"/>
          <w:sz w:val="44"/>
          <w:szCs w:val="44"/>
        </w:rPr>
      </w:pPr>
      <w:bookmarkStart w:id="14" w:name="section-7"/>
      <w:r>
        <w:rPr>
          <w:rFonts w:hint="eastAsia" w:ascii="SimHei" w:hAnsi="SimHei" w:eastAsia="SimHei" w:cs="SimHei"/>
          <w:b w:val="1"/>
          <w:color w:val="3b6ef5"/>
          <w:sz w:val="34"/>
        </w:rPr>
        <w:t>七、</w:t>
      </w:r>
      <w:r>
        <w:rPr>
          <w:rFonts w:hint="eastAsia" w:ascii="SimHei" w:hAnsi="SimHei" w:eastAsia="SimHei" w:cs="SimHei"/>
          <w:b w:val="1"/>
          <w:color w:val="10233b"/>
          <w:sz w:val="34"/>
        </w:rPr>
        <w:t>测试</w:t>
      </w:r>
      <w:bookmarkEnd w:id="14"/>
    </w:p>
    <w:p w14:paraId="4448E95D">
      <w:pPr>
        <w:spacing w:line="420"/>
        <w:ind w:firstLine="480"/>
        <w:jc w:val="both"/>
        <w:rPr>
          <w:color w:val="1c2634"/>
        </w:rPr>
      </w:pPr>
      <w:r>
        <w:rPr>
          <w:rFonts w:hint="eastAsia" w:ascii="SimSun" w:hAnsi="SimSun" w:eastAsia="SimSun" w:cs="SimSun"/>
          <w:color w:val="1c2634"/>
          <w:sz w:val="24"/>
        </w:rPr>
        <w:t xml:space="preserve">新增 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tests/api.bank.test.js</w:t>
      </w:r>
      <w:r>
        <w:rPr>
          <w:rFonts w:hint="eastAsia" w:ascii="SimSun" w:hAnsi="SimSun" w:eastAsia="SimSun" w:cs="SimSun"/>
          <w:color w:val="1c2634"/>
          <w:sz w:val="24"/>
        </w:rPr>
        <w:t>，T70～T88 共 19 条用例，每条对应一项需求或一条边界：</w:t>
      </w:r>
    </w:p>
    <w:tbl>
      <w:tblPr>
        <w:tblW w:w="8306" w:type="dxa"/>
        <w:shd w:color="1c2634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16345e" w:sz="6"/>
              <w:left w:val="single" w:color="16345e" w:sz="6"/>
              <w:bottom w:val="single" w:color="16345e" w:sz="6"/>
              <w:right w:val="single" w:color="16345e" w:sz="6"/>
            </w:tcBorders>
            <w:shd w:val="clear" w:fill="16345e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6D7B61CE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用例组</w:t>
            </w:r>
          </w:p>
        </w:tc>
        <w:tc>
          <w:tcPr>
            <w:tcW w:w="4153" w:type="dxa"/>
            <w:tcBorders>
              <w:top w:val="single" w:color="16345e" w:sz="6"/>
              <w:left w:val="single" w:color="16345e" w:sz="6"/>
              <w:bottom w:val="single" w:color="16345e" w:sz="6"/>
              <w:right w:val="single" w:color="16345e" w:sz="6"/>
            </w:tcBorders>
            <w:shd w:val="clear" w:fill="16345e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1013FA4C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覆盖内容</w:t>
            </w:r>
          </w:p>
        </w:tc>
      </w:tr>
      <w:tr>
        <w:trPr/>
        <w:tc>
          <w:tcPr>
            <w:tcW w:w="4153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41F8E8E7">
            <w:pPr>
              <w:rPr>
                <w:color w:val="1c2634"/>
              </w:rPr>
            </w:pPr>
            <w:r>
              <w:rPr>
                <w:rFonts w:ascii="SimSun" w:hAnsi="SimSun" w:eastAsia="SimSun" w:cs="SimSun"/>
                <w:color w:val="1c2634"/>
                <w:sz w:val="21"/>
              </w:rPr>
              <w:t>T70–T72</w:t>
            </w:r>
          </w:p>
        </w:tc>
        <w:tc>
          <w:tcPr>
            <w:tcW w:w="4153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5A4EADBD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创建题库题（version=1、root_id=自身）、我的列表、他人隔离与未登录 401</w:t>
            </w:r>
          </w:p>
        </w:tc>
      </w:tr>
      <w:tr>
        <w:trPr/>
        <w:tc>
          <w:tcPr>
            <w:tcW w:w="4153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08713952">
            <w:pPr>
              <w:rPr>
                <w:color w:val="1c2634"/>
              </w:rPr>
            </w:pPr>
            <w:r>
              <w:rPr>
                <w:rFonts w:ascii="SimSun" w:hAnsi="SimSun" w:eastAsia="SimSun" w:cs="SimSun"/>
                <w:color w:val="1c2634"/>
                <w:sz w:val="21"/>
              </w:rPr>
              <w:t>T73–T75</w:t>
            </w:r>
          </w:p>
        </w:tc>
        <w:tc>
          <w:tcPr>
            <w:tcW w:w="4153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32FE6989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修改生成新版本（v2，parent 指向 v1）、版本链可查、revert 恢复 v1 生成 v3 且历史完整</w:t>
            </w:r>
          </w:p>
        </w:tc>
      </w:tr>
      <w:tr>
        <w:trPr/>
        <w:tc>
          <w:tcPr>
            <w:tcW w:w="4153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60CF7468">
            <w:pPr>
              <w:rPr>
                <w:color w:val="1c2634"/>
              </w:rPr>
            </w:pPr>
            <w:r>
              <w:rPr>
                <w:rFonts w:ascii="SimSun" w:hAnsi="SimSun" w:eastAsia="SimSun" w:cs="SimSun"/>
                <w:color w:val="1c2634"/>
                <w:sz w:val="21"/>
              </w:rPr>
              <w:t>T76–T78</w:t>
            </w:r>
          </w:p>
        </w:tc>
        <w:tc>
          <w:tcPr>
            <w:tcW w:w="4153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76867C09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共享后对方可见、Bob 不能改 Alice 的题（403）但可 fork 后自由修改、越权 403、共享给不存在用户 404</w:t>
            </w:r>
          </w:p>
        </w:tc>
      </w:tr>
      <w:tr>
        <w:trPr/>
        <w:tc>
          <w:tcPr>
            <w:tcW w:w="4153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25666109">
            <w:pPr>
              <w:rPr>
                <w:color w:val="1c2634"/>
              </w:rPr>
            </w:pPr>
            <w:r>
              <w:rPr>
                <w:rFonts w:ascii="SimSun" w:hAnsi="SimSun" w:eastAsia="SimSun" w:cs="SimSun"/>
                <w:color w:val="1c2634"/>
                <w:sz w:val="21"/>
              </w:rPr>
              <w:t>T79–T80</w:t>
            </w:r>
          </w:p>
        </w:tc>
        <w:tc>
          <w:tcPr>
            <w:tcW w:w="4153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6FE30120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问卷题存入题库 + 从题库选题（快照 + 溯源字段）；</w:t>
            </w:r>
            <w:r>
              <w:rPr>
                <w:rFonts w:hint="eastAsia" w:ascii="SimSun" w:hAnsi="SimSun" w:eastAsia="SimSun" w:cs="SimSun"/>
                <w:b w:val="1"/>
                <w:color w:val="1c2634"/>
                <w:sz w:val="21"/>
              </w:rPr>
              <w:t>需求③核心回归：题库出 v2 后问卷快照仍为 v1 内容</w:t>
            </w:r>
          </w:p>
        </w:tc>
      </w:tr>
      <w:tr>
        <w:trPr/>
        <w:tc>
          <w:tcPr>
            <w:tcW w:w="4153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1D01B2F1">
            <w:pPr>
              <w:rPr>
                <w:color w:val="1c2634"/>
              </w:rPr>
            </w:pPr>
            <w:r>
              <w:rPr>
                <w:rFonts w:ascii="SimSun" w:hAnsi="SimSun" w:eastAsia="SimSun" w:cs="SimSun"/>
                <w:color w:val="1c2634"/>
                <w:sz w:val="21"/>
              </w:rPr>
              <w:t>T81–T83</w:t>
            </w:r>
          </w:p>
        </w:tc>
        <w:tc>
          <w:tcPr>
            <w:tcW w:w="4153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5DF89026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使用情况反查、已发布问卷不能再从题库加题（409）、取消共享后不可见</w:t>
            </w:r>
          </w:p>
        </w:tc>
      </w:tr>
      <w:tr>
        <w:trPr/>
        <w:tc>
          <w:tcPr>
            <w:tcW w:w="4153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7325FD3B">
            <w:pPr>
              <w:rPr>
                <w:color w:val="1c2634"/>
              </w:rPr>
            </w:pPr>
            <w:r>
              <w:rPr>
                <w:rFonts w:ascii="SimSun" w:hAnsi="SimSun" w:eastAsia="SimSun" w:cs="SimSun"/>
                <w:color w:val="1c2634"/>
                <w:sz w:val="21"/>
              </w:rPr>
              <w:t>T84–T88</w:t>
            </w:r>
          </w:p>
        </w:tc>
        <w:tc>
          <w:tcPr>
            <w:tcW w:w="4153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5510F22F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跨问卷统计完整数据流：两卷引用同一题各填答卷后，选项计数跨卷累计（2/1/1）、usage 反查、数字题 min/max/avg、未使用题返回全零</w:t>
            </w:r>
          </w:p>
        </w:tc>
      </w:tr>
    </w:tbl>
    <w:p w14:paraId="71FC1877">
      <w:pPr>
        <w:spacing w:line="420"/>
        <w:ind w:firstLine="480"/>
        <w:jc w:val="both"/>
        <w:rPr>
          <w:color w:val="1c2634"/>
        </w:rPr>
      </w:pPr>
      <w:r>
        <w:rPr>
          <w:rFonts w:hint="eastAsia" w:ascii="SimSun" w:hAnsi="SimSun" w:eastAsia="SimSun" w:cs="SimSun"/>
          <w:color w:val="1c2634"/>
          <w:sz w:val="24"/>
        </w:rPr>
        <w:t>全量测试结果：</w:t>
      </w:r>
      <w:r>
        <w:rPr>
          <w:rFonts w:hint="eastAsia" w:ascii="SimSun" w:hAnsi="SimSun" w:eastAsia="SimSun" w:cs="SimSun"/>
          <w:b w:val="1"/>
          <w:color w:val="1c2634"/>
          <w:sz w:val="24"/>
        </w:rPr>
        <w:t>88 条用例全部通过</w:t>
      </w:r>
      <w:r>
        <w:rPr>
          <w:rFonts w:hint="eastAsia" w:ascii="SimSun" w:hAnsi="SimSun" w:eastAsia="SimSun" w:cs="SimSun"/>
          <w:color w:val="1c2634"/>
          <w:sz w:val="24"/>
        </w:rPr>
        <w:t>（第一阶段 69 条回归无破坏 + 第二阶段 19 条新增）。</w:t>
      </w:r>
    </w:p>
    <w:p w14:paraId="27C88D8A">
      <w:pPr>
        <w:pStyle w:val="000004"/>
        <w:keepNext w:val="1"/>
        <w:keepLines w:val="1"/>
        <w:pBdr>
          <w:bottom w:val="single" w:color="16345e" w:sz="13"/>
        </w:pBdr>
        <w:spacing w:before="510" w:beforeAutospacing="1" w:after="510" w:afterAutospacing="1" w:line="420"/>
        <w:ind w:left="510" w:right="510"/>
        <w:outlineLvl w:val="0"/>
        <w:rPr>
          <w:color w:val="10233b"/>
          <w:kern w:val="44"/>
          <w:sz w:val="44"/>
          <w:szCs w:val="44"/>
        </w:rPr>
      </w:pPr>
      <w:bookmarkStart w:id="15" w:name="section-8"/>
      <w:r>
        <w:rPr>
          <w:rFonts w:hint="eastAsia" w:ascii="SimHei" w:hAnsi="SimHei" w:eastAsia="SimHei" w:cs="SimHei"/>
          <w:b w:val="1"/>
          <w:color w:val="3b6ef5"/>
          <w:sz w:val="34"/>
        </w:rPr>
        <w:t>八、</w:t>
      </w:r>
      <w:r>
        <w:rPr>
          <w:rFonts w:hint="eastAsia" w:ascii="SimHei" w:hAnsi="SimHei" w:eastAsia="SimHei" w:cs="SimHei"/>
          <w:b w:val="1"/>
          <w:color w:val="10233b"/>
          <w:sz w:val="34"/>
        </w:rPr>
        <w:t>AI 使用记录</w:t>
      </w:r>
      <w:bookmarkEnd w:id="15"/>
    </w:p>
    <w:p w14:paraId="3430ADEB">
      <w:pPr>
        <w:spacing w:line="420"/>
        <w:ind w:firstLine="480"/>
        <w:jc w:val="both"/>
        <w:rPr>
          <w:color w:val="1c2634"/>
        </w:rPr>
      </w:pPr>
      <w:r>
        <w:rPr>
          <w:rFonts w:hint="eastAsia" w:ascii="SimSun" w:hAnsi="SimSun" w:eastAsia="SimSun" w:cs="SimSun"/>
          <w:color w:val="1c2634"/>
          <w:sz w:val="24"/>
        </w:rPr>
        <w:t xml:space="preserve">本阶段继续使用对话式 AI 编码助手，日志 #21～#25（完整表格见 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docs/ai-usage-log.md</w:t>
      </w:r>
      <w:r>
        <w:rPr>
          <w:rFonts w:hint="eastAsia" w:ascii="SimSun" w:hAnsi="SimSun" w:eastAsia="SimSun" w:cs="SimSun"/>
          <w:color w:val="1c2634"/>
          <w:sz w:val="24"/>
        </w:rPr>
        <w:t>）。关键记录：</w:t>
      </w:r>
    </w:p>
    <w:tbl>
      <w:tblPr>
        <w:tblW w:w="8306" w:type="dxa"/>
        <w:shd w:color="1c2634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16345e" w:sz="6"/>
              <w:left w:val="single" w:color="16345e" w:sz="6"/>
              <w:bottom w:val="single" w:color="16345e" w:sz="6"/>
              <w:right w:val="single" w:color="16345e" w:sz="6"/>
            </w:tcBorders>
            <w:shd w:val="clear" w:fill="16345e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1E9C119C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ascii="SimHei" w:hAnsi="SimHei" w:eastAsia="SimHei" w:cs="SimHei"/>
                <w:b w:val="1"/>
                <w:color w:val="ffffff"/>
                <w:sz w:val="21"/>
              </w:rPr>
              <w:t>#</w:t>
            </w:r>
          </w:p>
        </w:tc>
        <w:tc>
          <w:tcPr>
            <w:tcW w:w="2076" w:type="dxa"/>
            <w:tcBorders>
              <w:top w:val="single" w:color="16345e" w:sz="6"/>
              <w:left w:val="single" w:color="16345e" w:sz="6"/>
              <w:bottom w:val="single" w:color="16345e" w:sz="6"/>
              <w:right w:val="single" w:color="16345e" w:sz="6"/>
            </w:tcBorders>
            <w:shd w:val="clear" w:fill="16345e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01B1659E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用途</w:t>
            </w:r>
          </w:p>
        </w:tc>
        <w:tc>
          <w:tcPr>
            <w:tcW w:w="2076" w:type="dxa"/>
            <w:tcBorders>
              <w:top w:val="single" w:color="16345e" w:sz="6"/>
              <w:left w:val="single" w:color="16345e" w:sz="6"/>
              <w:bottom w:val="single" w:color="16345e" w:sz="6"/>
              <w:right w:val="single" w:color="16345e" w:sz="6"/>
            </w:tcBorders>
            <w:shd w:val="clear" w:fill="16345e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4CC982BD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是否修改</w:t>
            </w:r>
          </w:p>
        </w:tc>
        <w:tc>
          <w:tcPr>
            <w:tcW w:w="2076" w:type="dxa"/>
            <w:tcBorders>
              <w:top w:val="single" w:color="16345e" w:sz="6"/>
              <w:left w:val="single" w:color="16345e" w:sz="6"/>
              <w:bottom w:val="single" w:color="16345e" w:sz="6"/>
              <w:right w:val="single" w:color="16345e" w:sz="6"/>
            </w:tcBorders>
            <w:shd w:val="clear" w:fill="16345e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37EC1083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1"/>
                <w:color w:val="ffffff"/>
                <w:sz w:val="21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5CE6DB09">
            <w:pPr>
              <w:rPr>
                <w:color w:val="1c2634"/>
              </w:rPr>
            </w:pPr>
            <w:r>
              <w:rPr>
                <w:rFonts w:ascii="SimSun" w:hAnsi="SimSun" w:eastAsia="SimSun" w:cs="SimSun"/>
                <w:color w:val="1c2634"/>
                <w:sz w:val="21"/>
              </w:rPr>
              <w:t>21</w:t>
            </w:r>
          </w:p>
        </w:tc>
        <w:tc>
          <w:tcPr>
            <w:tcW w:w="2076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75E7CA22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八条需求的分析与方案取舍</w:t>
            </w:r>
          </w:p>
        </w:tc>
        <w:tc>
          <w:tcPr>
            <w:tcW w:w="2076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415ECB6F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修改后采用</w:t>
            </w:r>
          </w:p>
        </w:tc>
        <w:tc>
          <w:tcPr>
            <w:tcW w:w="2076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4C2A3E1B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AI 初稿建议"问卷引用题库并跟随最新版"，与需求 3 冲突，改为快照 + 溯源</w:t>
            </w:r>
          </w:p>
        </w:tc>
      </w:tr>
      <w:tr>
        <w:trPr/>
        <w:tc>
          <w:tcPr>
            <w:tcW w:w="2076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55C8B891">
            <w:pPr>
              <w:rPr>
                <w:color w:val="1c2634"/>
              </w:rPr>
            </w:pPr>
            <w:r>
              <w:rPr>
                <w:rFonts w:ascii="SimSun" w:hAnsi="SimSun" w:eastAsia="SimSun" w:cs="SimSun"/>
                <w:color w:val="1c2634"/>
                <w:sz w:val="21"/>
              </w:rPr>
              <w:t>22</w:t>
            </w:r>
          </w:p>
        </w:tc>
        <w:tc>
          <w:tcPr>
            <w:tcW w:w="2076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29943E03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题库模型与路由实现</w:t>
            </w:r>
          </w:p>
        </w:tc>
        <w:tc>
          <w:tcPr>
            <w:tcW w:w="2076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751C177C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修改后采用</w:t>
            </w:r>
          </w:p>
        </w:tc>
        <w:tc>
          <w:tcPr>
            <w:tcW w:w="2076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79C974CE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修掉 root_id required 400、全量更新清空选项两处错误</w:t>
            </w:r>
          </w:p>
        </w:tc>
      </w:tr>
      <w:tr>
        <w:trPr/>
        <w:tc>
          <w:tcPr>
            <w:tcW w:w="2076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064AEAD2">
            <w:pPr>
              <w:rPr>
                <w:color w:val="1c2634"/>
              </w:rPr>
            </w:pPr>
            <w:r>
              <w:rPr>
                <w:rFonts w:ascii="SimSun" w:hAnsi="SimSun" w:eastAsia="SimSun" w:cs="SimSun"/>
                <w:color w:val="1c2634"/>
                <w:sz w:val="21"/>
              </w:rPr>
              <w:t>23</w:t>
            </w:r>
          </w:p>
        </w:tc>
        <w:tc>
          <w:tcPr>
            <w:tcW w:w="2076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7BE3E3A0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前端题库页与选题弹窗</w:t>
            </w:r>
          </w:p>
        </w:tc>
        <w:tc>
          <w:tcPr>
            <w:tcW w:w="2076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263A5BAB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直接采用</w:t>
            </w:r>
          </w:p>
        </w:tc>
        <w:tc>
          <w:tcPr>
            <w:tcW w:w="2076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36340C3F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复用像素风类名</w:t>
            </w:r>
          </w:p>
        </w:tc>
      </w:tr>
      <w:tr>
        <w:trPr/>
        <w:tc>
          <w:tcPr>
            <w:tcW w:w="2076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5F29CA82">
            <w:pPr>
              <w:rPr>
                <w:color w:val="1c2634"/>
              </w:rPr>
            </w:pPr>
            <w:r>
              <w:rPr>
                <w:rFonts w:ascii="SimSun" w:hAnsi="SimSun" w:eastAsia="SimSun" w:cs="SimSun"/>
                <w:color w:val="1c2634"/>
                <w:sz w:val="21"/>
              </w:rPr>
              <w:t>24</w:t>
            </w:r>
          </w:p>
        </w:tc>
        <w:tc>
          <w:tcPr>
            <w:tcW w:w="2076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49ED2275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19 条测试</w:t>
            </w:r>
          </w:p>
        </w:tc>
        <w:tc>
          <w:tcPr>
            <w:tcW w:w="2076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1A672DF5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修改后采用</w:t>
            </w:r>
          </w:p>
        </w:tc>
        <w:tc>
          <w:tcPr>
            <w:tcW w:w="2076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5A740FD4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修掉二次连库挂住、漏 teardown 两处；补上 T80 关键回归</w:t>
            </w:r>
          </w:p>
        </w:tc>
      </w:tr>
      <w:tr>
        <w:trPr/>
        <w:tc>
          <w:tcPr>
            <w:tcW w:w="2076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636AD66C">
            <w:pPr>
              <w:rPr>
                <w:color w:val="1c2634"/>
              </w:rPr>
            </w:pPr>
            <w:r>
              <w:rPr>
                <w:rFonts w:ascii="SimSun" w:hAnsi="SimSun" w:eastAsia="SimSun" w:cs="SimSun"/>
                <w:color w:val="1c2634"/>
                <w:sz w:val="21"/>
              </w:rPr>
              <w:t>25</w:t>
            </w:r>
          </w:p>
        </w:tc>
        <w:tc>
          <w:tcPr>
            <w:tcW w:w="2076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736BFEE1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跨问卷统计管道</w:t>
            </w:r>
          </w:p>
        </w:tc>
        <w:tc>
          <w:tcPr>
            <w:tcW w:w="2076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5F940614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修改后采用</w:t>
            </w:r>
          </w:p>
        </w:tc>
        <w:tc>
          <w:tcPr>
            <w:tcW w:w="2076" w:type="dxa"/>
            <w:tcBorders>
              <w:top w:val="single" w:color="c2cddd" w:sz="6"/>
              <w:left w:val="single" w:color="c2cddd" w:sz="6"/>
              <w:bottom w:val="single" w:color="c2cddd" w:sz="6"/>
              <w:right w:val="single" w:color="c2cddd" w:sz="6"/>
            </w:tcBorders>
            <w:tcMar>
              <w:top w:w="73" w:type="dxa"/>
              <w:left w:w="113" w:type="dxa"/>
              <w:bottom w:w="73" w:type="dxa"/>
              <w:right w:w="113" w:type="dxa"/>
            </w:tcMar>
            <w:vAlign w:val="top"/>
          </w:tcPr>
          <w:p w14:paraId="59C9BD8A">
            <w:pPr>
              <w:rPr>
                <w:color w:val="1c2634"/>
              </w:rPr>
            </w:pPr>
            <w:r>
              <w:rPr>
                <w:rFonts w:hint="eastAsia" w:ascii="SimSun" w:hAnsi="SimSun" w:eastAsia="SimSun" w:cs="SimSun"/>
                <w:color w:val="1c2634"/>
                <w:sz w:val="21"/>
              </w:rPr>
              <w:t>文本样本加 $slice 限量</w:t>
            </w:r>
          </w:p>
        </w:tc>
      </w:tr>
    </w:tbl>
    <w:p w14:paraId="6AB1BCC8">
      <w:pPr>
        <w:spacing w:line="420"/>
        <w:ind w:firstLine="480"/>
        <w:jc w:val="both"/>
        <w:rPr>
          <w:color w:val="1c2634"/>
        </w:rPr>
      </w:pPr>
      <w:r>
        <w:rPr>
          <w:rFonts w:hint="eastAsia" w:ascii="SimSun" w:hAnsi="SimSun" w:eastAsia="SimSun" w:cs="SimSun"/>
          <w:color w:val="1c2634"/>
          <w:sz w:val="24"/>
        </w:rPr>
        <w:t xml:space="preserve">真实对话节选（完整版见 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docs/ai-usage-log.md</w:t>
      </w:r>
      <w:r>
        <w:rPr>
          <w:rFonts w:hint="eastAsia" w:ascii="SimSun" w:hAnsi="SimSun" w:eastAsia="SimSun" w:cs="SimSun"/>
          <w:color w:val="1c2634"/>
          <w:sz w:val="24"/>
        </w:rPr>
        <w:t xml:space="preserve"> §5.3）：</w:t>
      </w:r>
    </w:p>
    <w:p w14:paraId="6266F715">
      <w:pPr>
        <w:numPr>
          <w:ilvl w:val="0"/>
          <w:numId w:val="2"/>
        </w:numPr>
        <w:pBdr>
          <w:left w:space="28"/>
        </w:pBdr>
        <w:spacing w:after="68" w:line="420"/>
        <w:jc w:val="both"/>
        <w:rPr>
          <w:color w:val="1c2634"/>
        </w:rPr>
      </w:pPr>
      <w:r>
        <w:rPr>
          <w:rFonts w:hint="eastAsia" w:ascii="SimSun" w:hAnsi="SimSun" w:eastAsia="SimSun" w:cs="SimSun"/>
          <w:b w:val="1"/>
          <w:color w:val="1c2634"/>
          <w:sz w:val="24"/>
        </w:rPr>
        <w:t>我</w:t>
      </w:r>
      <w:r>
        <w:rPr>
          <w:rFonts w:hint="eastAsia" w:ascii="SimSun" w:hAnsi="SimSun" w:eastAsia="SimSun" w:cs="SimSun"/>
          <w:color w:val="1c2634"/>
          <w:sz w:val="24"/>
        </w:rPr>
        <w:t>：八条需求里最要紧的是"改题不能影响已做好的问卷"。题库题是不是让问卷直接引用，然后跟着最新版走？</w:t>
      </w:r>
    </w:p>
    <w:p w14:paraId="0F48A3B1">
      <w:pPr>
        <w:numPr>
          <w:ilvl w:val="0"/>
          <w:numId w:val="2"/>
        </w:numPr>
        <w:pBdr>
          <w:left w:space="28"/>
        </w:pBdr>
        <w:spacing w:after="68" w:line="420"/>
        <w:jc w:val="both"/>
        <w:rPr>
          <w:color w:val="1c2634"/>
        </w:rPr>
      </w:pPr>
      <w:r>
        <w:rPr>
          <w:rFonts w:ascii="SimSun" w:hAnsi="SimSun" w:eastAsia="SimSun" w:cs="SimSun"/>
          <w:b w:val="1"/>
          <w:color w:val="1c2634"/>
          <w:sz w:val="24"/>
        </w:rPr>
        <w:t>AI</w:t>
      </w:r>
      <w:r>
        <w:rPr>
          <w:rFonts w:hint="eastAsia" w:ascii="SimSun" w:hAnsi="SimSun" w:eastAsia="SimSun" w:cs="SimSun"/>
          <w:color w:val="1c2634"/>
          <w:sz w:val="24"/>
        </w:rPr>
        <w:t xml:space="preserve">：可以让问卷题存 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bank_question_id</w:t>
      </w:r>
      <w:r>
        <w:rPr>
          <w:rFonts w:hint="eastAsia" w:ascii="SimSun" w:hAnsi="SimSun" w:eastAsia="SimSun" w:cs="SimSun"/>
          <w:color w:val="1c2634"/>
          <w:sz w:val="24"/>
        </w:rPr>
        <w:t xml:space="preserve"> 引用题库文档，读取时 join 最新版本。这样选题复用最直接。</w:t>
      </w:r>
    </w:p>
    <w:p w14:paraId="5F66D97B">
      <w:pPr>
        <w:numPr>
          <w:ilvl w:val="0"/>
          <w:numId w:val="2"/>
        </w:numPr>
        <w:pBdr>
          <w:left w:space="28"/>
        </w:pBdr>
        <w:spacing w:after="68" w:line="420"/>
        <w:jc w:val="both"/>
        <w:rPr>
          <w:color w:val="1c2634"/>
        </w:rPr>
      </w:pPr>
      <w:r>
        <w:rPr>
          <w:rFonts w:hint="eastAsia" w:ascii="SimSun" w:hAnsi="SimSun" w:eastAsia="SimSun" w:cs="SimSun"/>
          <w:b w:val="1"/>
          <w:color w:val="1c2634"/>
          <w:sz w:val="24"/>
        </w:rPr>
        <w:t>我</w:t>
      </w:r>
      <w:r>
        <w:rPr>
          <w:rFonts w:hint="eastAsia" w:ascii="SimSun" w:hAnsi="SimSun" w:eastAsia="SimSun" w:cs="SimSun"/>
          <w:color w:val="1c2634"/>
          <w:sz w:val="24"/>
        </w:rPr>
        <w:t>：不行，这正好违反第三条——老师改了题，去年发布的问卷内容就变了，收集的数据全对不上。</w:t>
      </w:r>
    </w:p>
    <w:p w14:paraId="3B6540DA">
      <w:pPr>
        <w:numPr>
          <w:ilvl w:val="0"/>
          <w:numId w:val="2"/>
        </w:numPr>
        <w:pBdr>
          <w:left w:space="28"/>
        </w:pBdr>
        <w:spacing w:after="68" w:line="420"/>
        <w:jc w:val="both"/>
        <w:rPr>
          <w:color w:val="1c2634"/>
        </w:rPr>
      </w:pPr>
      <w:r>
        <w:rPr>
          <w:rFonts w:ascii="SimSun" w:hAnsi="SimSun" w:eastAsia="SimSun" w:cs="SimSun"/>
          <w:b w:val="1"/>
          <w:color w:val="1c2634"/>
          <w:sz w:val="24"/>
        </w:rPr>
        <w:t>AI</w:t>
      </w:r>
      <w:r>
        <w:rPr>
          <w:rFonts w:hint="eastAsia" w:ascii="SimSun" w:hAnsi="SimSun" w:eastAsia="SimSun" w:cs="SimSun"/>
          <w:color w:val="1c2634"/>
          <w:sz w:val="24"/>
        </w:rPr>
        <w:t>：那就反过来：选题时把题目内容整体拷贝进问卷（快照），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bank_question_id</w:t>
      </w:r>
      <w:r>
        <w:rPr>
          <w:rFonts w:hint="eastAsia" w:ascii="SimSun" w:hAnsi="SimSun" w:eastAsia="SimSun" w:cs="SimSun"/>
          <w:color w:val="1c2634"/>
          <w:sz w:val="24"/>
        </w:rPr>
        <w:t xml:space="preserve"> 只记来源用于反查和统计。题库题修改永远生成新版本不覆盖。这样第三条自动满足，第五条"不同问卷用不同版本"也自动成立。</w:t>
      </w:r>
    </w:p>
    <w:p w14:paraId="578E77E5">
      <w:pPr>
        <w:numPr>
          <w:ilvl w:val="0"/>
          <w:numId w:val="2"/>
        </w:numPr>
        <w:pBdr>
          <w:left w:space="28"/>
        </w:pBdr>
        <w:spacing w:after="68" w:line="420"/>
        <w:jc w:val="both"/>
        <w:rPr>
          <w:color w:val="1c2634"/>
        </w:rPr>
      </w:pPr>
      <w:r>
        <w:rPr>
          <w:rFonts w:hint="eastAsia" w:ascii="SimSun" w:hAnsi="SimSun" w:eastAsia="SimSun" w:cs="SimSun"/>
          <w:b w:val="1"/>
          <w:color w:val="1c2634"/>
          <w:sz w:val="24"/>
        </w:rPr>
        <w:t>我</w:t>
      </w:r>
      <w:r>
        <w:rPr>
          <w:rFonts w:hint="eastAsia" w:ascii="SimSun" w:hAnsi="SimSun" w:eastAsia="SimSun" w:cs="SimSun"/>
          <w:color w:val="1c2634"/>
          <w:sz w:val="24"/>
        </w:rPr>
        <w:t>：创建题库题一直 400，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details: ["root_id"]</w:t>
      </w:r>
      <w:r>
        <w:rPr>
          <w:rFonts w:hint="eastAsia" w:ascii="SimSun" w:hAnsi="SimSun" w:eastAsia="SimSun" w:cs="SimSun"/>
          <w:color w:val="1c2634"/>
          <w:sz w:val="24"/>
        </w:rPr>
        <w:t>，可我明明在 save 前回填了。</w:t>
      </w:r>
    </w:p>
    <w:p w14:paraId="04A55CEA">
      <w:pPr>
        <w:numPr>
          <w:ilvl w:val="0"/>
          <w:numId w:val="2"/>
        </w:numPr>
        <w:pBdr>
          <w:left w:space="28"/>
        </w:pBdr>
        <w:spacing w:after="68" w:line="420"/>
        <w:jc w:val="both"/>
        <w:rPr>
          <w:color w:val="1c2634"/>
        </w:rPr>
      </w:pPr>
      <w:r>
        <w:rPr>
          <w:rFonts w:ascii="SimSun" w:hAnsi="SimSun" w:eastAsia="SimSun" w:cs="SimSun"/>
          <w:b w:val="1"/>
          <w:color w:val="1c2634"/>
          <w:sz w:val="24"/>
        </w:rPr>
        <w:t>AI</w:t>
      </w:r>
      <w:r>
        <w:rPr>
          <w:rFonts w:hint="eastAsia" w:ascii="SimSun" w:hAnsi="SimSun" w:eastAsia="SimSun" w:cs="SimSun"/>
          <w:color w:val="1c2634"/>
          <w:sz w:val="24"/>
        </w:rPr>
        <w:t>：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Model.create()</w:t>
      </w:r>
      <w:r>
        <w:rPr>
          <w:rFonts w:hint="eastAsia" w:ascii="SimSun" w:hAnsi="SimSun" w:eastAsia="SimSun" w:cs="SimSun"/>
          <w:color w:val="1c2634"/>
          <w:sz w:val="24"/>
        </w:rPr>
        <w:t xml:space="preserve"> 在插入那一刻就跑 schema 校验，此时 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root_id</w:t>
      </w:r>
      <w:r>
        <w:rPr>
          <w:rFonts w:hint="eastAsia" w:ascii="SimSun" w:hAnsi="SimSun" w:eastAsia="SimSun" w:cs="SimSun"/>
          <w:color w:val="1c2634"/>
          <w:sz w:val="24"/>
        </w:rPr>
        <w:t xml:space="preserve"> 还是 null（required 校验失败），根本轮不到你后面的回填。把 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required: true</w:t>
      </w:r>
      <w:r>
        <w:rPr>
          <w:rFonts w:hint="eastAsia" w:ascii="SimSun" w:hAnsi="SimSun" w:eastAsia="SimSun" w:cs="SimSun"/>
          <w:color w:val="1c2634"/>
          <w:sz w:val="24"/>
        </w:rPr>
        <w:t xml:space="preserve"> 去掉，回填改由写路径约定保证。</w:t>
      </w:r>
    </w:p>
    <w:p w14:paraId="2F90965F">
      <w:pPr>
        <w:pStyle w:val="000004"/>
        <w:keepNext w:val="1"/>
        <w:keepLines w:val="1"/>
        <w:pBdr>
          <w:bottom w:val="single" w:color="16345e" w:sz="13"/>
        </w:pBdr>
        <w:spacing w:before="510" w:beforeAutospacing="1" w:after="510" w:afterAutospacing="1" w:line="420"/>
        <w:ind w:left="510" w:right="510"/>
        <w:outlineLvl w:val="0"/>
        <w:rPr>
          <w:color w:val="10233b"/>
          <w:kern w:val="44"/>
          <w:sz w:val="44"/>
          <w:szCs w:val="44"/>
        </w:rPr>
      </w:pPr>
      <w:bookmarkStart w:id="16" w:name="section-9"/>
      <w:r>
        <w:rPr>
          <w:rFonts w:hint="eastAsia" w:ascii="SimHei" w:hAnsi="SimHei" w:eastAsia="SimHei" w:cs="SimHei"/>
          <w:b w:val="1"/>
          <w:color w:val="3b6ef5"/>
          <w:sz w:val="34"/>
        </w:rPr>
        <w:t>九、</w:t>
      </w:r>
      <w:r>
        <w:rPr>
          <w:rFonts w:hint="eastAsia" w:ascii="SimHei" w:hAnsi="SimHei" w:eastAsia="SimHei" w:cs="SimHei"/>
          <w:b w:val="1"/>
          <w:color w:val="10233b"/>
          <w:sz w:val="34"/>
        </w:rPr>
        <w:t>总结</w:t>
      </w:r>
      <w:bookmarkEnd w:id="16"/>
    </w:p>
    <w:p w14:paraId="58C9497C">
      <w:pPr>
        <w:spacing w:line="420"/>
        <w:ind w:firstLine="480"/>
        <w:jc w:val="both"/>
        <w:rPr>
          <w:color w:val="1c2634"/>
        </w:rPr>
      </w:pPr>
      <w:r>
        <w:rPr>
          <w:rFonts w:hint="eastAsia" w:ascii="SimSun" w:hAnsi="SimSun" w:eastAsia="SimSun" w:cs="SimSun"/>
          <w:color w:val="1c2634"/>
          <w:sz w:val="24"/>
        </w:rPr>
        <w:t>这次需求变更是一次真正的"演进"练习：第一阶段所有改动都建立在既有代码之上——题目独立集合让题库有了挂载点，发布冻结规则让需求 3 天然满足，统一错误结构与测试基建让 19 条新用例第一天就能跑进既有套件。八项需求最终收敛为两个数据结构决策（快照溯源、版本即文档）和一个权限模型（树级共享），没有推翻任何一张已有的表，旧数据零迁移。</w:t>
      </w:r>
    </w:p>
    <w:p w14:paraId="3B021A70">
      <w:pPr>
        <w:spacing w:line="420"/>
        <w:ind w:firstLine="480"/>
        <w:jc w:val="both"/>
        <w:rPr>
          <w:color w:val="1c2634"/>
        </w:rPr>
        <w:sectPr>
          <w:headerReference r:id="rId5" w:type="default"/>
          <w:footerReference r:id="rId6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SimSun" w:hAnsi="SimSun" w:eastAsia="SimSun" w:cs="SimSun"/>
          <w:color w:val="1c2634"/>
          <w:sz w:val="24"/>
        </w:rPr>
        <w:t>如果给"设计为变化留余地"找一个具体例证：第一阶段注释里写的"</w:t>
      </w:r>
      <w:r>
        <w:rPr>
          <w:rFonts w:ascii="Consolas" w:hAnsi="Consolas" w:eastAsia="Consolas" w:cs="Consolas"/>
          <w:color w:val="1c2634"/>
          <w:sz w:val="21"/>
          <w:shd w:val="clear" w:fill="eef2f8"/>
        </w:rPr>
        <w:t>schema_version</w:t>
      </w:r>
      <w:r>
        <w:rPr>
          <w:rFonts w:hint="eastAsia" w:ascii="SimSun" w:hAnsi="SimSun" w:eastAsia="SimSun" w:cs="SimSun"/>
          <w:color w:val="1c2634"/>
          <w:sz w:val="24"/>
        </w:rPr>
        <w:t xml:space="preserve"> 是给第二阶段预留的"和"第二阶段要按题型扩展时只需新文档多几个字段"，在这次迭代中分别以"无需启用"和"新增 bank_questions 集合"的方式兑现——前者因为快照方案比预想的更彻底，后者因为题库本质上是"不属于任何问卷的题目"，恰好落回第一阶段的拆分决策上。</w:t>
      </w:r>
    </w:p>
    <w:p w14:paraId="5CCB7B71"/>
    <w:sectPr>
      <w:headerReference r:id="rId5" w:type="default"/>
      <w:footerReference r:id="rId6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50D7DE5B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37F56164">
    <w:pPr>
      <w:jc w:val="center"/>
    </w:pPr>
    <w:r>
      <w:rPr>
        <w:rFonts w:hint="eastAsia"/>
      </w:rPr>
      <w:t>基于 MongoDB 的在线问卷系统 · 第二阶段项目报告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toc 1" w:uiPriority="39" w:semiHidden="1" w:unhideWhenUsed="1"/>
    <w:lsdException w:name="toc 6" w:uiPriority="39" w:semiHidden="1" w:unhideWhenUsed="1"/>
    <w:lsdException w:name="FollowedHyperlink" w:semiHidden="1" w:unhideWhenUsed="1"/>
    <w:lsdException w:name="Title" w:uiPriority="10" w:qFormat="1"/>
    <w:lsdException w:name="Normal Indent" w:semiHidden="1" w:unhideWhenUsed="1"/>
    <w:lsdException w:name="Closing" w:semiHidden="1" w:unhideWhenUsed="1"/>
    <w:lsdException w:name="caption" w:uiPriority="35" w:semiHidden="1" w:unhideWhenUsed="1" w:qFormat="1"/>
    <w:lsdException w:name="line number" w:semiHidden="1" w:unhideWhenUsed="1"/>
    <w:lsdException w:name="List Continue 3" w:semiHidden="1" w:unhideWhenUsed="1"/>
    <w:lsdException w:name="page number" w:semiHidden="1" w:unhideWhenUsed="1"/>
    <w:lsdException w:name="List 5" w:semiHidden="1" w:unhideWhenUsed="1"/>
    <w:lsdException w:name="List 2" w:semiHidden="1" w:unhideWhenUsed="1"/>
    <w:lsdException w:name="footnote reference" w:semiHidden="1" w:unhideWhenUsed="1"/>
    <w:lsdException w:name="index 9" w:semiHidden="1" w:unhideWhenUsed="1"/>
    <w:lsdException w:name="index 1" w:semiHidden="1" w:unhideWhenUsed="1"/>
    <w:lsdException w:name="Body Text Indent" w:semiHidden="1" w:unhideWhenUsed="1"/>
    <w:lsdException w:name="index 2" w:semiHidden="1" w:unhideWhenUsed="1"/>
    <w:lsdException w:name="List Number 5" w:semiHidden="1" w:unhideWhenUsed="1"/>
    <w:lsdException w:name="List" w:semiHidden="1" w:unhideWhenUsed="1"/>
    <w:lsdException w:name="Date" w:semiHidden="1" w:unhideWhenUsed="1"/>
    <w:lsdException w:name="heading 6" w:uiPriority="9" w:semiHidden="1" w:unhideWhenUsed="1" w:qFormat="1"/>
    <w:lsdException w:name="heading 1" w:uiPriority="9" w:qFormat="1"/>
    <w:lsdException w:name="table of figures" w:semiHidden="1" w:unhideWhenUsed="1"/>
    <w:lsdException w:name="Body Text" w:semiHidden="1" w:unhideWhenUsed="1"/>
    <w:lsdException w:name="Hyperlink" w:semiHidden="1" w:unhideWhenUsed="1"/>
    <w:lsdException w:name="toc 4" w:uiPriority="39" w:semiHidden="1" w:unhideWhenUsed="1"/>
    <w:lsdException w:name="index 8" w:semiHidden="1" w:unhideWhenUsed="1"/>
    <w:lsdException w:name="Note Heading" w:semiHidden="1" w:unhideWhenUsed="1"/>
    <w:lsdException w:name="toc 9" w:uiPriority="39" w:semiHidden="1" w:unhideWhenUsed="1"/>
    <w:lsdException w:name="toc 5" w:uiPriority="39" w:semiHidden="1" w:unhideWhenUsed="1"/>
    <w:lsdException w:name="index 5" w:semiHidden="1" w:unhideWhenUsed="1"/>
    <w:lsdException w:name="Message Header" w:semiHidden="1" w:unhideWhenUsed="1"/>
    <w:lsdException w:name="List Number 2" w:semiHidden="1" w:unhideWhenUsed="1"/>
    <w:lsdException w:name="List 4" w:semiHidden="1" w:unhideWhenUsed="1"/>
    <w:lsdException w:name="heading 4" w:uiPriority="9" w:semiHidden="1" w:unhideWhenUsed="1" w:qFormat="1"/>
    <w:lsdException w:name="heading 9" w:uiPriority="9" w:semiHidden="1" w:unhideWhenUsed="1" w:qFormat="1"/>
    <w:lsdException w:name="envelope return" w:semiHidden="1" w:unhideWhenUsed="1"/>
    <w:lsdException w:name="macro" w:semiHidden="1" w:unhideWhenUsed="1"/>
    <w:lsdException w:name="heading 5" w:uiPriority="9" w:semiHidden="1" w:unhideWhenUsed="1" w:qFormat="1"/>
    <w:lsdException w:name="toc 3" w:uiPriority="39" w:semiHidden="1" w:unhideWhenUsed="1"/>
    <w:lsdException w:name="toc 8" w:uiPriority="39" w:semiHidden="1" w:unhideWhenUsed="1"/>
    <w:lsdException w:name="footnote text" w:semiHidden="1" w:unhideWhenUsed="1"/>
    <w:lsdException w:name="Subtitle" w:uiPriority="11" w:qFormat="1"/>
    <w:lsdException w:name="table of authorities" w:semiHidden="1" w:unhideWhenUsed="1"/>
    <w:lsdException w:name="Body Text First Indent 2" w:semiHidden="1" w:unhideWhenUsed="1"/>
    <w:lsdException w:name="List Bullet 2" w:semiHidden="1" w:unhideWhenUsed="1"/>
    <w:lsdException w:name="annotation reference" w:semiHidden="1" w:unhideWhenUsed="1"/>
    <w:lsdException w:name="Default Paragraph Font" w:uiPriority="1" w:semiHidden="1" w:unhideWhenUsed="1"/>
    <w:lsdException w:name="Block Text" w:semiHidden="1" w:unhideWhenUsed="1"/>
    <w:lsdException w:name="index 7" w:semiHidden="1" w:unhideWhenUsed="1"/>
    <w:lsdException w:name="Body Text Indent 3" w:semiHidden="1" w:unhideWhenUsed="1"/>
    <w:lsdException w:name="footer" w:semiHidden="1" w:unhideWhenUsed="1"/>
    <w:lsdException w:name="List Bullet 3" w:semiHidden="1" w:unhideWhenUsed="1"/>
    <w:lsdException w:name="List Bullet" w:semiHidden="1" w:unhideWhenUsed="1"/>
    <w:lsdException w:name="List Continue 5" w:semiHidden="1" w:unhideWhenUsed="1"/>
    <w:lsdException w:name="index 3" w:semiHidden="1" w:unhideWhenUsed="1"/>
    <w:lsdException w:name="index 6" w:semiHidden="1" w:unhideWhenUsed="1"/>
    <w:lsdException w:name="index 4" w:semiHidden="1" w:unhideWhenUsed="1"/>
    <w:lsdException w:name="Body Text 3" w:semiHidden="1" w:unhideWhenUsed="1"/>
    <w:lsdException w:name="heading 3" w:uiPriority="9" w:semiHidden="1" w:unhideWhenUsed="1" w:qFormat="1"/>
    <w:lsdException w:name="List Number" w:semiHidden="1" w:unhideWhenUsed="1"/>
    <w:lsdException w:name="Body Text First Indent" w:semiHidden="1" w:unhideWhenUsed="1"/>
    <w:lsdException w:name="Body Text 2" w:semiHidden="1" w:unhideWhenUsed="1"/>
    <w:lsdException w:name="heading 8" w:uiPriority="9" w:semiHidden="1" w:unhideWhenUsed="1" w:qFormat="1"/>
    <w:lsdException w:name="Body Text Indent 2" w:semiHidden="1" w:unhideWhenUsed="1"/>
    <w:lsdException w:name="toc 2" w:uiPriority="39" w:semiHidden="1" w:unhideWhenUsed="1"/>
    <w:lsdException w:name="index heading" w:semiHidden="1" w:unhideWhenUsed="1"/>
    <w:lsdException w:name="List Continue 4" w:semiHidden="1" w:unhideWhenUsed="1"/>
    <w:lsdException w:name="List Number 4" w:semiHidden="1" w:unhideWhenUsed="1"/>
    <w:lsdException w:name="toa heading" w:semiHidden="1" w:unhideWhenUsed="1"/>
    <w:lsdException w:name="Signature" w:semiHidden="1" w:unhideWhenUsed="1"/>
    <w:lsdException w:name="heading 2" w:uiPriority="9" w:semiHidden="1" w:unhideWhenUsed="1" w:qFormat="1"/>
    <w:lsdException w:name="List Number 3" w:semiHidden="1" w:unhideWhenUsed="1"/>
    <w:lsdException w:name="List Continue 2" w:semiHidden="1" w:unhideWhenUsed="1"/>
    <w:lsdException w:name="Normal" w:uiPriority="0" w:qFormat="1"/>
    <w:lsdException w:name="List Bullet 5" w:semiHidden="1" w:unhideWhenUsed="1"/>
    <w:lsdException w:name="endnote text" w:semiHidden="1" w:unhideWhenUsed="1"/>
    <w:lsdException w:name="header" w:semiHidden="1" w:unhideWhenUsed="1"/>
    <w:lsdException w:name="endnote reference" w:semiHidden="1" w:unhideWhenUsed="1"/>
    <w:lsdException w:name="List 3" w:semiHidden="1" w:unhideWhenUsed="1"/>
    <w:lsdException w:name="Strong" w:uiPriority="22" w:qFormat="1"/>
    <w:lsdException w:name="List Bullet 4" w:semiHidden="1" w:unhideWhenUsed="1"/>
    <w:lsdException w:name="toc 7" w:uiPriority="39" w:semiHidden="1" w:unhideWhenUsed="1"/>
    <w:lsdException w:name="annotation text" w:semiHidden="1" w:unhideWhenUsed="1"/>
    <w:lsdException w:name="heading 7" w:uiPriority="9" w:semiHidden="1" w:unhideWhenUsed="1" w:qFormat="1"/>
    <w:lsdException w:name="List Continue" w:semiHidden="1" w:unhideWhenUsed="1"/>
    <w:lsdException w:name="Salutation" w:semiHidden="1" w:unhideWhenUsed="1"/>
    <w:lsdException w:name="envelope address" w:semiHidden="1" w:unhideWhenUsed="1"/>
  </w:latentStyles>
  <w:style w:type="paragraph" w:styleId="000008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4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6" Type="http://schemas.openxmlformats.org/officeDocument/2006/relationships/footer" Target="footer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header" Target="header1.xml" /><Relationship Id="rId7" Type="http://schemas.openxmlformats.org/officeDocument/2006/relationships/image" Target="media/image1.png" /><Relationship Id="rId8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2026-10-26T19:50:42Z</dcterms:created>
  <dcterms:modified xsi:type="dcterms:W3CDTF">2026-10-26T19:50:42Z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"01a177e4c478780c80b5adff5154819d", "ReservedCode1": "", "ContentPropagator": "00119111010856365494821B355", "PropagateID": "01a177e4c478780c80b5adff5154819d", "ReservedCode2": ""}}</vt:lpwstr>
  </property>
</Properties>
</file>