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RELATÓRIO DE VIABILIDADE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Levantamento de Custos para Implementação de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Data Lake com RAG (Retrieval-Augmented Generation)</w:t>
      </w:r>
    </w:p>
    <w:p>
      <w:pPr>
        <w:spacing w:after="200"/>
      </w:pPr>
    </w:p>
    <w:p>
      <w:pPr>
        <w:pBdr>
          <w:top w:val="single" w:color="2E75B6" w:sz="2" w:space="10"/>
          <w:bottom w:val="single" w:color="2E75B6" w:sz="2" w:space="10"/>
        </w:pBd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CONSTRUFIC MATERIAIS DE CONSTRUÇÃO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Avaré, São Paulo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Fevereiro de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DOCUMENTO CONFIDENCIAL</w:t>
      </w:r>
    </w:p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relatório apresenta um levantamento detalhado de custos, opções tecnológicas, arquiteturas de solução, análise de pessoal e riscos para a implementação de um sistema integrado de Data Lake com RAG na Construfic Materiais de Construção, localizada em Avaré/SP.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análise contempla três cenários de implementação com diferentes níveis de investimento e complexidade, considerando a realidade de uma empresa de varejo de materiais de construção de porte pequeno a médio operando no interior de São Paulo.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INVESTIMENTO ESTIMADO POR CENÁRIO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Cenário Básico (MVP): R$ 45.000 a R$ 85.000 (implementação) + R$ 2.500 a R$ 5.000/mês
Cenário Intermediário: R$ 120.000 a R$ 220.000 (implementação) + R$ 5.000 a R$ 12.000/mês
Cenário Avançado: R$ 250.000 a R$ 450.000 (implementação) + R$ 12.000 a R$ 25.000/mês</w:t>
            </w:r>
          </w:p>
        </w:tc>
      </w:tr>
    </w:tbl>
    <w:p>
      <w:pPr>
        <w:spacing w:after="10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prazo de implementação varia de 2 a 4 meses no cenário básico até 9 a 18 meses no cenário avançado. A recomendação principal é iniciar pelo Cenário Básico (MVP), que oferece o melhor equilíbrio entre custo, risco e retorno para o porte da empresa.</w:t>
      </w:r>
    </w:p>
    <w:p>
      <w:r>
        <w:br w:type="page"/>
      </w:r>
    </w:p>
    <w:p>
      <w:pPr>
        <w:pStyle w:val="Heading1"/>
      </w:pPr>
      <w:r>
        <w:t xml:space="preserve">2. CONTEXTO DA EMPRESA E DO MERCADO</w:t>
      </w:r>
    </w:p>
    <w:p>
      <w:pPr>
        <w:pStyle w:val="Heading2"/>
      </w:pPr>
      <w:r>
        <w:t xml:space="preserve">2.1 Perfil da Construfic Materiais de Construção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Construfic é uma empresa de comercialização de materiais de construção localizada em Avaré, cidade de aproximadamente 90 mil habitantes no interior de São Paulo, a cerca de 260 km da capital. A empresa opera no varejo físico e potencialmente com presença digital básica (redes sociais, WhatsApp Business).</w:t>
      </w:r>
    </w:p>
    <w:p>
      <w:pPr>
        <w:pStyle w:val="Heading2"/>
      </w:pPr>
      <w:r>
        <w:t xml:space="preserve">2.2 Fontes de Dados Típicas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a implementação de Data Lake + RAG, a Construfic possui as seguintes fontes de dados potenciais: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de 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Estimado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ERP/Sistema de Gestão (Bling, Tiny, TOTVS)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Estruturado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5-20 GB/ano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Notas Fiscais Eletrônicas (NF-e XML)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Semi-estruturado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1-5 GB/ano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Catálogos de Fabricantes (PDFs)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Não-estruturado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2-10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Fichas Técnicas de Produtos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Não-estruturado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MB - 2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Histórico de Vendas (POS/Caixa)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Estruturado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 GB/ano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Conversas WhatsApp 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Semi-estruturado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MB - 1 GB/ano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Planilhas de Preços e Estoque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Estruturado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100-500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Fotos de Produtos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Não-estruturado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5-20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Casos de Uso Prioritários para RAG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principais casos de uso que justificam o investimento em Data Lake + RAG para a Construfic são: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Assistente de Vendas Inteligente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Chatbot interno que consulta catálogo, estoque, preços e fichas técnicas em tempo real para auxiliar vendedores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30-40% mais agilidade no atendimento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Consultor Técnico Virtual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 no WhatsApp para clientes com dúvidas sobre compatibilidade, dosagem e aplicação de produtos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Diferenciação competitiva, captura de leads 24/7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Treinamento de Equipe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de conhecimento para onboarding e capacitação contínua sobre milhares de SKUs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50% menos tempo de integração de novos colaboradores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Dashboards de Vendas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Visualização integrada de dados de vendas, estoque e sazonalidade a partir do Data Lake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Decisões baseadas em dados, redução de ruptura de estoque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Gestão de Compras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Análise preditiva de demanda e sugestão de reposição baseada em histórico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15-25% redução de stockout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DESENHOS DE SOLUÇÃO E ARQUITETURAS POSSÍVEIS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Foram mapeadas três arquiteturas de solução, cada uma adequada a diferentes momentos de maturidade e capacidade de investimento da Construfic.</w:t>
      </w:r>
    </w:p>
    <w:p>
      <w:pPr>
        <w:spacing w:after="100"/>
      </w:pPr>
    </w:p>
    <w:p>
      <w:pPr>
        <w:pStyle w:val="Heading2"/>
      </w:pPr>
      <w:r>
        <w:t xml:space="preserve">3.1 Cenário A — MVP / Básico (Recomendado para Início)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ARQUITETURA MVP — CLOUD GERENCIADO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Armazenamento: Amazon S3 (bucket único) ou Google Cloud Storage
Processamento: Scripts Python (Lambda/Cloud Functions)
Vector DB: pgvector (PostgreSQL gratuito) ou Chroma (open source)
LLM: OpenAI GPT-4o-mini ou Claude Haiku via API
Orquestração RAG: LangChain (open source)
Interface: WhatsApp Business API + chatbot interno web simples
BI: Metabase (open source)</w:t>
            </w:r>
          </w:p>
        </w:tc>
      </w:tr>
    </w:tbl>
    <w:p>
      <w:pPr>
        <w:spacing w:after="8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Solução enxuta que utiliza componentes majoritariamente open source e serviços gerenciados com cobrança por uso. Os dados do ERP, NF-e e catálogos são centralizados em um bucket S3. O pipeline RAG usa LangChain para indexar documentos em um banco vetorial PostgreSQL (pgvector), e consultas são feitas via API de LLM com custo por token. A interface é um chatbot simples acessível pelo WhatsApp e pelo navegador interno.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Prazo de implementação: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 a 4 meses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Complexidade: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Baixa a média. Não requer infraestrutura própria de ML.</w:t>
      </w:r>
    </w:p>
    <w:p>
      <w:pPr>
        <w:spacing w:after="100"/>
      </w:pPr>
    </w:p>
    <w:p>
      <w:pPr>
        <w:pStyle w:val="Heading2"/>
      </w:pPr>
      <w:r>
        <w:t xml:space="preserve">3.2 Cenário B — Intermediário (Data Lake Estruturado)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ARQUITETURA INTERMEDIÁRIA — DATA LAKE + RAG PRODUÇÃO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Lake: AWS S3 + Glue (ETL) + Athena (consultas SQL)
Vector DB: Pinecone Standard ($50/mês) ou Weaviate Cloud ($25/mês)
LLM: Claude Sonnet 4 ou GPT-4o via API
Orquestração RAG: LangChain + LlamaIndex
RAG Gerenciado: AWS Bedrock Knowledge Bases (alternativa)
Interface: Chatbot WhatsApp + App interno + Dashboards
BI: Metabase ou Power BI
Monitoramento: LangSmith ou Langfuse</w:t>
            </w:r>
          </w:p>
        </w:tc>
      </w:tr>
    </w:tbl>
    <w:p>
      <w:pPr>
        <w:spacing w:after="8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Implementação profissional com Data Lake organizado em camadas (raw, curated, refined), pipelines ETL automatizados com AWS Glue, e sistema RAG em produção com monitoramento. O vector DB dedicado (Pinecone ou Weaviate) oferece melhor performance e escalabilidade. Uma alternativa simplificada é usar o AWS Bedrock Knowledge Bases, que gerencia todo o pipeline RAG automaticamente.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Prazo de implementação: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 a 9 meses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Complexidade: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Média. Requer profissional com experiência em cloud e dados.</w:t>
      </w:r>
    </w:p>
    <w:p>
      <w:pPr>
        <w:spacing w:after="100"/>
      </w:pPr>
    </w:p>
    <w:p>
      <w:pPr>
        <w:pStyle w:val="Heading2"/>
      </w:pPr>
      <w:r>
        <w:t xml:space="preserve">3.3 Cenário C — Avançado (Data Lakehouse + RAG Multimodal)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ARQUITETURA AVANÇADA — DATA LAKEHOUSE + AGENTIC RAG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Lakehouse: Databricks ou AWS (S3 + Glue + Iceberg/Delta Lake)
Vector DB: Pinecone Enterprise ou Weaviate Enterprise
LLM: Claude Opus / GPT-4o (avançado) + modelos especializados
RAG: Agentic RAG com múltiplos agentes especializados
Multimodal: Processamento de imagens de produtos + PDFs
Interface: Omnichannel (WhatsApp, Web, App, Totem loja)
BI: Looker / Power BI Premium
ML: Modelos preditivos de demanda e preços</w:t>
            </w:r>
          </w:p>
        </w:tc>
      </w:tr>
    </w:tbl>
    <w:p>
      <w:pPr>
        <w:spacing w:after="8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Solução enterprise-grade com Data Lakehouse (camada unificada de dados com suporte a ACID), RAG multimodal capaz de processar textos, imagens e tabelas, e agentes autônomos que executam tarefas complexas (Agentic RAG). Inclui modelos preditivos para gestão de estoque e precificação dinâmica.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Prazo de implementação: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9 a 18 meses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Complexidade: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Alta. Requer equipe dedicada e expertise em ML/AI.</w:t>
      </w:r>
    </w:p>
    <w:p>
      <w:r>
        <w:br w:type="page"/>
      </w:r>
    </w:p>
    <w:p>
      <w:pPr>
        <w:pStyle w:val="Heading1"/>
      </w:pPr>
      <w:r>
        <w:t xml:space="preserve">4. LEVANTAMENTO DETALHADO DE CUSTOS</w:t>
      </w:r>
    </w:p>
    <w:p>
      <w:pPr>
        <w:pStyle w:val="Heading2"/>
      </w:pPr>
      <w:r>
        <w:t xml:space="preserve">4.1 Custos de Infraestrutura Cloud (Mensal)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valores abaixo representam estimativas para o volume de dados e uso esperado da Construfic, baseados em preços publicados pelos provedores em 2025/2026.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3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A (MVP)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B (Intermediário)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C (Avançado)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Armazenamento S3/Cloud Storage (50-200 GB)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R$ 15 - 50/mês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R$ 50 - 150/mês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R$ 150 - 500/mês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 (Lambda/Glue/EC2)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R$ 50 - 200/mês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R$ 300 - 800/mês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R$ 1.500 - 4.000/mês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R$ 0 (pgvector) ou R$ 0-50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R$ 150 - 350/mês (Pinecone Std)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R$ 500 - 2.500/mês (Enterprise)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LLM (tokens)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R$ 150 - 500/mês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R$ 500 - 2.000/mês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R$ 2.000 - 8.000/mês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Embedding API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R$ 30 - 100/mês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R$ 100 - 300/mês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R$ 300 - 1.000/mês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BI/Dashboard (Metabase/PowerBI)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R$ 0 (open source)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R$ 0 - 200/mês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R$ 500 - 2.000/mês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Monitoramento/Observabilidade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R$ 100 - 300/mês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R$ 500 - 1.500/mês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R$ 200 - 500/mês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R$ 300 - 800/mês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R$ 500 - 1.500/mês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Transfer/Rede/Outros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R$ 50 - 100/mês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R$ 100 - 300/mês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R$ 300 - 1.000/mês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CUSTO MENSAL DE INFRAESTRUTURA ESTIMADO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Cenário A (MVP): R$ 500 a R$ 1.500/mês (US$ 85-250)
Cenário B (Intermediário): R$ 1.600 a R$ 5.000/mês (US$ 270-830)
Cenário C (Avançado): R$ 6.300 a R$ 22.000/mês (US$ 1.050-3.700)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Detalhamento de Custos de API LLM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custo de inferência LLM é geralmente o item mais imprevisível e potencialmente o maior custo recorrente. Estimativa para o uso da Construfic: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(por 1M tokens)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(por 1M tokens)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Est./mês*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 Para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GPT-4o-mini (OpenAI)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R$ 80 - 250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/ Alto volume, baixo custo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Haiku 3.5 (Anthropic)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US$ 4,00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R$ 150 - 500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/ Qualidade intermediária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GPT-4o (OpenAI)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US$ 2,50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US$ 10,00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R$ 500 - 2.000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Produção / Alta qualidade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 (Anthropic)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US$ 3,00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US$ 15,00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R$ 600 - 2.500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Produção / Raciocínio complexo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Amazon Nova Lite (Bedrock)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R$ 30 - 100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/ Menor custo possível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Amazon Titan Text 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R$ 50 - 150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/ Dentro do ecossistema AWS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Estimativa baseada em 500-2.000 consultas/dia com média de 1.250 tokens por consulta (query + contexto + resposta). Câmbio: US$1 = R$6,00.</w:t>
      </w:r>
    </w:p>
    <w:p>
      <w:pPr>
        <w:spacing w:after="100"/>
      </w:pPr>
    </w:p>
    <w:p>
      <w:pPr>
        <w:pStyle w:val="Heading2"/>
      </w:pPr>
      <w:r>
        <w:t xml:space="preserve">4.3 Custos de Implementação (Projeto)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custos de implementação incluem consultoria, desenvolvimento, configuração e treinamento. São custos únicos (one-time).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A (MVP)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B (Intermediário)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C (Avançado)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Diagnóstico e Planejamento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R$ 5.000 - 10.000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R$ 10.000 - 20.000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R$ 20.000 - 40.000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Arquitetura e Design da Solução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R$ 3.000 - 8.000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R$ 8.000 - 15.000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R$ 15.000 - 30.000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Engineering (ETL/Pipelines)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R$ 5.000 - 15.000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R$ 20.000 - 50.000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R$ 50.000 - 100.000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Limpeza e Preparação de Dados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R$ 5.000 - 12.000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R$ 15.000 - 30.000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R$ 30.000 - 60.000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Desenvolvimento RAG (chunking, embeddings, prompts)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R$ 10.000 - 20.000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R$ 25.000 - 50.000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R$ 50.000 - 100.000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Integração com ERP e Sistemas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R$ 5.000 - 10.000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R$ 10.000 - 25.000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R$ 25.000 - 50.000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Interface/Frontend (chatbot, dashboard)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R$ 5.000 - 10.000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R$ 15.000 - 30.000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R$ 30.000 - 50.000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Testes e Validação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R$ 3.000 - 5.000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R$ 8.000 - 15.000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R$ 15.000 - 30.000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Treinamento da Equipe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R$ 2.000 - 5.000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R$ 5.000 - 10.000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R$ 10.000 - 20.000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Documentação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R$ 2.000 - 3.000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R$ 4.000 - 8.000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R$ 8.000 - 15.000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CUSTO TOTAL DE IMPLEMENTAÇÃO ESTIMADO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Cenário A (MVP): R$ 45.000 a R$ 85.000
Cenário B (Intermediário): R$ 120.000 a R$ 220.000
Cenário C (Avançado): R$ 250.000 a R$ 450.000
IMPORTANTE: Pesquisas indicam que 85% das organizações subestimam custos de IA em mais de 10%, e quase 25% erram por mais de 50%. Recomenda-se orçar 2-3x a estimativa inicial como reserva.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Custo Total de Propriedade — TCO (12 Meses)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Projeção completa do investimento no primeiro ano, incluindo implementação e operação: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A (MVP)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B (Intermediário)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C (Avançado)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Implementação (one-time)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R$ 45.000 - 85.000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R$ 120.000 - 220.000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R$ 250.000 - 450.000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Infraestrutura Cloud (12 meses)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R$ 6.000 - 18.000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R$ 19.200 - 60.000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R$ 75.600 - 264.000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Manutenção e Suporte (12 meses)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R$ 12.000 - 24.000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R$ 24.000 - 60.000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R$ 60.000 - 120.000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Contingência (20%)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R$ 12.600 - 25.400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R$ 32.640 - 68.000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R$ 77.120 - 166.800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TCO — PRIMEIRO ANO (COM CONTINGÊNCIA)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Cenário A (MVP): R$ 75.600 a R$ 152.400
Cenário B (Intermediário): R$ 195.840 a R$ 408.000
Cenário C (Avançado): R$ 462.720 a R$ 1.000.800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COMPARATIVO DE TECNOLOGIAS</w:t>
      </w:r>
    </w:p>
    <w:p>
      <w:pPr>
        <w:pStyle w:val="Heading2"/>
      </w:pPr>
      <w:r>
        <w:t xml:space="preserve">5.1 Vector Databases para RAG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600"/>
        <w:gridCol w:w="1800"/>
        <w:gridCol w:w="18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Prós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pgvector (PostgreSQL)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Gratuito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 custo, usa Postgres existente, SQL familiar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Performance menor em alta escala, tunning 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/ Melhor custo-benefício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Gratuito (self-host) / Pay-as-you-go (cloud)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nativo, fácil setup, ideal para PoC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Escala limitada, documentação alpha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PoC / Projetos pequenos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Pinecone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Starter: grátis / Standard: US$50/mês mínimo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Totalmente gerenciado, SOC2, alta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lock-in, custo escala rápido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Produção / Intermediário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Weaviate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Source + 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Self-host: grátis / Cloud: ~US$25/mês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 híbrida nativa, RAG integrado, multimodal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Complexidade de setup self-host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Produção / Avançado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5.2 Frameworks de Orquestração RAG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000"/>
        <w:gridCol w:w="2600"/>
        <w:gridCol w:w="1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Linguagem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Prós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LangChain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Gratuito (open source)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Maior comunidade, modular, integrações amplas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Recomendado para todos os cenários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LlamaIndex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Gratuito (open source) / LlamaCloud: pago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Especializado em RAG, pipelines otimizados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Complementar ao LangChain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Bedrock KB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SDK 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Pay-per-use (incluído no Bedrock)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infraestrutura, RAG gerenciado, mais simples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Melhor para MVP dentro do ecossistema AWS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Haystack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Gratuito (open source)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Flexível, boa documentação, YAML pipelines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Alternativa ao LangChain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5.3 Provedores de LLM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160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Modelos Recomendados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1M 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1M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GPT-4o-mini (MVP), GPT-4o (produção)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US$ 0,15 - 2,50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US$ 0,60 - 10,00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Maior ecossistema, assistants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Haiku 3.5 (MVP), Sonnet 4 (produção)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US$ 0,80 - 3,00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US$ 4,00 - 15,00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Segurança, contexto 200K, ótimo em PT-BR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Amazon (Bedrock)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Lite / Titan 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US$ 0,06 - 0,30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US$ 0,24 - 0,40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Menor custo, integração nativa AWS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Flash 2.5 / Pro 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US$ 0,15 - 1,25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US$ 0,60 - 10,00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Multimodal nativo, Vertex AI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5.4 Stack Tecnológico Recomendado por Cenário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A (MVP)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B (Intermediário)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C (Avançado)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(Free Tier) ou Google Cloud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ou Multi-cloud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S3 bucket único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S3 + Glue Catalog (camadas)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S3 + Iceberg/Delta Lake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ETL/Pipelines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Scripts Python + Lambda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Glue + Lambda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Glue + Step Functions + Airflow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pgvector (RDS PostgreSQL)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Pinecone 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Weaviate Enterprise / Pinecone Enterprise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GPT-4o-mini ou Nova Lite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4 ou GPT-4o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Multi-modelo (roteamento)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 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LangChain + LlamaIndex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Agentic RAG customizado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BI/Analytics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Metabase (free)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Metabase + Athena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BI + Looker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Interface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Bot + Web simples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+ Web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Omnichannel integrado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CloudWatch básico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LangSmith + CloudWatch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Langfuse + Grafana + alertas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ANÁLISE DE PESSOAL: TERCEIROS vs. EQUIPE LOCAL</w:t>
      </w:r>
    </w:p>
    <w:p>
      <w:pPr>
        <w:pStyle w:val="Heading2"/>
      </w:pPr>
      <w:r>
        <w:t xml:space="preserve">6.1 Perfis Profissionais Necessários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implementação de Data Lake + RAG requer diferentes perfis profissionais, cuja disponibilidade em Avaré/SP é limitada. As faixas salariais são baseadas no Guia Salarial Robert Half 2025 e pesquisas de mercado.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6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Salário CLT (SP Interior)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PJ/Freelancer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Necessidade por Cenário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Disponibilidade Avaré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Engenheiro de Dados Sênior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R$ 14.000 - 22.000/mês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R$ 18.000 - 30.000/mês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 e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Muito baixa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Desenvolvedor Python/IA Pleno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R$ 8.500 - 16.000/mês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R$ 12.000 - 22.000/mês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A, B e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Especialista em IA/ML Sênior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R$ 18.000 - 25.000/mês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R$ 22.000 - 35.000/mês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 e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Inexistente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Consultor de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R$ 15.000 - 35.000/mês (part-time)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A, B e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Inexistente (remoto)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Analista de Dados Júnior/Pleno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R$ 4.500 - 10.000/mês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R$ 6.000 - 12.000/mês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A, B e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Baixa a 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DevOps / Cloud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R$ 10.000 - 18.000/mês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R$ 14.000 - 25.000/mês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 e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Muito baixa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Engenheiro de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R$ 7.000 - 15.000/mês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R$ 2.000 - 8.000/projeto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A, B e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Baixa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6.2 Modelos de Contratação Comparados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2000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Mensal 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Prós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 Para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Consultoria Boutique IA (Intelecta, beAnalytic, Brabaflow)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R$ 15.000 - 40.000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Expertise completa, entrega rápida, experiência em PME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 inicial elevado, dependência externa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Cenário A e B (projeto + transferência)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Consultoria Média (Ília Digital, Visibilia, Engineering)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R$ 30.000 - 80.000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Infraestrutura + implementação + suporte, certificações 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 alto, pode ser sobredimensionado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Cenário B e 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Freelancer Sênior (remoto)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R$ 12.000 - 25.000 (part-time)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Flexibilidade, menor custo, contato direto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Risco de disponibilidade, sem backup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Cenário A (MVP rápido)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Equipe Interna (CLT)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R$ 15.000 - 40.000 (1-2 pessoas)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Dedicação exclusiva, conhecimento do negócio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Difícil recrutar em Avaré, custo fixo 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Cenário C (longo prazo)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Modelo Híbrido (Recomendado)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R$ 15.000 - 30.000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Mentor estratégico + execução terceirizada + analista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Coordenação entre partes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Todos os cenários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RECOMENDAÇÃO DE PESSOAL PARA A CONSTRUFIC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HÍBRIDO: Contratar um consultor/mentor de IA sênior remoto (R$ 8.000-15.000/mês part-time) para estratégia e governança + uma boutique de IA (R$ 30.000-80.000 projeto total) para execução técnica + treinar 1 colaborador interno como "campeão digital" para manutenção operacional do dia a dia.
Custo estimado total (6 meses): R$ 78.000 a R$ 170.000 incluindo mentoria + implementação + capacitação.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 Realidade de Avaré/SP e Estratégia de Acesso a Talentos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Avaré não possui um hub de tecnologia local. A estratégia para superar esta limitação geográfica inclui: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Trabalho remoto: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absoluta maioria das consultorias de IA opera em modelo remoto com visitas periódicas. Consultorias de São Paulo capital (3h de distância), Bauru (100 km), Sorocaba (170 km) e Campinas (230 km) podem atender a Construfic sem dificuldade.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Sebrae/SP Avaré: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escritório regional do Sebrae oferece programas subsidiados de consultoria tecnológica para PMEs, com custo reduzido ou gratuito para diagnósticos iniciais.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Plataformas de contratação: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eMentor (ementor.com.br), Workana e LinkedIn são canais eficientes para encontrar profissionais especializados em RAG, Data Lake e IA para varejo.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AWS Partner Network: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Ília Digital é parceira oficial AWS e já implementou RAG + Data Lake com LangChain/Bedrock para marketplace, podendo atender remotamente.</w:t>
      </w:r>
    </w:p>
    <w:p>
      <w:r>
        <w:br w:type="page"/>
      </w:r>
    </w:p>
    <w:p>
      <w:pPr>
        <w:pStyle w:val="Heading1"/>
      </w:pPr>
      <w:r>
        <w:t xml:space="preserve">7. ANÁLISE DE RISCOS E DESAFIOS</w:t>
      </w:r>
    </w:p>
    <w:p>
      <w:pPr>
        <w:pStyle w:val="Heading2"/>
      </w:pPr>
      <w:r>
        <w:t xml:space="preserve">7.1 Taxa de Sucesso de Projetos de IA/RAG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recentes de mercado pintam um cenário desafiador para projetos de IA em geral e RAG em particular: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Taxa de abandono de projetos de IA (2025)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42% das empresas abandonaram a maioria de seus projetos de IA — aumento de 2,5x vs 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S&amp;P Global Market Intelligence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PoCs que nunca chegam a produção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46% dos PoCs de IA são descartados antes de produção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S&amp;P Global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Taxa geral de falha de projetos de 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Mais de 80% dos projetos de IA falham — 2x a taxa de projetos de TI não-IA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RAND Corporation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RAG em produção com sucesso sustentado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Apenas 20% alcançam sucesso sustentado; 80% enfrentam falhas críticas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Analytics Vidhya / Experiência de mercado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Builds internos que sobrevivem ao PoC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Apenas ~10% dos apps de IA construídos internamente chegam a produção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Subestimação de custos de 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85% das organizações subestimam custos em mais de 10%; 25% erram por mais de 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Benchmarkit / Mavvrik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Obstáculo #1 para sucesso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Qualidade e prontidão dos dados (43%) e falta de maturidade técnica (43%)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Informatica CDO Insights 2025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IMPLICAÇÃO PARA A CONSTRUFIC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 taxas de sucesso de 10-40% para projetos de IA, a Construfic deve priorizar: (1) iniciar com escopo reduzido (MVP), (2) investir 50-70% do tempo/orçamento em preparação de dados, (3) usar plataformas gerenciadas em vez de construir do zero, e (4) contar com expertise externa de quem já fez projetos similares.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Matriz de Riscos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Qualidade insuficiente dos dados (ERP desorganizado, planilhas inconsistentes)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Crítico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Investir 50-70% do projeto em data readiness. Começar com diagnóstico de dados antes de qualquer desenvolvimento.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Superestimar capacidade interna de manutenção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Modelo híbrido com mentor + suporte contratado. Treinar "campeão digital" interno.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Estouro de orçamento (custos de API LLM)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Média-Alta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 modelos menores (GPT-4o-mini), implementar cache de respostas, monitorar custos diariamente, definir limites de gasto.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Falta de profissionais qualificados na região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Trabalho 100% remoto para consultoria. Parcerias com empresas de SP capital, Campinas, Bauru.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Alucinações do RAG com informações técnicas erradas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Crítico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Validação humana obrigatória para respostas técnicas. Guardrails, testes automatizados, prompts com instrução de recusar quando incerto.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Resistência da equipe interna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Média-Alta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management: envolver equipe desde o diagnóstico, demonstrar quick wins, treinamento prático.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lock-in (dependência de provedor)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Preferir ferramentas open source (LangChain, pgvector). Manter dados em formato aberto. Documentar tudo.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Conformidade LGPD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Anonimizar dados de clientes, implementar controles de acesso, obter consentimento para uso de dados.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Escopo inflado (scope creep)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Definir MVP claramente. Entregas em sprints de 2 semanas com validação do CEO a cada etapa.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ROI abaixo do esperado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Médio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Definir KPIs mensuráveis antes de começar. Medir tempo de atendimento, vendas, satisfação.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7.3 Desafios Específicos para Varejo de Materiais de Construção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Complexidade do catálogo: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Uma loja de materiais de construção pode ter de 5.000 a 50.000 SKUs com especificações técnicas complexas (dosagens, compatibilidades, normas ABNT). A qualidade do RAG depende diretamente da qualidade dessas fichas técnicas.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Dados de fabricantes heterogêneos: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Catálogos vêm em formatos diversos (PDF, Excel, sites), com padrões inconsistentes entre fabricantes. A normalização destes dados consome tempo significativo.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Sazonalidade e regionalismo: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varejo de materiais de construção tem forte sazonalidade e variações regionais de demanda. O sistema precisa capturar estas nuances.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Margem apertada: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Margens no varejo de materiais de construção são tipicamente de 15-30%. O investimento em tecnologia precisa gerar retorno claro e mensurável.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Perfil do cliente: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Mix de público técnico (engenheiros, pedreiros) e leigo (consumidor final). O RAG precisa adaptar linguagem e profundidade técnica.</w:t>
      </w:r>
    </w:p>
    <w:p>
      <w:r>
        <w:br w:type="page"/>
      </w:r>
    </w:p>
    <w:p>
      <w:pPr>
        <w:pStyle w:val="Heading1"/>
      </w:pPr>
      <w:r>
        <w:t xml:space="preserve">8. PROJEÇÃO DE ROI E PAYBACK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análise de retorno considera os benefícios mensuráveis que o Data Lake + RAG podem trazer para a Construfic: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Benefício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Estimado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Anual Estimado*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Redução do tempo de atendimento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Tempo médio por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30-40% menor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R$ 36.000 - 72.000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Aumento do ticket médio (cross-sell/upsell via RAG)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 médio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10-15% maior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R$ 60.000 - 150.000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Redução de stockout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Perda por falta de estoque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15-25% menor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R$ 24.000 - 60.000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Atendimento 24/7 via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Leads capturados fora de horário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20-30 novos leads/mês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R$ 24.000 - 48.000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Redução no tempo de 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Dias para produtividade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50% menos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R$ 12.000 - 24.000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Redução de devoluções (orientação técnica)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Taxa de devolução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10-20% menor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R$ 12.000 - 30.000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Valores estimados para uma loja de médio porte com faturamento anual de R$ 3-8 milhões. Baseados em benchmarks de mercado e cases similares no varejo. Resultados reais dependem da qualidade da implementação e adoção.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PROJEÇÃO DE RETORNO ANUAL POTENCIAL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Benefício anual estimado: R$ 168.000 a R$ 384.000
TCO Cenário A (1º ano): R$ 75.600 a R$ 152.400
Payback do Cenário A (MVP): 4 a 11 meses
ROI do Cenário A (1º ano): 50% a 400%
NOTA: Estes são cenários otimistas. Com taxas de sucesso de 20-40%, o retorno real ajustado ao risco é menor. A recomendação é começar pelo MVP para validar hipóteses com menor investimento.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RECOMENDAÇÃO FINAL E ROADMAP</w:t>
      </w:r>
    </w:p>
    <w:p>
      <w:pPr>
        <w:pStyle w:val="Heading2"/>
      </w:pPr>
      <w:r>
        <w:t xml:space="preserve">9.1 Recomendação Estratégica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Considerando o porte da Construfic, sua localização em Avaré/SP, as taxas de sucesso de projetos de IA, e a necessidade de validar o retorno antes de investimentos maiores, a recomendação é: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INICIAR PELO CENÁRIO A (MVP) COM ABORDAGEM FASEADA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Investimento inicial: R$ 45.000 a R$ 85.000 + R$ 500-1.500/mês
Prazo: 2 a 4 meses para MVP funcional
Foco: Assistente de vendas RAG com catálogo de produtos + dashboards básicos
Stack: AWS S3 + pgvector + LangChain + GPT-4o-mini + Metabase + WhatsApp Bot
Pessoal: Consultor IA remoto + boutique IA (projeto) + 1 analista local em treinamento
Após validar o MVP (3-6 meses de operação), evoluir para Cenário B se ROI positivo.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Roadmap de Implementação Sugerido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800"/>
        <w:gridCol w:w="1700"/>
        <w:gridCol w:w="23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Investimento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Diagnóstico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Semanas 1-3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Mapeamento de dados, sistemas, processos. Avaliação de maturidade digital. Definição de KPIs.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R$ 5.000 - 10.000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Relatório diagnóstico + plano de ação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Preparação de Dados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Semanas 4-7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Limpeza do ERP, organização de NF-e, digitalização de catálogos, estruturação de fichas técnicas.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R$ 10.000 - 20.000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Lake básico (S3) com dados limpos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MVP RAG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Semanas 8-12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Setup pgvector, pipeline de embeddings, integração LangChain + LLM, chatbot interno para vendedores.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R$ 15.000 - 30.000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Chatbot RAG funcional (uso interno)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Integração e Testes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Semanas 13-14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Integração com WhatsApp Business, testes com equipe, ajustes de prompts e chunking.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R$ 5.000 - 10.000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 WhatsApp + dashboards Metabase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Go-Live e Treinamento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Semanas 15-16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para produção, treinamento da equipe, documentação, setup de monitoramento.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R$ 5.000 - 10.000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em produção + equipe capacitada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 Operação e Otimização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Meses 5-8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Monitoramento, ajustes, expansão de base de conhecimento, medição de KPIs.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R$ 2.000 - 5.000/mês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KPIs, relatórios de performance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Decisão de Expansão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Mês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Avaliar ROI do MVP. Decidir sobre evolução para Cenário B.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case para próxima fase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9.3 Critérios de Go / No-Go para Cenário B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6-9 meses de operação do MVP, a Construfic deve avaliar: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para 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= NO-GO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Redução do tempo de atendimento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Aumento do ticket médio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Adoção pela equipe de vendas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70% uso diário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30% uso diário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Satisfação com respostas 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80% corretas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60% corretas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NPS de clientes atendidos via 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+10 pontos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Queda no NPS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 operacional mensal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Dentro do orçado (± 20%)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Estouro &gt; 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ROI acumulado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Positivo em 9 meses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Negativo após 12 meses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CONCLUSÃO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implementação de um Data Lake com RAG representa uma oportunidade significativa para a Construfic Materiais de Construção se diferenciar no mercado de Avaré/SP, melhorar a qualidade do atendimento e tomar decisões baseadas em dados.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entanto, a análise revelou que este é um investimento que demanda planejamento cuidadoso. Com taxas de sucesso de projetos de IA entre 20-40% e riscos significativos de estouro de orçamento, a abordagem faseada partindo de um MVP é a estratégia mais prudente.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Cenário A (MVP) oferece o melhor equilíbrio entre risco e retorno, com investimento inicial de R$ 45.000-85.000, custo mensal de R$ 500-1.500 e potencial de payback em 4-11 meses. A utilização de ferramentas open source (LangChain, pgvector, Metabase) e modelos de LLM de baixo custo (GPT-4o-mini) minimiza o investimento inicial enquanto valida o conceito.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principal recomendação é que a Construfic invista fortemente na preparação de dados (50-70% do esforço inicial), contrate expertise externa via modelo híbrido (mentor remoto + boutique de IA) e defina KPIs claros antes de iniciar qualquer desenvolvimento técnico.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PRÓXIMOS PASSOS IMEDIATOS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Realizar diagnóstico de dados e maturidade digital (Sebrae/SP pode subsidiar)
2. Selecionar e contratar consultor/mentor de IA com experiência em varejo (remoto)
3. Mapear e priorizar dados do ERP, catálogos e fichas técnicas para o Data Lake
4. Definir caso de uso #1 para o MVP (recomendado: Assistente de Vendas com RAG)
5. Solicitar propostas de 2-3 boutiques de IA para implementação do MVP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REFERÊNCIAS E FONTES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Custos e Preços de Cloud/APIs: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Amazon Bedrock Pricing — AWS, 2025. Disponível em: aws.amazon.com/bedrock/pricing/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Glue Pricing Breakdown — CloudChipr,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OpenAI API Pricing — OpenAI, 2025. Disponível em: platform.openai.com/docs/pricing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LLM API Pricing Comparison 2025 — IntuitionLabs,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True Cost of Pinecone — MetaCTO, 2025.</w:t>
      </w:r>
    </w:p>
    <w:p>
      <w:pPr>
        <w:spacing w:after="8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Custos de Implementação e TCO: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RAG Implementation Cost 2026: Real Pricing &amp; ROI Calculator — Stratagem Systems, 2026.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Hidden Costs of RAG: Why Your Budget is 3x Too Low — Amit Kothari,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Decoding RAG Costs: A Guide to Operational Expenses — NetSolutions,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RAG Application Development: Process &amp; Cost — AppInventiv, 2025.</w:t>
      </w:r>
    </w:p>
    <w:p>
      <w:pPr>
        <w:spacing w:after="8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Taxas de Sucesso e Riscos: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Enterprise RAG Failures: The 5-Part Framework to Avoid the 80% — Analytics Vidhya,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Why Most Enterprise AI Projects Fail — WorkOS / S&amp;P Global,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RAG in the Enterprise - DIY or Phone a Friend? — Pureinsights,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Informatica CDO Insights 2025 Survey.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RAND Corporation — AI Project Failure Rates Analysis.</w:t>
      </w:r>
    </w:p>
    <w:p>
      <w:pPr>
        <w:spacing w:after="8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Mercado e Salários Brasil: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Guia Salarial 2025 — Robert Half: Especialistas em IA/ML a partir de R$ 16.000/mês.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Quanto ganha um especialista em IA no Brasil — O Antagonista / Glassdoor,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Freelancer de IA: serviços e preços — Central de Prompts IA,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Quanto ganha um desenvolvedor no Brasil em 2025 — investedev.com.br.</w:t>
      </w:r>
    </w:p>
    <w:p>
      <w:pPr>
        <w:spacing w:after="8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Tecnologias e Frameworks: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Best RAG Frameworks 2025 — Firecrawl / Pathway / Meilisearch,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Pinecone vs Weaviate vs Chroma 2025 — Aloa.co / Xenoss, 2025.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Enterprise RAG Predictions for 2025 — Vectara.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RAG in 2026: Bridging Knowledge and Generative AI — Squirro, 2026.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Next Frontier of RAG 2026-2030 — NStarX Inc, 2025.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</w:t>
    </w: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Construfic Materiais de Construção — Relatório Data Lake + RAG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2026-02-27T22:43:11.809Z</dcterms:created>
  <dcterms:modified xsi:type="dcterms:W3CDTF">2026-02-27T22:43:11.810Z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