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5F74F" w14:textId="2A9B9F51" w:rsidR="00822676" w:rsidRPr="00AA48FE" w:rsidRDefault="003757A1" w:rsidP="00822676">
      <w:pPr>
        <w:rPr>
          <w:b/>
        </w:rPr>
      </w:pPr>
      <w:r w:rsidRPr="003757A1">
        <w:rPr>
          <w:b/>
        </w:rPr>
        <w:t xml:space="preserve">Lecture </w:t>
      </w:r>
      <w:r w:rsidR="001D0AA1">
        <w:rPr>
          <w:b/>
        </w:rPr>
        <w:t>4</w:t>
      </w:r>
      <w:r w:rsidRPr="003757A1">
        <w:rPr>
          <w:b/>
        </w:rPr>
        <w:t xml:space="preserve"> (</w:t>
      </w:r>
      <w:r w:rsidR="00797D04">
        <w:rPr>
          <w:b/>
        </w:rPr>
        <w:t>Options</w:t>
      </w:r>
      <w:r w:rsidRPr="003757A1">
        <w:rPr>
          <w:b/>
        </w:rPr>
        <w:t xml:space="preserve"> Markets) Assignment</w:t>
      </w:r>
    </w:p>
    <w:p w14:paraId="4D5D01F8" w14:textId="77777777" w:rsidR="003757A1" w:rsidRDefault="003757A1"/>
    <w:p w14:paraId="6D554949" w14:textId="37419327" w:rsidR="002D09BC" w:rsidRDefault="001D0AA1">
      <w:r>
        <w:t xml:space="preserve">Due start of class, </w:t>
      </w:r>
      <w:r w:rsidR="005A6201">
        <w:t xml:space="preserve">Wednesday </w:t>
      </w:r>
      <w:r w:rsidR="00CC7E0D">
        <w:t>October 2</w:t>
      </w:r>
      <w:bookmarkStart w:id="0" w:name="_GoBack"/>
      <w:bookmarkEnd w:id="0"/>
      <w:r w:rsidR="00CC7E0D">
        <w:t>, 2019</w:t>
      </w:r>
    </w:p>
    <w:p w14:paraId="7BE965AF" w14:textId="77777777" w:rsidR="002D09BC" w:rsidRDefault="002D09BC"/>
    <w:p w14:paraId="04D0DEE4" w14:textId="46612F38" w:rsidR="0051014C" w:rsidRPr="0051014C" w:rsidRDefault="0051014C">
      <w:pPr>
        <w:rPr>
          <w:b/>
        </w:rPr>
      </w:pPr>
      <w:r w:rsidRPr="0051014C">
        <w:rPr>
          <w:b/>
        </w:rPr>
        <w:t>Question 1 (4 marks)</w:t>
      </w:r>
    </w:p>
    <w:p w14:paraId="0BCCAEF9" w14:textId="77777777" w:rsidR="0051014C" w:rsidRDefault="0051014C"/>
    <w:p w14:paraId="0B11BDAC" w14:textId="427A7A0C" w:rsidR="00BC329E" w:rsidRDefault="000D7909">
      <w:r>
        <w:t>T</w:t>
      </w:r>
      <w:r w:rsidR="00BC329E">
        <w:t xml:space="preserve">he current time is Wednesday at 1pm and you see the overnight implied volatility (for 10am expiration on Thursday) trading at 9%. </w:t>
      </w:r>
      <w:r w:rsidR="005354C7">
        <w:t>The FX markets are open for trading every hour between now and tomorrow at 10am.</w:t>
      </w:r>
    </w:p>
    <w:p w14:paraId="6C41001A" w14:textId="77777777" w:rsidR="00BC329E" w:rsidRDefault="00BC329E"/>
    <w:p w14:paraId="6B8CC2DD" w14:textId="3F7A7762" w:rsidR="00BC329E" w:rsidRDefault="000D7909">
      <w:r>
        <w:t>T</w:t>
      </w:r>
      <w:r w:rsidR="00BC329E">
        <w:t xml:space="preserve">he Federal Reserve Chairwoman is speaking about the economy from 2-3pm, and that event adds an extra 0.5 trading </w:t>
      </w:r>
      <w:proofErr w:type="spellStart"/>
      <w:r w:rsidR="00BC329E">
        <w:t>days worth</w:t>
      </w:r>
      <w:proofErr w:type="spellEnd"/>
      <w:r w:rsidR="00BC329E">
        <w:t xml:space="preserve"> of variance on top of the usual variance for that time period.</w:t>
      </w:r>
    </w:p>
    <w:p w14:paraId="121C88FB" w14:textId="77777777" w:rsidR="00BC329E" w:rsidRDefault="00BC329E"/>
    <w:p w14:paraId="362FF0A7" w14:textId="4932B76E" w:rsidR="00BC329E" w:rsidRDefault="00BC329E">
      <w:r>
        <w:t>What should the overnight implied volatility be at 3pm, all else being equal?</w:t>
      </w:r>
    </w:p>
    <w:p w14:paraId="477D2165" w14:textId="77777777" w:rsidR="00474DA3" w:rsidRDefault="00474DA3"/>
    <w:p w14:paraId="2676F3D6" w14:textId="770870F6" w:rsidR="00474DA3" w:rsidRDefault="00474DA3">
      <w:pPr>
        <w:rPr>
          <w:color w:val="0000FF"/>
        </w:rPr>
      </w:pPr>
      <w:r>
        <w:rPr>
          <w:color w:val="0000FF"/>
        </w:rPr>
        <w:t xml:space="preserve">The strategy here: calculate the trading time vol from the implied vol </w:t>
      </w:r>
      <w:proofErr w:type="gramStart"/>
      <w:r>
        <w:rPr>
          <w:color w:val="0000FF"/>
        </w:rPr>
        <w:t>mark, and</w:t>
      </w:r>
      <w:proofErr w:type="gramEnd"/>
      <w:r>
        <w:rPr>
          <w:color w:val="0000FF"/>
        </w:rPr>
        <w:t xml:space="preserve"> assume that trading time vol is unchanged through the event.</w:t>
      </w:r>
    </w:p>
    <w:p w14:paraId="3C7531E8" w14:textId="77777777" w:rsidR="00474DA3" w:rsidRDefault="00474DA3">
      <w:pPr>
        <w:rPr>
          <w:color w:val="0000FF"/>
        </w:rPr>
      </w:pPr>
    </w:p>
    <w:p w14:paraId="19E28BD9" w14:textId="7E1F1A30" w:rsidR="00474DA3" w:rsidRDefault="00474DA3">
      <w:pPr>
        <w:rPr>
          <w:color w:val="0000FF"/>
        </w:rPr>
      </w:pPr>
      <w:r>
        <w:rPr>
          <w:color w:val="0000FF"/>
        </w:rPr>
        <w:t>At 1pm, you see the implied volatility for 10am expiration the next day trading at 9%. The calendar time corresponding to this implied volatility is 1/365: that is, the number of calendar days to tomorrow (1) divided by 365 days/year.</w:t>
      </w:r>
    </w:p>
    <w:p w14:paraId="7C0C477A" w14:textId="77777777" w:rsidR="00474DA3" w:rsidRDefault="00474DA3">
      <w:pPr>
        <w:rPr>
          <w:color w:val="0000FF"/>
        </w:rPr>
      </w:pPr>
    </w:p>
    <w:p w14:paraId="23441063" w14:textId="77777777" w:rsidR="00474DA3" w:rsidRDefault="00474DA3">
      <w:pPr>
        <w:rPr>
          <w:color w:val="0000FF"/>
        </w:rPr>
      </w:pPr>
      <w:r>
        <w:rPr>
          <w:color w:val="0000FF"/>
        </w:rPr>
        <w:t>This means the variance is 0.09</w:t>
      </w:r>
      <w:r w:rsidRPr="00474DA3">
        <w:rPr>
          <w:color w:val="0000FF"/>
          <w:vertAlign w:val="superscript"/>
        </w:rPr>
        <w:t>2</w:t>
      </w:r>
      <w:r>
        <w:rPr>
          <w:color w:val="0000FF"/>
        </w:rPr>
        <w:t xml:space="preserve"> * 1/365 = 2.219x10</w:t>
      </w:r>
      <w:r w:rsidRPr="00474DA3">
        <w:rPr>
          <w:color w:val="0000FF"/>
          <w:vertAlign w:val="superscript"/>
        </w:rPr>
        <w:t>-5</w:t>
      </w:r>
      <w:r>
        <w:rPr>
          <w:color w:val="0000FF"/>
        </w:rPr>
        <w:t xml:space="preserve">. </w:t>
      </w:r>
    </w:p>
    <w:p w14:paraId="6E330D80" w14:textId="77777777" w:rsidR="00474DA3" w:rsidRDefault="00474DA3">
      <w:pPr>
        <w:rPr>
          <w:color w:val="0000FF"/>
        </w:rPr>
      </w:pPr>
    </w:p>
    <w:p w14:paraId="7A2E7572" w14:textId="7BF9DAE1" w:rsidR="00474DA3" w:rsidRDefault="00474DA3">
      <w:pPr>
        <w:rPr>
          <w:color w:val="0000FF"/>
        </w:rPr>
      </w:pPr>
      <w:r>
        <w:rPr>
          <w:color w:val="0000FF"/>
        </w:rPr>
        <w:t>This variance is unitless, and we can also identify it with trading time vol^2 * trading time. Let’s choose to measure trading time in hours – it doesn’t matter much whether we choose hours or days or years for trading time units.</w:t>
      </w:r>
    </w:p>
    <w:p w14:paraId="0567D8EE" w14:textId="77777777" w:rsidR="00474DA3" w:rsidRDefault="00474DA3">
      <w:pPr>
        <w:rPr>
          <w:color w:val="0000FF"/>
        </w:rPr>
      </w:pPr>
    </w:p>
    <w:p w14:paraId="3B4EE153" w14:textId="47D70DFD" w:rsidR="00474DA3" w:rsidRDefault="00474DA3">
      <w:pPr>
        <w:rPr>
          <w:color w:val="0000FF"/>
        </w:rPr>
      </w:pPr>
      <w:r>
        <w:rPr>
          <w:color w:val="0000FF"/>
        </w:rPr>
        <w:t xml:space="preserve">The trading time from 1pm today to 10am tomorrow (assuming the market is open the whole time) is 21 hours, plus 12 hours from the extra variance due to the 2-3pm event. </w:t>
      </w:r>
      <w:proofErr w:type="gramStart"/>
      <w:r>
        <w:rPr>
          <w:color w:val="0000FF"/>
        </w:rPr>
        <w:t>So</w:t>
      </w:r>
      <w:proofErr w:type="gramEnd"/>
      <w:r>
        <w:rPr>
          <w:color w:val="0000FF"/>
        </w:rPr>
        <w:t xml:space="preserve"> the trading time is 33 hours.</w:t>
      </w:r>
    </w:p>
    <w:p w14:paraId="5FAE96AB" w14:textId="77777777" w:rsidR="00474DA3" w:rsidRDefault="00474DA3">
      <w:pPr>
        <w:rPr>
          <w:color w:val="0000FF"/>
        </w:rPr>
      </w:pPr>
    </w:p>
    <w:p w14:paraId="20408405" w14:textId="6B100F04" w:rsidR="00474DA3" w:rsidRDefault="00474DA3">
      <w:pPr>
        <w:rPr>
          <w:color w:val="0000FF"/>
        </w:rPr>
      </w:pPr>
      <w:r>
        <w:rPr>
          <w:color w:val="0000FF"/>
        </w:rPr>
        <w:t xml:space="preserve">The trading time vol is then </w:t>
      </w:r>
      <w:proofErr w:type="gramStart"/>
      <w:r>
        <w:rPr>
          <w:color w:val="0000FF"/>
        </w:rPr>
        <w:t>sqrt( variance</w:t>
      </w:r>
      <w:proofErr w:type="gramEnd"/>
      <w:r>
        <w:rPr>
          <w:color w:val="0000FF"/>
        </w:rPr>
        <w:t xml:space="preserve"> / trading time ) = 8.20x10</w:t>
      </w:r>
      <w:r w:rsidRPr="00474DA3">
        <w:rPr>
          <w:color w:val="0000FF"/>
          <w:vertAlign w:val="superscript"/>
        </w:rPr>
        <w:t>-3</w:t>
      </w:r>
      <w:r>
        <w:rPr>
          <w:color w:val="0000FF"/>
        </w:rPr>
        <w:t>, in units of per square-</w:t>
      </w:r>
      <w:proofErr w:type="spellStart"/>
      <w:r>
        <w:rPr>
          <w:color w:val="0000FF"/>
        </w:rPr>
        <w:t>root</w:t>
      </w:r>
      <w:proofErr w:type="spellEnd"/>
      <w:r>
        <w:rPr>
          <w:color w:val="0000FF"/>
        </w:rPr>
        <w:t xml:space="preserve"> hours.</w:t>
      </w:r>
    </w:p>
    <w:p w14:paraId="607E5F04" w14:textId="77777777" w:rsidR="00474DA3" w:rsidRDefault="00474DA3">
      <w:pPr>
        <w:rPr>
          <w:color w:val="0000FF"/>
        </w:rPr>
      </w:pPr>
    </w:p>
    <w:p w14:paraId="621D023D" w14:textId="589CB3CE" w:rsidR="00474DA3" w:rsidRDefault="00474DA3">
      <w:pPr>
        <w:rPr>
          <w:color w:val="0000FF"/>
        </w:rPr>
      </w:pPr>
      <w:r>
        <w:rPr>
          <w:color w:val="0000FF"/>
        </w:rPr>
        <w:t xml:space="preserve">Now let’s move time to right after the </w:t>
      </w:r>
      <w:proofErr w:type="gramStart"/>
      <w:r>
        <w:rPr>
          <w:color w:val="0000FF"/>
        </w:rPr>
        <w:t>event, and</w:t>
      </w:r>
      <w:proofErr w:type="gramEnd"/>
      <w:r>
        <w:rPr>
          <w:color w:val="0000FF"/>
        </w:rPr>
        <w:t xml:space="preserve"> assume that trading time vol doesn’t change. Trading time has dropped significantly: it’s now 3pm, so two hours of normal time have passed; but </w:t>
      </w:r>
      <w:proofErr w:type="gramStart"/>
      <w:r>
        <w:rPr>
          <w:color w:val="0000FF"/>
        </w:rPr>
        <w:t>also</w:t>
      </w:r>
      <w:proofErr w:type="gramEnd"/>
      <w:r>
        <w:rPr>
          <w:color w:val="0000FF"/>
        </w:rPr>
        <w:t xml:space="preserve"> we’ve passed the event, so dropped another 12 trading time hours. The new trading time is 19 hours to expiration.</w:t>
      </w:r>
    </w:p>
    <w:p w14:paraId="1954786D" w14:textId="77777777" w:rsidR="00474DA3" w:rsidRDefault="00474DA3">
      <w:pPr>
        <w:rPr>
          <w:color w:val="0000FF"/>
        </w:rPr>
      </w:pPr>
    </w:p>
    <w:p w14:paraId="0EAAC73F" w14:textId="5A395BB2" w:rsidR="00474DA3" w:rsidRDefault="00474DA3">
      <w:pPr>
        <w:rPr>
          <w:color w:val="0000FF"/>
        </w:rPr>
      </w:pPr>
      <w:r>
        <w:rPr>
          <w:color w:val="0000FF"/>
        </w:rPr>
        <w:t>We can use the (unchanged) trading time vol and the new trading time to get the new variance, which equals trading time vol</w:t>
      </w:r>
      <w:r w:rsidRPr="00474DA3">
        <w:rPr>
          <w:color w:val="0000FF"/>
          <w:vertAlign w:val="superscript"/>
        </w:rPr>
        <w:t>2</w:t>
      </w:r>
      <w:r>
        <w:rPr>
          <w:color w:val="0000FF"/>
        </w:rPr>
        <w:t xml:space="preserve"> * trading time = (8.20x10</w:t>
      </w:r>
      <w:r w:rsidRPr="00474DA3">
        <w:rPr>
          <w:color w:val="0000FF"/>
          <w:vertAlign w:val="superscript"/>
        </w:rPr>
        <w:t>-3</w:t>
      </w:r>
      <w:r>
        <w:rPr>
          <w:color w:val="0000FF"/>
        </w:rPr>
        <w:t>)</w:t>
      </w:r>
      <w:r w:rsidRPr="00474DA3">
        <w:rPr>
          <w:color w:val="0000FF"/>
          <w:vertAlign w:val="superscript"/>
        </w:rPr>
        <w:t>2</w:t>
      </w:r>
      <w:r>
        <w:rPr>
          <w:color w:val="0000FF"/>
        </w:rPr>
        <w:t xml:space="preserve"> x 19 = 1.278x10</w:t>
      </w:r>
      <w:r w:rsidRPr="00474DA3">
        <w:rPr>
          <w:color w:val="0000FF"/>
          <w:vertAlign w:val="superscript"/>
        </w:rPr>
        <w:t>-5</w:t>
      </w:r>
      <w:r>
        <w:rPr>
          <w:color w:val="0000FF"/>
        </w:rPr>
        <w:t>.</w:t>
      </w:r>
    </w:p>
    <w:p w14:paraId="67CA62B3" w14:textId="77777777" w:rsidR="00474DA3" w:rsidRDefault="00474DA3">
      <w:pPr>
        <w:rPr>
          <w:color w:val="0000FF"/>
        </w:rPr>
      </w:pPr>
    </w:p>
    <w:p w14:paraId="657FA05E" w14:textId="5FB05120" w:rsidR="00474DA3" w:rsidRDefault="00474DA3">
      <w:pPr>
        <w:rPr>
          <w:color w:val="0000FF"/>
        </w:rPr>
      </w:pPr>
      <w:r>
        <w:rPr>
          <w:color w:val="0000FF"/>
        </w:rPr>
        <w:lastRenderedPageBreak/>
        <w:t xml:space="preserve">We can convert the variance to a market-convention implied volatility by using implied vol = </w:t>
      </w:r>
      <w:proofErr w:type="gramStart"/>
      <w:r>
        <w:rPr>
          <w:color w:val="0000FF"/>
        </w:rPr>
        <w:t>sqrt( variance</w:t>
      </w:r>
      <w:proofErr w:type="gramEnd"/>
      <w:r>
        <w:rPr>
          <w:color w:val="0000FF"/>
        </w:rPr>
        <w:t xml:space="preserve"> / calendar time). The calendar time is still 1/365, so the implied volatility changes to </w:t>
      </w:r>
      <w:proofErr w:type="gramStart"/>
      <w:r>
        <w:rPr>
          <w:color w:val="0000FF"/>
        </w:rPr>
        <w:t>sqrt(</w:t>
      </w:r>
      <w:proofErr w:type="gramEnd"/>
      <w:r>
        <w:rPr>
          <w:color w:val="0000FF"/>
        </w:rPr>
        <w:t>1.278x10</w:t>
      </w:r>
      <w:r w:rsidRPr="00474DA3">
        <w:rPr>
          <w:color w:val="0000FF"/>
          <w:vertAlign w:val="superscript"/>
        </w:rPr>
        <w:t>-5</w:t>
      </w:r>
      <w:r>
        <w:rPr>
          <w:color w:val="0000FF"/>
        </w:rPr>
        <w:t>/ (1/365) ) = 6.83%.</w:t>
      </w:r>
    </w:p>
    <w:p w14:paraId="072CE094" w14:textId="77777777" w:rsidR="00474DA3" w:rsidRDefault="00474DA3">
      <w:pPr>
        <w:rPr>
          <w:color w:val="0000FF"/>
        </w:rPr>
      </w:pPr>
    </w:p>
    <w:p w14:paraId="0A251DC8" w14:textId="7370E80B" w:rsidR="00474DA3" w:rsidRPr="00474DA3" w:rsidRDefault="00474DA3">
      <w:pPr>
        <w:rPr>
          <w:color w:val="0000FF"/>
        </w:rPr>
      </w:pPr>
      <w:proofErr w:type="gramStart"/>
      <w:r>
        <w:rPr>
          <w:color w:val="0000FF"/>
        </w:rPr>
        <w:t>So</w:t>
      </w:r>
      <w:proofErr w:type="gramEnd"/>
      <w:r>
        <w:rPr>
          <w:color w:val="0000FF"/>
        </w:rPr>
        <w:t xml:space="preserve"> all else being equal, we expect the implied volatility to drop from 9.00% at 1pm, before the event, to 6.83% at 3pm, after the event.</w:t>
      </w:r>
    </w:p>
    <w:p w14:paraId="5C0375D7" w14:textId="77777777" w:rsidR="0051014C" w:rsidRDefault="0051014C"/>
    <w:p w14:paraId="04215612" w14:textId="55E82772" w:rsidR="003757A1" w:rsidRPr="003757A1" w:rsidRDefault="003757A1">
      <w:pPr>
        <w:rPr>
          <w:b/>
        </w:rPr>
      </w:pPr>
      <w:r>
        <w:rPr>
          <w:b/>
        </w:rPr>
        <w:t xml:space="preserve">Question </w:t>
      </w:r>
      <w:r w:rsidR="0051014C">
        <w:rPr>
          <w:b/>
        </w:rPr>
        <w:t>2</w:t>
      </w:r>
      <w:r w:rsidRPr="003757A1">
        <w:rPr>
          <w:b/>
        </w:rPr>
        <w:t xml:space="preserve"> (</w:t>
      </w:r>
      <w:r w:rsidR="005D71B2">
        <w:rPr>
          <w:b/>
        </w:rPr>
        <w:t>3</w:t>
      </w:r>
      <w:r w:rsidRPr="003757A1">
        <w:rPr>
          <w:b/>
        </w:rPr>
        <w:t xml:space="preserve"> marks)</w:t>
      </w:r>
    </w:p>
    <w:p w14:paraId="0DEFB540" w14:textId="77777777" w:rsidR="003757A1" w:rsidRDefault="003757A1"/>
    <w:p w14:paraId="575B41A1" w14:textId="68C5E901" w:rsidR="00AD67A8" w:rsidRDefault="00AD67A8">
      <w:r>
        <w:t xml:space="preserve">In stochastic volatility models, why is there a smile? Describe the genesis of the smile in terms of </w:t>
      </w:r>
      <w:proofErr w:type="spellStart"/>
      <w:r>
        <w:t>vega</w:t>
      </w:r>
      <w:proofErr w:type="spellEnd"/>
      <w:r>
        <w:t xml:space="preserve"> gamma.</w:t>
      </w:r>
    </w:p>
    <w:p w14:paraId="62F193F4" w14:textId="77777777" w:rsidR="00AD67A8" w:rsidRDefault="00AD67A8"/>
    <w:p w14:paraId="0B88C4C0" w14:textId="18F0B71E" w:rsidR="00AD67A8" w:rsidRDefault="00AD67A8">
      <w:r>
        <w:t xml:space="preserve">Similarly, describe why stochastic volatility models generate a skew, in terms of </w:t>
      </w:r>
      <w:proofErr w:type="spellStart"/>
      <w:r>
        <w:t>vega</w:t>
      </w:r>
      <w:proofErr w:type="spellEnd"/>
      <w:r>
        <w:t xml:space="preserve"> </w:t>
      </w:r>
      <w:proofErr w:type="spellStart"/>
      <w:r>
        <w:t>dspot</w:t>
      </w:r>
      <w:proofErr w:type="spellEnd"/>
      <w:r>
        <w:t>.</w:t>
      </w:r>
    </w:p>
    <w:p w14:paraId="673D7A24" w14:textId="77777777" w:rsidR="006360C3" w:rsidRDefault="006360C3"/>
    <w:p w14:paraId="3C83B4BC" w14:textId="5B409FEA" w:rsidR="006360C3" w:rsidRDefault="006360C3">
      <w:pPr>
        <w:rPr>
          <w:color w:val="0000FF"/>
        </w:rPr>
      </w:pPr>
      <w:r>
        <w:rPr>
          <w:color w:val="0000FF"/>
        </w:rPr>
        <w:t xml:space="preserve">Smile comes from volatility of volatility, paired with the symmetric </w:t>
      </w:r>
      <w:proofErr w:type="spellStart"/>
      <w:r>
        <w:rPr>
          <w:color w:val="0000FF"/>
        </w:rPr>
        <w:t>vega</w:t>
      </w:r>
      <w:proofErr w:type="spellEnd"/>
      <w:r>
        <w:rPr>
          <w:color w:val="0000FF"/>
        </w:rPr>
        <w:t xml:space="preserve"> gamma profile of vanilla options. If you buy a high-strike or a low-strike vanilla, you have a position that is long </w:t>
      </w:r>
      <w:proofErr w:type="spellStart"/>
      <w:r>
        <w:rPr>
          <w:color w:val="0000FF"/>
        </w:rPr>
        <w:t>vega</w:t>
      </w:r>
      <w:proofErr w:type="spellEnd"/>
      <w:r>
        <w:rPr>
          <w:color w:val="0000FF"/>
        </w:rPr>
        <w:t xml:space="preserve"> gamma and long </w:t>
      </w:r>
      <w:proofErr w:type="spellStart"/>
      <w:r>
        <w:rPr>
          <w:color w:val="0000FF"/>
        </w:rPr>
        <w:t>vega</w:t>
      </w:r>
      <w:proofErr w:type="spellEnd"/>
      <w:r>
        <w:rPr>
          <w:color w:val="0000FF"/>
        </w:rPr>
        <w:t xml:space="preserve">. You can sell enough ATM vanilla to </w:t>
      </w:r>
      <w:proofErr w:type="spellStart"/>
      <w:r>
        <w:rPr>
          <w:color w:val="0000FF"/>
        </w:rPr>
        <w:t>vega</w:t>
      </w:r>
      <w:proofErr w:type="spellEnd"/>
      <w:r>
        <w:rPr>
          <w:color w:val="0000FF"/>
        </w:rPr>
        <w:t xml:space="preserve"> hedge the position; ATM options have zero </w:t>
      </w:r>
      <w:proofErr w:type="spellStart"/>
      <w:r>
        <w:rPr>
          <w:color w:val="0000FF"/>
        </w:rPr>
        <w:t>vega</w:t>
      </w:r>
      <w:proofErr w:type="spellEnd"/>
      <w:r>
        <w:rPr>
          <w:color w:val="0000FF"/>
        </w:rPr>
        <w:t xml:space="preserve"> gamma, so the position is still long </w:t>
      </w:r>
      <w:proofErr w:type="spellStart"/>
      <w:r>
        <w:rPr>
          <w:color w:val="0000FF"/>
        </w:rPr>
        <w:t>vega</w:t>
      </w:r>
      <w:proofErr w:type="spellEnd"/>
      <w:r>
        <w:rPr>
          <w:color w:val="0000FF"/>
        </w:rPr>
        <w:t xml:space="preserve"> gamma. Now, whichever way vol moves, you make money. That means </w:t>
      </w:r>
      <w:r w:rsidR="00ED6C24">
        <w:rPr>
          <w:color w:val="0000FF"/>
        </w:rPr>
        <w:t xml:space="preserve">traders tend to buy up high- and low-strike options and sell ATM options, which increases implied volatilities for high- and low-strike options vs the ATM implied volatility. That market pressure creates the implied volatility smile (symmetric because </w:t>
      </w:r>
      <w:proofErr w:type="spellStart"/>
      <w:r w:rsidR="00ED6C24">
        <w:rPr>
          <w:color w:val="0000FF"/>
        </w:rPr>
        <w:t>vega</w:t>
      </w:r>
      <w:proofErr w:type="spellEnd"/>
      <w:r w:rsidR="00ED6C24">
        <w:rPr>
          <w:color w:val="0000FF"/>
        </w:rPr>
        <w:t xml:space="preserve"> gamma is positive for both high- and low-strike options).</w:t>
      </w:r>
    </w:p>
    <w:p w14:paraId="723E4DEE" w14:textId="77777777" w:rsidR="00ED6C24" w:rsidRDefault="00ED6C24">
      <w:pPr>
        <w:rPr>
          <w:color w:val="0000FF"/>
        </w:rPr>
      </w:pPr>
    </w:p>
    <w:p w14:paraId="5943C8F8" w14:textId="571824B6" w:rsidR="00ED6C24" w:rsidRDefault="00ED6C24">
      <w:pPr>
        <w:rPr>
          <w:color w:val="0000FF"/>
        </w:rPr>
      </w:pPr>
      <w:r>
        <w:rPr>
          <w:color w:val="0000FF"/>
        </w:rPr>
        <w:t xml:space="preserve">Skew comes from spot/vol correlation, paired with the asymmetric </w:t>
      </w:r>
      <w:proofErr w:type="spellStart"/>
      <w:r>
        <w:rPr>
          <w:color w:val="0000FF"/>
        </w:rPr>
        <w:t>vega</w:t>
      </w:r>
      <w:proofErr w:type="spellEnd"/>
      <w:r>
        <w:rPr>
          <w:color w:val="0000FF"/>
        </w:rPr>
        <w:t xml:space="preserve"> </w:t>
      </w:r>
      <w:proofErr w:type="spellStart"/>
      <w:r>
        <w:rPr>
          <w:color w:val="0000FF"/>
        </w:rPr>
        <w:t>dspot</w:t>
      </w:r>
      <w:proofErr w:type="spellEnd"/>
      <w:r>
        <w:rPr>
          <w:color w:val="0000FF"/>
        </w:rPr>
        <w:t xml:space="preserve"> profile of vanilla options. Assume spot/vol correlation is positive: if you buy a high-strike option, you have a position with long </w:t>
      </w:r>
      <w:proofErr w:type="spellStart"/>
      <w:r>
        <w:rPr>
          <w:color w:val="0000FF"/>
        </w:rPr>
        <w:t>vega</w:t>
      </w:r>
      <w:proofErr w:type="spellEnd"/>
      <w:r>
        <w:rPr>
          <w:color w:val="0000FF"/>
        </w:rPr>
        <w:t xml:space="preserve"> </w:t>
      </w:r>
      <w:proofErr w:type="spellStart"/>
      <w:r>
        <w:rPr>
          <w:color w:val="0000FF"/>
        </w:rPr>
        <w:t>dspot</w:t>
      </w:r>
      <w:proofErr w:type="spellEnd"/>
      <w:r>
        <w:rPr>
          <w:color w:val="0000FF"/>
        </w:rPr>
        <w:t xml:space="preserve"> and long </w:t>
      </w:r>
      <w:proofErr w:type="spellStart"/>
      <w:r>
        <w:rPr>
          <w:color w:val="0000FF"/>
        </w:rPr>
        <w:t>vega</w:t>
      </w:r>
      <w:proofErr w:type="spellEnd"/>
      <w:r>
        <w:rPr>
          <w:color w:val="0000FF"/>
        </w:rPr>
        <w:t xml:space="preserve">. ATM options have zero </w:t>
      </w:r>
      <w:proofErr w:type="spellStart"/>
      <w:r>
        <w:rPr>
          <w:color w:val="0000FF"/>
        </w:rPr>
        <w:t>vega</w:t>
      </w:r>
      <w:proofErr w:type="spellEnd"/>
      <w:r>
        <w:rPr>
          <w:color w:val="0000FF"/>
        </w:rPr>
        <w:t xml:space="preserve"> </w:t>
      </w:r>
      <w:proofErr w:type="spellStart"/>
      <w:r>
        <w:rPr>
          <w:color w:val="0000FF"/>
        </w:rPr>
        <w:t>dspot</w:t>
      </w:r>
      <w:proofErr w:type="spellEnd"/>
      <w:r>
        <w:rPr>
          <w:color w:val="0000FF"/>
        </w:rPr>
        <w:t xml:space="preserve">, so if you sell enough ATM vanilla to hedge </w:t>
      </w:r>
      <w:proofErr w:type="spellStart"/>
      <w:r>
        <w:rPr>
          <w:color w:val="0000FF"/>
        </w:rPr>
        <w:t>vega</w:t>
      </w:r>
      <w:proofErr w:type="spellEnd"/>
      <w:r>
        <w:rPr>
          <w:color w:val="0000FF"/>
        </w:rPr>
        <w:t xml:space="preserve">, your position is long </w:t>
      </w:r>
      <w:proofErr w:type="spellStart"/>
      <w:r>
        <w:rPr>
          <w:color w:val="0000FF"/>
        </w:rPr>
        <w:t>vega</w:t>
      </w:r>
      <w:proofErr w:type="spellEnd"/>
      <w:r>
        <w:rPr>
          <w:color w:val="0000FF"/>
        </w:rPr>
        <w:t xml:space="preserve"> </w:t>
      </w:r>
      <w:proofErr w:type="spellStart"/>
      <w:r>
        <w:rPr>
          <w:color w:val="0000FF"/>
        </w:rPr>
        <w:t>dspot</w:t>
      </w:r>
      <w:proofErr w:type="spellEnd"/>
      <w:r>
        <w:rPr>
          <w:color w:val="0000FF"/>
        </w:rPr>
        <w:t xml:space="preserve"> and flat </w:t>
      </w:r>
      <w:proofErr w:type="spellStart"/>
      <w:r>
        <w:rPr>
          <w:color w:val="0000FF"/>
        </w:rPr>
        <w:t>vega</w:t>
      </w:r>
      <w:proofErr w:type="spellEnd"/>
      <w:r>
        <w:rPr>
          <w:color w:val="0000FF"/>
        </w:rPr>
        <w:t xml:space="preserve">. Then if spot goes up, your </w:t>
      </w:r>
      <w:proofErr w:type="spellStart"/>
      <w:r>
        <w:rPr>
          <w:color w:val="0000FF"/>
        </w:rPr>
        <w:t>vega</w:t>
      </w:r>
      <w:proofErr w:type="spellEnd"/>
      <w:r>
        <w:rPr>
          <w:color w:val="0000FF"/>
        </w:rPr>
        <w:t xml:space="preserve"> turns positive; and you expect vol to go up because of the positive correlation, so you expect to make money. </w:t>
      </w:r>
      <w:proofErr w:type="gramStart"/>
      <w:r>
        <w:rPr>
          <w:color w:val="0000FF"/>
        </w:rPr>
        <w:t>Similarly</w:t>
      </w:r>
      <w:proofErr w:type="gramEnd"/>
      <w:r>
        <w:rPr>
          <w:color w:val="0000FF"/>
        </w:rPr>
        <w:t xml:space="preserve"> if spot goes down, </w:t>
      </w:r>
      <w:proofErr w:type="spellStart"/>
      <w:r>
        <w:rPr>
          <w:color w:val="0000FF"/>
        </w:rPr>
        <w:t>vega</w:t>
      </w:r>
      <w:proofErr w:type="spellEnd"/>
      <w:r>
        <w:rPr>
          <w:color w:val="0000FF"/>
        </w:rPr>
        <w:t xml:space="preserve"> turns negative right as you expect vol to go down because of the positive correlation, so you make money.</w:t>
      </w:r>
    </w:p>
    <w:p w14:paraId="60CDED5E" w14:textId="77777777" w:rsidR="00ED6C24" w:rsidRDefault="00ED6C24">
      <w:pPr>
        <w:rPr>
          <w:color w:val="0000FF"/>
        </w:rPr>
      </w:pPr>
    </w:p>
    <w:p w14:paraId="544533BB" w14:textId="597DFB90" w:rsidR="00ED6C24" w:rsidRDefault="00ED6C24">
      <w:pPr>
        <w:rPr>
          <w:color w:val="0000FF"/>
        </w:rPr>
      </w:pPr>
      <w:r>
        <w:rPr>
          <w:color w:val="0000FF"/>
        </w:rPr>
        <w:t xml:space="preserve">If you had bought a low-strike option instead, and put on a negative </w:t>
      </w:r>
      <w:proofErr w:type="spellStart"/>
      <w:r>
        <w:rPr>
          <w:color w:val="0000FF"/>
        </w:rPr>
        <w:t>vega</w:t>
      </w:r>
      <w:proofErr w:type="spellEnd"/>
      <w:r>
        <w:rPr>
          <w:color w:val="0000FF"/>
        </w:rPr>
        <w:t xml:space="preserve"> </w:t>
      </w:r>
      <w:proofErr w:type="spellStart"/>
      <w:r>
        <w:rPr>
          <w:color w:val="0000FF"/>
        </w:rPr>
        <w:t>dspot</w:t>
      </w:r>
      <w:proofErr w:type="spellEnd"/>
      <w:r>
        <w:rPr>
          <w:color w:val="0000FF"/>
        </w:rPr>
        <w:t xml:space="preserve"> position, you would lose money if spot goes up or down. This PNL behavior causes traders to buy high-strike options and sell low-strike options, creating a positive implied volatility smile.</w:t>
      </w:r>
    </w:p>
    <w:p w14:paraId="7DDE700F" w14:textId="77777777" w:rsidR="00ED6C24" w:rsidRDefault="00ED6C24">
      <w:pPr>
        <w:rPr>
          <w:color w:val="0000FF"/>
        </w:rPr>
      </w:pPr>
    </w:p>
    <w:p w14:paraId="5128B6ED" w14:textId="35A22610" w:rsidR="00ED6C24" w:rsidRDefault="00ED6C24">
      <w:pPr>
        <w:rPr>
          <w:color w:val="0000FF"/>
        </w:rPr>
      </w:pPr>
      <w:r>
        <w:rPr>
          <w:color w:val="0000FF"/>
        </w:rPr>
        <w:t>If spot/vol correlation is negative, all the signs change, and traders want to sell high-strike options and buy low-strike options, creating a negative implied volatility smile.</w:t>
      </w:r>
    </w:p>
    <w:p w14:paraId="5449FE00" w14:textId="77777777" w:rsidR="00ED6C24" w:rsidRDefault="00ED6C24">
      <w:pPr>
        <w:rPr>
          <w:color w:val="0000FF"/>
        </w:rPr>
      </w:pPr>
    </w:p>
    <w:p w14:paraId="289AF90C" w14:textId="5C5114E7" w:rsidR="00ED6C24" w:rsidRPr="006360C3" w:rsidRDefault="00ED6C24">
      <w:pPr>
        <w:rPr>
          <w:color w:val="0000FF"/>
        </w:rPr>
      </w:pPr>
      <w:proofErr w:type="gramStart"/>
      <w:r>
        <w:rPr>
          <w:color w:val="0000FF"/>
        </w:rPr>
        <w:t>So</w:t>
      </w:r>
      <w:proofErr w:type="gramEnd"/>
      <w:r>
        <w:rPr>
          <w:color w:val="0000FF"/>
        </w:rPr>
        <w:t xml:space="preserve"> the sign of spot/vol correlation, along with the volatility of volatility (which determines the magnitude of correlated vol moves), paired with the asymmetric </w:t>
      </w:r>
      <w:proofErr w:type="spellStart"/>
      <w:r>
        <w:rPr>
          <w:color w:val="0000FF"/>
        </w:rPr>
        <w:t>vega</w:t>
      </w:r>
      <w:proofErr w:type="spellEnd"/>
      <w:r>
        <w:rPr>
          <w:color w:val="0000FF"/>
        </w:rPr>
        <w:t xml:space="preserve"> </w:t>
      </w:r>
      <w:proofErr w:type="spellStart"/>
      <w:r>
        <w:rPr>
          <w:color w:val="0000FF"/>
        </w:rPr>
        <w:t>dspot</w:t>
      </w:r>
      <w:proofErr w:type="spellEnd"/>
      <w:r>
        <w:rPr>
          <w:color w:val="0000FF"/>
        </w:rPr>
        <w:t xml:space="preserve"> profile, generates skew.</w:t>
      </w:r>
    </w:p>
    <w:p w14:paraId="39526ADE" w14:textId="77777777" w:rsidR="003757A1" w:rsidRDefault="003757A1"/>
    <w:p w14:paraId="29DA9E51" w14:textId="7AE51141" w:rsidR="003757A1" w:rsidRPr="003757A1" w:rsidRDefault="004610E8" w:rsidP="003757A1">
      <w:pPr>
        <w:rPr>
          <w:b/>
        </w:rPr>
      </w:pPr>
      <w:r>
        <w:rPr>
          <w:b/>
        </w:rPr>
        <w:t>Question 3</w:t>
      </w:r>
      <w:r w:rsidR="003757A1">
        <w:rPr>
          <w:b/>
        </w:rPr>
        <w:t xml:space="preserve"> (2 marks)</w:t>
      </w:r>
    </w:p>
    <w:p w14:paraId="42F850D5" w14:textId="77777777" w:rsidR="003757A1" w:rsidRDefault="003757A1" w:rsidP="003757A1"/>
    <w:p w14:paraId="744BD5CB" w14:textId="577BF4A1" w:rsidR="00AE2340" w:rsidRDefault="00AE2340" w:rsidP="003757A1">
      <w:r>
        <w:t>Why do most FX shops use a “sticky delta” volatility market model when defining delta for hedging purposes, even though that might not give the most accurate estimate of how implied volatilities, and hence portfolio prices, change when spot moves?</w:t>
      </w:r>
    </w:p>
    <w:p w14:paraId="1287A315" w14:textId="77777777" w:rsidR="00003B95" w:rsidRDefault="00003B95" w:rsidP="003757A1"/>
    <w:p w14:paraId="78881340" w14:textId="66D460E9" w:rsidR="00003B95" w:rsidRDefault="00003B95" w:rsidP="003757A1">
      <w:pPr>
        <w:rPr>
          <w:color w:val="0000FF"/>
        </w:rPr>
      </w:pPr>
      <w:r>
        <w:rPr>
          <w:color w:val="0000FF"/>
        </w:rPr>
        <w:t>Risk managers need to define “axes” for their risk calculations: that is, which market data inputs they will treat as their main risk variables.</w:t>
      </w:r>
    </w:p>
    <w:p w14:paraId="6B243364" w14:textId="77777777" w:rsidR="00003B95" w:rsidRDefault="00003B95" w:rsidP="003757A1">
      <w:pPr>
        <w:rPr>
          <w:color w:val="0000FF"/>
        </w:rPr>
      </w:pPr>
    </w:p>
    <w:p w14:paraId="7C96C5E6" w14:textId="22BBB979" w:rsidR="00003B95" w:rsidRDefault="00003B95" w:rsidP="003757A1">
      <w:pPr>
        <w:rPr>
          <w:color w:val="0000FF"/>
        </w:rPr>
      </w:pPr>
      <w:r>
        <w:rPr>
          <w:color w:val="0000FF"/>
        </w:rPr>
        <w:t>In the FX markets, implied volatility trades in the inter-dealer market in delta terms, so ATM vol, 25d risk reversal, 25d butterfly, 10d risk reversal, and 10d butterfly are the traded market variables.</w:t>
      </w:r>
    </w:p>
    <w:p w14:paraId="3F33010A" w14:textId="77777777" w:rsidR="00003B95" w:rsidRDefault="00003B95" w:rsidP="003757A1">
      <w:pPr>
        <w:rPr>
          <w:color w:val="0000FF"/>
        </w:rPr>
      </w:pPr>
    </w:p>
    <w:p w14:paraId="16C70C75" w14:textId="6D35B280" w:rsidR="00003B95" w:rsidRPr="00003B95" w:rsidRDefault="00003B95" w:rsidP="003757A1">
      <w:pPr>
        <w:rPr>
          <w:color w:val="0000FF"/>
        </w:rPr>
      </w:pPr>
      <w:r>
        <w:rPr>
          <w:color w:val="0000FF"/>
        </w:rPr>
        <w:t>Because of that, traders tend to look at portfolio risks that move on market input at a time: spot, keeping vol-by-delta constant; ATM vol, keeping spot and RR/BF constant; and RR/BF, keeping ATM vol and spot constant.</w:t>
      </w:r>
    </w:p>
    <w:p w14:paraId="3835F02A" w14:textId="77777777" w:rsidR="003757A1" w:rsidRDefault="003757A1" w:rsidP="003757A1"/>
    <w:p w14:paraId="084B3A0D" w14:textId="3CE87FB8" w:rsidR="003757A1" w:rsidRPr="003757A1" w:rsidRDefault="003757A1">
      <w:pPr>
        <w:rPr>
          <w:b/>
        </w:rPr>
      </w:pPr>
      <w:r w:rsidRPr="003757A1">
        <w:rPr>
          <w:b/>
        </w:rPr>
        <w:t xml:space="preserve">Question </w:t>
      </w:r>
      <w:r w:rsidR="004610E8">
        <w:rPr>
          <w:b/>
        </w:rPr>
        <w:t>4</w:t>
      </w:r>
      <w:r w:rsidR="003759F6">
        <w:rPr>
          <w:b/>
        </w:rPr>
        <w:t xml:space="preserve"> (4</w:t>
      </w:r>
      <w:r w:rsidRPr="003757A1">
        <w:rPr>
          <w:b/>
        </w:rPr>
        <w:t xml:space="preserve"> marks)</w:t>
      </w:r>
    </w:p>
    <w:p w14:paraId="48FEC071" w14:textId="77777777" w:rsidR="003757A1" w:rsidRDefault="003757A1"/>
    <w:p w14:paraId="031F53E5" w14:textId="3E788DA9" w:rsidR="003757A1" w:rsidRDefault="003759F6">
      <w:r>
        <w:t>Consider an ATM EURGBP option with 0.5y to expiration. Assume the EURGBP ATM volatility is 3.5%, the EURUSD ATM volatility is 8.5%, and the GBPUSD ATM volatility is 7.5%. What is the implied correlation between EURUSD and GBPUSD spots?</w:t>
      </w:r>
    </w:p>
    <w:p w14:paraId="31DF61BD" w14:textId="77777777" w:rsidR="003759F6" w:rsidRDefault="003759F6"/>
    <w:p w14:paraId="46E65114" w14:textId="735A3B75" w:rsidR="00E232F6" w:rsidRDefault="00E232F6">
      <w:r>
        <w:t>EURUSD spot is 1.25 and GBPUSD spot is 1.56; assume zero interest rates.</w:t>
      </w:r>
    </w:p>
    <w:p w14:paraId="6C9A37C4" w14:textId="77777777" w:rsidR="00E232F6" w:rsidRDefault="00E232F6"/>
    <w:p w14:paraId="61B5653A" w14:textId="5911FC2A" w:rsidR="003759F6" w:rsidRDefault="003759F6">
      <w:r>
        <w:t xml:space="preserve">Use the Black-Scholes </w:t>
      </w:r>
      <w:proofErr w:type="spellStart"/>
      <w:r>
        <w:t>vega</w:t>
      </w:r>
      <w:proofErr w:type="spellEnd"/>
      <w:r>
        <w:t xml:space="preserve"> formula to calculate the </w:t>
      </w:r>
      <w:proofErr w:type="spellStart"/>
      <w:r>
        <w:t>vegas</w:t>
      </w:r>
      <w:proofErr w:type="spellEnd"/>
      <w:r>
        <w:t xml:space="preserve"> of all three options and determine the </w:t>
      </w:r>
      <w:proofErr w:type="spellStart"/>
      <w:r>
        <w:t>notionals</w:t>
      </w:r>
      <w:proofErr w:type="spellEnd"/>
      <w:r>
        <w:t xml:space="preserve"> of EURUSD and GBPUSD options needed to hedge the </w:t>
      </w:r>
      <w:proofErr w:type="spellStart"/>
      <w:r>
        <w:t>vegas</w:t>
      </w:r>
      <w:proofErr w:type="spellEnd"/>
      <w:r>
        <w:t xml:space="preserve"> of 1 EUR notional of the EURGBP option, assuming correlation stays constant.</w:t>
      </w:r>
    </w:p>
    <w:p w14:paraId="789E4112" w14:textId="77777777" w:rsidR="005C0885" w:rsidRDefault="005C0885"/>
    <w:p w14:paraId="6A333A16" w14:textId="51F077F1" w:rsidR="005C0885" w:rsidRDefault="005C0885">
      <w:pPr>
        <w:rPr>
          <w:color w:val="0000FF"/>
        </w:rPr>
      </w:pPr>
      <w:r>
        <w:rPr>
          <w:color w:val="0000FF"/>
        </w:rPr>
        <w:t>The cross volatility is defined in terms of correlation like</w:t>
      </w:r>
    </w:p>
    <w:p w14:paraId="3FC70AA7" w14:textId="77777777" w:rsidR="005C0885" w:rsidRDefault="005C0885">
      <w:pPr>
        <w:rPr>
          <w:color w:val="0000FF"/>
        </w:rPr>
      </w:pPr>
    </w:p>
    <w:p w14:paraId="11363923" w14:textId="6CDF0915" w:rsidR="005C0885" w:rsidRPr="005C0885" w:rsidRDefault="00291BAA">
      <w:pPr>
        <w:rPr>
          <w:color w:val="0000FF"/>
        </w:rPr>
      </w:pPr>
      <m:oMathPara>
        <m:oMath>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x</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1</m:t>
              </m:r>
            </m:sub>
            <m:sup>
              <m:r>
                <w:rPr>
                  <w:rFonts w:ascii="Cambria Math" w:hAnsi="Cambria Math"/>
                  <w:color w:val="0000FF"/>
                </w:rPr>
                <m:t>2</m:t>
              </m:r>
            </m:sup>
          </m:sSubSup>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2</m:t>
              </m:r>
            </m:sub>
            <m:sup>
              <m:r>
                <w:rPr>
                  <w:rFonts w:ascii="Cambria Math" w:hAnsi="Cambria Math"/>
                  <w:color w:val="0000FF"/>
                </w:rPr>
                <m:t>2</m:t>
              </m:r>
            </m:sup>
          </m:sSubSup>
          <m:r>
            <w:rPr>
              <w:rFonts w:ascii="Cambria Math" w:hAnsi="Cambria Math"/>
              <w:color w:val="0000FF"/>
            </w:rPr>
            <m:t>-2ρ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oMath>
      </m:oMathPara>
    </w:p>
    <w:p w14:paraId="436C4A50" w14:textId="77777777" w:rsidR="005C0885" w:rsidRDefault="005C0885">
      <w:pPr>
        <w:rPr>
          <w:color w:val="0000FF"/>
        </w:rPr>
      </w:pPr>
    </w:p>
    <w:p w14:paraId="2C6BB741" w14:textId="3B620A70" w:rsidR="005C0885" w:rsidRDefault="005C0885">
      <w:pPr>
        <w:rPr>
          <w:color w:val="0000FF"/>
        </w:rPr>
      </w:pPr>
      <w:proofErr w:type="gramStart"/>
      <w:r>
        <w:rPr>
          <w:color w:val="0000FF"/>
        </w:rPr>
        <w:t>So</w:t>
      </w:r>
      <w:proofErr w:type="gramEnd"/>
      <w:r>
        <w:rPr>
          <w:color w:val="0000FF"/>
        </w:rPr>
        <w:t xml:space="preserve"> we can calculate the correlation as</w:t>
      </w:r>
    </w:p>
    <w:p w14:paraId="6238B22B" w14:textId="77777777" w:rsidR="00364E91" w:rsidRDefault="00364E91">
      <w:pPr>
        <w:rPr>
          <w:color w:val="0000FF"/>
        </w:rPr>
      </w:pPr>
    </w:p>
    <w:p w14:paraId="341806EB" w14:textId="4FCCEA35" w:rsidR="00364E91" w:rsidRPr="00364E91" w:rsidRDefault="00364E91">
      <w:pPr>
        <w:rPr>
          <w:color w:val="0000FF"/>
        </w:rPr>
      </w:pPr>
      <m:oMathPara>
        <m:oMath>
          <m:r>
            <w:rPr>
              <w:rFonts w:ascii="Cambria Math" w:hAnsi="Cambria Math"/>
              <w:color w:val="0000FF"/>
            </w:rPr>
            <m:t>ρ=</m:t>
          </m:r>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1</m:t>
                  </m:r>
                </m:sub>
                <m:sup>
                  <m:r>
                    <w:rPr>
                      <w:rFonts w:ascii="Cambria Math" w:hAnsi="Cambria Math"/>
                      <w:color w:val="0000FF"/>
                    </w:rPr>
                    <m:t>2</m:t>
                  </m:r>
                </m:sup>
              </m:sSubSup>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2</m:t>
                  </m:r>
                </m:sub>
                <m:sup>
                  <m:r>
                    <w:rPr>
                      <w:rFonts w:ascii="Cambria Math" w:hAnsi="Cambria Math"/>
                      <w:color w:val="0000FF"/>
                    </w:rPr>
                    <m:t>2</m:t>
                  </m:r>
                </m:sup>
              </m:sSubSup>
              <m:r>
                <w:rPr>
                  <w:rFonts w:ascii="Cambria Math" w:hAnsi="Cambria Math"/>
                  <w:color w:val="0000FF"/>
                </w:rPr>
                <m:t>-</m:t>
              </m:r>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x</m:t>
                  </m:r>
                </m:sub>
                <m:sup>
                  <m:r>
                    <w:rPr>
                      <w:rFonts w:ascii="Cambria Math" w:hAnsi="Cambria Math"/>
                      <w:color w:val="0000FF"/>
                    </w:rPr>
                    <m:t>2</m:t>
                  </m:r>
                </m:sup>
              </m:sSubSup>
            </m:num>
            <m:den>
              <m:r>
                <w:rPr>
                  <w:rFonts w:ascii="Cambria Math" w:hAnsi="Cambria Math"/>
                  <w:color w:val="0000FF"/>
                </w:rPr>
                <m:t>2</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en>
          </m:f>
        </m:oMath>
      </m:oMathPara>
    </w:p>
    <w:p w14:paraId="0341E3BA" w14:textId="77777777" w:rsidR="00364E91" w:rsidRDefault="00364E91">
      <w:pPr>
        <w:rPr>
          <w:color w:val="0000FF"/>
        </w:rPr>
      </w:pPr>
    </w:p>
    <w:p w14:paraId="11C9FC56" w14:textId="06C1F107" w:rsidR="00364E91" w:rsidRDefault="00364E91">
      <w:pPr>
        <w:rPr>
          <w:color w:val="0000FF"/>
        </w:rPr>
      </w:pPr>
      <w:r>
        <w:rPr>
          <w:color w:val="0000FF"/>
        </w:rPr>
        <w:t>Plugging in the volatilities above, that gives a correlation of +91.18%.</w:t>
      </w:r>
    </w:p>
    <w:p w14:paraId="383B6063" w14:textId="77777777" w:rsidR="00004509" w:rsidRDefault="00004509">
      <w:pPr>
        <w:rPr>
          <w:color w:val="0000FF"/>
        </w:rPr>
      </w:pPr>
    </w:p>
    <w:p w14:paraId="58ED90ED" w14:textId="754CD443" w:rsidR="00004509" w:rsidRDefault="00004509">
      <w:pPr>
        <w:rPr>
          <w:color w:val="0000FF"/>
        </w:rPr>
      </w:pPr>
      <w:r>
        <w:rPr>
          <w:color w:val="0000FF"/>
        </w:rPr>
        <w:t xml:space="preserve">To calculate the hedge </w:t>
      </w:r>
      <w:proofErr w:type="spellStart"/>
      <w:r>
        <w:rPr>
          <w:color w:val="0000FF"/>
        </w:rPr>
        <w:t>notionals</w:t>
      </w:r>
      <w:proofErr w:type="spellEnd"/>
      <w:r>
        <w:rPr>
          <w:color w:val="0000FF"/>
        </w:rPr>
        <w:t xml:space="preserve"> of the EURUSD and GBPUSD options, we need to start by finding how much the cross vol moves as each of the USD-pair vols move</w:t>
      </w:r>
      <w:r w:rsidR="009E38D3">
        <w:rPr>
          <w:color w:val="0000FF"/>
        </w:rPr>
        <w:t xml:space="preserve">, </w:t>
      </w:r>
      <w:r w:rsidR="009E38D3">
        <w:rPr>
          <w:color w:val="0000FF"/>
        </w:rPr>
        <w:lastRenderedPageBreak/>
        <w:t>assuming constant correlation (here we use index 1 to mean EURUSD, 2 to mean GBPUSD):</w:t>
      </w:r>
    </w:p>
    <w:p w14:paraId="5257BFFA" w14:textId="77777777" w:rsidR="00004509" w:rsidRDefault="00004509">
      <w:pPr>
        <w:rPr>
          <w:color w:val="0000FF"/>
        </w:rPr>
      </w:pPr>
    </w:p>
    <w:p w14:paraId="634F3669" w14:textId="63D1BA4A" w:rsidR="00004509" w:rsidRPr="00004509" w:rsidRDefault="00291BAA">
      <w:pPr>
        <w:rPr>
          <w:color w:val="0000FF"/>
        </w:rPr>
      </w:pPr>
      <m:oMathPara>
        <m:oMath>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r>
                <w:rPr>
                  <w:rFonts w:ascii="Cambria Math" w:hAnsi="Cambria Math"/>
                  <w:color w:val="0000FF"/>
                </w:rPr>
                <m:t>-ρ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r>
            <w:rPr>
              <w:rFonts w:ascii="Cambria Math" w:hAnsi="Cambria Math"/>
              <w:color w:val="0000FF"/>
            </w:rPr>
            <m:t>=+0.4748</m:t>
          </m:r>
        </m:oMath>
      </m:oMathPara>
    </w:p>
    <w:p w14:paraId="0F2FD2A3" w14:textId="7C0B97F6" w:rsidR="00004509" w:rsidRPr="005C0885" w:rsidRDefault="00291BAA" w:rsidP="00004509">
      <w:pPr>
        <w:rPr>
          <w:color w:val="0000FF"/>
        </w:rPr>
      </w:pPr>
      <m:oMathPara>
        <m:oMath>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r>
                <w:rPr>
                  <w:rFonts w:ascii="Cambria Math" w:hAnsi="Cambria Math"/>
                  <w:color w:val="0000FF"/>
                </w:rPr>
                <m:t>-ρ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r>
            <w:rPr>
              <w:rFonts w:ascii="Cambria Math" w:hAnsi="Cambria Math"/>
              <w:color w:val="0000FF"/>
            </w:rPr>
            <m:t>=-0.0714</m:t>
          </m:r>
        </m:oMath>
      </m:oMathPara>
    </w:p>
    <w:p w14:paraId="5E521D03" w14:textId="77777777" w:rsidR="00004509" w:rsidRDefault="00004509">
      <w:pPr>
        <w:rPr>
          <w:color w:val="0000FF"/>
        </w:rPr>
      </w:pPr>
    </w:p>
    <w:p w14:paraId="3A49A88A" w14:textId="6D5E1418" w:rsidR="00352A20" w:rsidRDefault="00352A20">
      <w:pPr>
        <w:rPr>
          <w:color w:val="0000FF"/>
        </w:rPr>
      </w:pPr>
      <w:r>
        <w:rPr>
          <w:color w:val="0000FF"/>
        </w:rPr>
        <w:t>Then we need to determine what the vanilla options are. All three are ATM, so we can calculate the ATM strikes (assuming denominated premium currency for all three):</w:t>
      </w:r>
    </w:p>
    <w:p w14:paraId="36D39092" w14:textId="77777777" w:rsidR="00352A20" w:rsidRDefault="00352A20">
      <w:pPr>
        <w:rPr>
          <w:color w:val="0000FF"/>
        </w:rPr>
      </w:pPr>
    </w:p>
    <w:p w14:paraId="4D35BB81" w14:textId="21A1F202" w:rsidR="00352A20" w:rsidRPr="00352A20" w:rsidRDefault="00291BAA">
      <w:pPr>
        <w:rPr>
          <w:color w:val="0000FF"/>
        </w:rPr>
      </w:pPr>
      <m:oMathPara>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1</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1</m:t>
              </m:r>
            </m:sub>
          </m:sSub>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1</m:t>
                      </m:r>
                    </m:sub>
                    <m:sup>
                      <m:r>
                        <w:rPr>
                          <w:rFonts w:ascii="Cambria Math" w:hAnsi="Cambria Math"/>
                          <w:color w:val="0000FF"/>
                        </w:rPr>
                        <m:t>2</m:t>
                      </m:r>
                    </m:sup>
                  </m:sSubSup>
                </m:num>
                <m:den>
                  <m:r>
                    <w:rPr>
                      <w:rFonts w:ascii="Cambria Math" w:hAnsi="Cambria Math"/>
                      <w:color w:val="0000FF"/>
                    </w:rPr>
                    <m:t>2</m:t>
                  </m:r>
                </m:den>
              </m:f>
              <m:r>
                <w:rPr>
                  <w:rFonts w:ascii="Cambria Math" w:hAnsi="Cambria Math"/>
                  <w:color w:val="0000FF"/>
                </w:rPr>
                <m:t>T</m:t>
              </m:r>
            </m:sup>
          </m:sSup>
          <m:r>
            <w:rPr>
              <w:rFonts w:ascii="Cambria Math" w:hAnsi="Cambria Math"/>
              <w:color w:val="0000FF"/>
            </w:rPr>
            <m:t>=1.2523</m:t>
          </m:r>
        </m:oMath>
      </m:oMathPara>
    </w:p>
    <w:p w14:paraId="39042775" w14:textId="3996551F" w:rsidR="00352A20" w:rsidRPr="00352A20" w:rsidRDefault="00291BAA" w:rsidP="00352A20">
      <w:pPr>
        <w:rPr>
          <w:color w:val="0000FF"/>
        </w:rPr>
      </w:pPr>
      <m:oMathPara>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2</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2</m:t>
              </m:r>
            </m:sub>
          </m:sSub>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2</m:t>
                      </m:r>
                    </m:sub>
                    <m:sup>
                      <m:r>
                        <w:rPr>
                          <w:rFonts w:ascii="Cambria Math" w:hAnsi="Cambria Math"/>
                          <w:color w:val="0000FF"/>
                        </w:rPr>
                        <m:t>2</m:t>
                      </m:r>
                    </m:sup>
                  </m:sSubSup>
                </m:num>
                <m:den>
                  <m:r>
                    <w:rPr>
                      <w:rFonts w:ascii="Cambria Math" w:hAnsi="Cambria Math"/>
                      <w:color w:val="0000FF"/>
                    </w:rPr>
                    <m:t>2</m:t>
                  </m:r>
                </m:den>
              </m:f>
              <m:r>
                <w:rPr>
                  <w:rFonts w:ascii="Cambria Math" w:hAnsi="Cambria Math"/>
                  <w:color w:val="0000FF"/>
                </w:rPr>
                <m:t>T</m:t>
              </m:r>
            </m:sup>
          </m:sSup>
          <m:r>
            <w:rPr>
              <w:rFonts w:ascii="Cambria Math" w:hAnsi="Cambria Math"/>
              <w:color w:val="0000FF"/>
            </w:rPr>
            <m:t>=1.5622</m:t>
          </m:r>
        </m:oMath>
      </m:oMathPara>
    </w:p>
    <w:p w14:paraId="27BF1ABD" w14:textId="434A1B53" w:rsidR="00352A20" w:rsidRPr="00093A0B" w:rsidRDefault="00291BAA" w:rsidP="00352A20">
      <w:pPr>
        <w:rPr>
          <w:color w:val="0000FF"/>
        </w:rPr>
      </w:pPr>
      <m:oMathPara>
        <m:oMath>
          <m:sSub>
            <m:sSubPr>
              <m:ctrlPr>
                <w:rPr>
                  <w:rFonts w:ascii="Cambria Math" w:hAnsi="Cambria Math"/>
                  <w:i/>
                  <w:color w:val="0000FF"/>
                </w:rPr>
              </m:ctrlPr>
            </m:sSubPr>
            <m:e>
              <m:r>
                <w:rPr>
                  <w:rFonts w:ascii="Cambria Math" w:hAnsi="Cambria Math"/>
                  <w:color w:val="0000FF"/>
                </w:rPr>
                <m:t>K</m:t>
              </m:r>
            </m:e>
            <m:sub>
              <m:r>
                <w:rPr>
                  <w:rFonts w:ascii="Cambria Math" w:hAnsi="Cambria Math"/>
                  <w:color w:val="0000FF"/>
                </w:rPr>
                <m:t>x</m:t>
              </m:r>
            </m:sub>
          </m:sSub>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F</m:t>
              </m:r>
            </m:e>
            <m:sub>
              <m:r>
                <w:rPr>
                  <w:rFonts w:ascii="Cambria Math" w:hAnsi="Cambria Math"/>
                  <w:color w:val="0000FF"/>
                </w:rPr>
                <m:t>x</m:t>
              </m:r>
            </m:sub>
          </m:sSub>
          <m:sSup>
            <m:sSupPr>
              <m:ctrlPr>
                <w:rPr>
                  <w:rFonts w:ascii="Cambria Math" w:hAnsi="Cambria Math"/>
                  <w:i/>
                  <w:color w:val="0000FF"/>
                </w:rPr>
              </m:ctrlPr>
            </m:sSupPr>
            <m:e>
              <m:r>
                <w:rPr>
                  <w:rFonts w:ascii="Cambria Math" w:hAnsi="Cambria Math"/>
                  <w:color w:val="0000FF"/>
                </w:rPr>
                <m:t>e</m:t>
              </m:r>
            </m:e>
            <m:sup>
              <m:f>
                <m:fPr>
                  <m:ctrlPr>
                    <w:rPr>
                      <w:rFonts w:ascii="Cambria Math" w:hAnsi="Cambria Math"/>
                      <w:i/>
                      <w:color w:val="0000FF"/>
                    </w:rPr>
                  </m:ctrlPr>
                </m:fPr>
                <m:num>
                  <m:sSubSup>
                    <m:sSubSupPr>
                      <m:ctrlPr>
                        <w:rPr>
                          <w:rFonts w:ascii="Cambria Math" w:hAnsi="Cambria Math"/>
                          <w:i/>
                          <w:color w:val="0000FF"/>
                        </w:rPr>
                      </m:ctrlPr>
                    </m:sSubSupPr>
                    <m:e>
                      <m:r>
                        <w:rPr>
                          <w:rFonts w:ascii="Cambria Math" w:hAnsi="Cambria Math"/>
                          <w:color w:val="0000FF"/>
                        </w:rPr>
                        <m:t>σ</m:t>
                      </m:r>
                    </m:e>
                    <m:sub>
                      <m:r>
                        <w:rPr>
                          <w:rFonts w:ascii="Cambria Math" w:hAnsi="Cambria Math"/>
                          <w:color w:val="0000FF"/>
                        </w:rPr>
                        <m:t>x</m:t>
                      </m:r>
                    </m:sub>
                    <m:sup>
                      <m:r>
                        <w:rPr>
                          <w:rFonts w:ascii="Cambria Math" w:hAnsi="Cambria Math"/>
                          <w:color w:val="0000FF"/>
                        </w:rPr>
                        <m:t>2</m:t>
                      </m:r>
                    </m:sup>
                  </m:sSubSup>
                </m:num>
                <m:den>
                  <m:r>
                    <w:rPr>
                      <w:rFonts w:ascii="Cambria Math" w:hAnsi="Cambria Math"/>
                      <w:color w:val="0000FF"/>
                    </w:rPr>
                    <m:t>2</m:t>
                  </m:r>
                </m:den>
              </m:f>
              <m:r>
                <w:rPr>
                  <w:rFonts w:ascii="Cambria Math" w:hAnsi="Cambria Math"/>
                  <w:color w:val="0000FF"/>
                </w:rPr>
                <m:t>T</m:t>
              </m:r>
            </m:sup>
          </m:sSup>
          <m:r>
            <w:rPr>
              <w:rFonts w:ascii="Cambria Math" w:hAnsi="Cambria Math"/>
              <w:color w:val="0000FF"/>
            </w:rPr>
            <m:t>=1.2484</m:t>
          </m:r>
        </m:oMath>
      </m:oMathPara>
    </w:p>
    <w:p w14:paraId="0D071938" w14:textId="77777777" w:rsidR="00093A0B" w:rsidRDefault="00093A0B" w:rsidP="00352A20">
      <w:pPr>
        <w:rPr>
          <w:color w:val="0000FF"/>
        </w:rPr>
      </w:pPr>
    </w:p>
    <w:p w14:paraId="645F398E" w14:textId="75BAA30F" w:rsidR="00093A0B" w:rsidRDefault="00093A0B" w:rsidP="00352A20">
      <w:pPr>
        <w:rPr>
          <w:color w:val="0000FF"/>
        </w:rPr>
      </w:pPr>
      <w:r>
        <w:rPr>
          <w:color w:val="0000FF"/>
        </w:rPr>
        <w:t xml:space="preserve">We can then use the Black-Scholes </w:t>
      </w:r>
      <w:proofErr w:type="spellStart"/>
      <w:r w:rsidR="006A57FB">
        <w:rPr>
          <w:color w:val="0000FF"/>
        </w:rPr>
        <w:t>vega</w:t>
      </w:r>
      <w:proofErr w:type="spellEnd"/>
      <w:r w:rsidR="006A57FB">
        <w:rPr>
          <w:color w:val="0000FF"/>
        </w:rPr>
        <w:t xml:space="preserve"> </w:t>
      </w:r>
      <w:r>
        <w:rPr>
          <w:color w:val="0000FF"/>
        </w:rPr>
        <w:t xml:space="preserve">formula to calculate the </w:t>
      </w:r>
      <w:proofErr w:type="spellStart"/>
      <w:r>
        <w:rPr>
          <w:color w:val="0000FF"/>
        </w:rPr>
        <w:t>vegas</w:t>
      </w:r>
      <w:proofErr w:type="spellEnd"/>
      <w:r>
        <w:rPr>
          <w:color w:val="0000FF"/>
        </w:rPr>
        <w:t xml:space="preserve"> of all three options</w:t>
      </w:r>
      <w:r w:rsidR="00E952D4">
        <w:rPr>
          <w:color w:val="0000FF"/>
        </w:rPr>
        <w:t xml:space="preserve"> (denominated currency </w:t>
      </w:r>
      <w:proofErr w:type="gramStart"/>
      <w:r w:rsidR="00E952D4">
        <w:rPr>
          <w:color w:val="0000FF"/>
        </w:rPr>
        <w:t>move</w:t>
      </w:r>
      <w:proofErr w:type="gramEnd"/>
      <w:r w:rsidR="00E952D4">
        <w:rPr>
          <w:color w:val="0000FF"/>
        </w:rPr>
        <w:t xml:space="preserve"> per one unit asset currency of each)</w:t>
      </w:r>
      <w:r>
        <w:rPr>
          <w:color w:val="0000FF"/>
        </w:rPr>
        <w:t>:</w:t>
      </w:r>
    </w:p>
    <w:p w14:paraId="342FEFFA" w14:textId="77777777" w:rsidR="00093A0B" w:rsidRDefault="00093A0B" w:rsidP="00352A20">
      <w:pPr>
        <w:rPr>
          <w:color w:val="0000FF"/>
        </w:rPr>
      </w:pPr>
    </w:p>
    <w:p w14:paraId="20D06E2D" w14:textId="6316FFF5" w:rsidR="00093A0B" w:rsidRPr="00E952D4" w:rsidRDefault="00291BAA" w:rsidP="00352A20">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1</m:t>
              </m:r>
            </m:sub>
          </m:sSub>
          <m:r>
            <w:rPr>
              <w:rFonts w:ascii="Cambria Math" w:hAnsi="Cambria Math"/>
              <w:color w:val="0000FF"/>
            </w:rPr>
            <m:t>=0.3526</m:t>
          </m:r>
        </m:oMath>
      </m:oMathPara>
    </w:p>
    <w:p w14:paraId="14474682" w14:textId="0752B438" w:rsidR="00E952D4" w:rsidRPr="00E952D4" w:rsidRDefault="00291BAA" w:rsidP="00E952D4">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2</m:t>
              </m:r>
            </m:sub>
          </m:sSub>
          <m:r>
            <w:rPr>
              <w:rFonts w:ascii="Cambria Math" w:hAnsi="Cambria Math"/>
              <w:color w:val="0000FF"/>
            </w:rPr>
            <m:t>=0.4401</m:t>
          </m:r>
        </m:oMath>
      </m:oMathPara>
    </w:p>
    <w:p w14:paraId="2CF0A606" w14:textId="4D1868DE" w:rsidR="00E952D4" w:rsidRPr="00E952D4" w:rsidRDefault="00291BAA" w:rsidP="00E952D4">
      <w:pPr>
        <w:rPr>
          <w:color w:val="0000FF"/>
        </w:rPr>
      </w:pPr>
      <m:oMathPara>
        <m:oMath>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r>
            <w:rPr>
              <w:rFonts w:ascii="Cambria Math" w:hAnsi="Cambria Math"/>
              <w:color w:val="0000FF"/>
            </w:rPr>
            <m:t>=0.3521</m:t>
          </m:r>
        </m:oMath>
      </m:oMathPara>
    </w:p>
    <w:p w14:paraId="0AD87441" w14:textId="77777777" w:rsidR="00E952D4" w:rsidRDefault="00E952D4" w:rsidP="00E952D4">
      <w:pPr>
        <w:rPr>
          <w:color w:val="0000FF"/>
        </w:rPr>
      </w:pPr>
    </w:p>
    <w:p w14:paraId="3C7BF027" w14:textId="460529EA" w:rsidR="00E952D4" w:rsidRDefault="00E952D4" w:rsidP="00E952D4">
      <w:pPr>
        <w:rPr>
          <w:color w:val="0000FF"/>
        </w:rPr>
      </w:pPr>
      <w:r>
        <w:rPr>
          <w:color w:val="0000FF"/>
        </w:rPr>
        <w:t xml:space="preserve">Now we want to choose the </w:t>
      </w:r>
      <w:proofErr w:type="spellStart"/>
      <w:r>
        <w:rPr>
          <w:color w:val="0000FF"/>
        </w:rPr>
        <w:t>notionals</w:t>
      </w:r>
      <w:proofErr w:type="spellEnd"/>
      <w:r>
        <w:rPr>
          <w:color w:val="0000FF"/>
        </w:rPr>
        <w:t xml:space="preserve"> of EURUSD and GBPUSD options that hedge the move in the EURGBP option due to moves in EURUSD and GBPUSD vols, assuming the correlation does not move.</w:t>
      </w:r>
    </w:p>
    <w:p w14:paraId="79B8EA65" w14:textId="77777777" w:rsidR="00E952D4" w:rsidRDefault="00E952D4" w:rsidP="00E952D4">
      <w:pPr>
        <w:rPr>
          <w:color w:val="0000FF"/>
        </w:rPr>
      </w:pPr>
    </w:p>
    <w:p w14:paraId="4F25CE59" w14:textId="43397DE5" w:rsidR="00E952D4" w:rsidRDefault="00E952D4" w:rsidP="00E952D4">
      <w:pPr>
        <w:rPr>
          <w:color w:val="0000FF"/>
        </w:rPr>
      </w:pPr>
      <w:r>
        <w:rPr>
          <w:color w:val="0000FF"/>
        </w:rPr>
        <w:t>Let’s start with the EURUSD option. We can calculate the sensitivity of the GBP price of the EURGBP option to the EURUSD volatility as</w:t>
      </w:r>
    </w:p>
    <w:p w14:paraId="0CC7ECAA" w14:textId="77777777" w:rsidR="00E952D4" w:rsidRDefault="00E952D4" w:rsidP="00E952D4">
      <w:pPr>
        <w:rPr>
          <w:color w:val="0000FF"/>
        </w:rPr>
      </w:pPr>
    </w:p>
    <w:p w14:paraId="5A15861D" w14:textId="2F572A87" w:rsidR="00E952D4" w:rsidRPr="00E952D4" w:rsidRDefault="00291BAA" w:rsidP="00E952D4">
      <w:pPr>
        <w:rPr>
          <w:color w:val="0000FF"/>
        </w:rPr>
      </w:pPr>
      <m:oMathPara>
        <m:oMath>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r>
                    <w:rPr>
                      <w:rFonts w:ascii="Cambria Math" w:hAnsi="Cambria Math"/>
                      <w:color w:val="0000FF"/>
                    </w:rPr>
                    <m:t>-ρ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e>
              </m:d>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r>
            <w:rPr>
              <w:rFonts w:ascii="Cambria Math" w:hAnsi="Cambria Math"/>
              <w:color w:val="0000FF"/>
            </w:rPr>
            <m:t>=0.3521*0.4748=0.1672</m:t>
          </m:r>
        </m:oMath>
      </m:oMathPara>
    </w:p>
    <w:p w14:paraId="3E0736E3" w14:textId="77777777" w:rsidR="00E952D4" w:rsidRDefault="00E952D4" w:rsidP="00E952D4">
      <w:pPr>
        <w:rPr>
          <w:color w:val="0000FF"/>
        </w:rPr>
      </w:pPr>
    </w:p>
    <w:p w14:paraId="35D184FF" w14:textId="4D8C1949" w:rsidR="00E952D4" w:rsidRDefault="00E952D4" w:rsidP="00E952D4">
      <w:pPr>
        <w:rPr>
          <w:color w:val="0000FF"/>
        </w:rPr>
      </w:pPr>
      <w:r>
        <w:rPr>
          <w:color w:val="0000FF"/>
        </w:rPr>
        <w:t xml:space="preserve">Then we need to figure out what notional of the EURUSD option gives a </w:t>
      </w:r>
      <w:proofErr w:type="spellStart"/>
      <w:r>
        <w:rPr>
          <w:color w:val="0000FF"/>
        </w:rPr>
        <w:t>vega</w:t>
      </w:r>
      <w:proofErr w:type="spellEnd"/>
      <w:r>
        <w:rPr>
          <w:color w:val="0000FF"/>
        </w:rPr>
        <w:t xml:space="preserve"> that matches the number above; </w:t>
      </w:r>
      <w:r w:rsidR="009F7884">
        <w:rPr>
          <w:color w:val="0000FF"/>
        </w:rPr>
        <w:t xml:space="preserve">for this we need to remember that the </w:t>
      </w:r>
      <w:proofErr w:type="spellStart"/>
      <w:r w:rsidR="009F7884">
        <w:rPr>
          <w:color w:val="0000FF"/>
        </w:rPr>
        <w:t>vega</w:t>
      </w:r>
      <w:proofErr w:type="spellEnd"/>
      <w:r w:rsidR="009F7884">
        <w:rPr>
          <w:color w:val="0000FF"/>
        </w:rPr>
        <w:t xml:space="preserve"> calculated above for the EURUSD option is the USD price change per vol move, but we need GBP price change, and must convert the spot appropriately:</w:t>
      </w:r>
    </w:p>
    <w:p w14:paraId="41E7FF02" w14:textId="77777777" w:rsidR="00E952D4" w:rsidRDefault="00E952D4" w:rsidP="00E952D4">
      <w:pPr>
        <w:rPr>
          <w:color w:val="0000FF"/>
        </w:rPr>
      </w:pPr>
    </w:p>
    <w:p w14:paraId="273FF0A5" w14:textId="6DD9736A" w:rsidR="00E952D4" w:rsidRPr="00E952D4" w:rsidRDefault="00291BAA" w:rsidP="00E952D4">
      <w:pPr>
        <w:rPr>
          <w:color w:val="0000FF"/>
        </w:rPr>
      </w:pPr>
      <m:oMathPara>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1</m:t>
              </m:r>
            </m:sub>
          </m:sSub>
          <m:r>
            <w:rPr>
              <w:rFonts w:ascii="Cambria Math" w:hAnsi="Cambria Math"/>
              <w:color w:val="0000FF"/>
            </w:rPr>
            <m:t>=1.56*</m:t>
          </m:r>
          <m:f>
            <m:fPr>
              <m:ctrlPr>
                <w:rPr>
                  <w:rFonts w:ascii="Cambria Math" w:hAnsi="Cambria Math"/>
                  <w:i/>
                  <w:color w:val="0000FF"/>
                </w:rPr>
              </m:ctrlPr>
            </m:fPr>
            <m:num>
              <m:r>
                <w:rPr>
                  <w:rFonts w:ascii="Cambria Math" w:hAnsi="Cambria Math"/>
                  <w:color w:val="0000FF"/>
                </w:rPr>
                <m:t>0.1672</m:t>
              </m:r>
            </m:num>
            <m:den>
              <m:r>
                <w:rPr>
                  <w:rFonts w:ascii="Cambria Math" w:hAnsi="Cambria Math"/>
                  <w:color w:val="0000FF"/>
                </w:rPr>
                <m:t>0.3526</m:t>
              </m:r>
            </m:den>
          </m:f>
          <m:r>
            <w:rPr>
              <w:rFonts w:ascii="Cambria Math" w:hAnsi="Cambria Math"/>
              <w:color w:val="0000FF"/>
            </w:rPr>
            <m:t>=0.7396</m:t>
          </m:r>
        </m:oMath>
      </m:oMathPara>
    </w:p>
    <w:p w14:paraId="2570EABB" w14:textId="77777777" w:rsidR="00E952D4" w:rsidRDefault="00E952D4" w:rsidP="00E952D4">
      <w:pPr>
        <w:rPr>
          <w:color w:val="0000FF"/>
        </w:rPr>
      </w:pPr>
    </w:p>
    <w:p w14:paraId="77E9DAF3" w14:textId="62CA86BC" w:rsidR="00E952D4" w:rsidRDefault="00E952D4" w:rsidP="00E952D4">
      <w:pPr>
        <w:rPr>
          <w:color w:val="0000FF"/>
        </w:rPr>
      </w:pPr>
      <w:proofErr w:type="gramStart"/>
      <w:r>
        <w:rPr>
          <w:color w:val="0000FF"/>
        </w:rPr>
        <w:lastRenderedPageBreak/>
        <w:t>So</w:t>
      </w:r>
      <w:proofErr w:type="gramEnd"/>
      <w:r>
        <w:rPr>
          <w:color w:val="0000FF"/>
        </w:rPr>
        <w:t xml:space="preserve"> for each unit </w:t>
      </w:r>
      <w:r w:rsidR="009F7884">
        <w:rPr>
          <w:color w:val="0000FF"/>
        </w:rPr>
        <w:t>EUR</w:t>
      </w:r>
      <w:r>
        <w:rPr>
          <w:color w:val="0000FF"/>
        </w:rPr>
        <w:t xml:space="preserve"> notional of the EURGBP option, you need </w:t>
      </w:r>
      <w:r w:rsidR="009F7884">
        <w:rPr>
          <w:color w:val="0000FF"/>
        </w:rPr>
        <w:t xml:space="preserve">to sell </w:t>
      </w:r>
      <w:r>
        <w:rPr>
          <w:color w:val="0000FF"/>
        </w:rPr>
        <w:t>0.</w:t>
      </w:r>
      <w:r w:rsidR="009F7884">
        <w:rPr>
          <w:color w:val="0000FF"/>
        </w:rPr>
        <w:t>7396</w:t>
      </w:r>
      <w:r>
        <w:rPr>
          <w:color w:val="0000FF"/>
        </w:rPr>
        <w:t xml:space="preserve"> EUR of the EURUSD option</w:t>
      </w:r>
      <w:r w:rsidR="009F7884">
        <w:rPr>
          <w:color w:val="0000FF"/>
        </w:rPr>
        <w:t xml:space="preserve"> to hedge its exposure to moves in EURUSD volatility, assuming correlation stays fixed.</w:t>
      </w:r>
    </w:p>
    <w:p w14:paraId="45C2E8AE" w14:textId="77777777" w:rsidR="009F7884" w:rsidRDefault="009F7884" w:rsidP="00E952D4">
      <w:pPr>
        <w:rPr>
          <w:color w:val="0000FF"/>
        </w:rPr>
      </w:pPr>
    </w:p>
    <w:p w14:paraId="022FAB38" w14:textId="517F2627" w:rsidR="009F7884" w:rsidRDefault="009F7884" w:rsidP="00E952D4">
      <w:pPr>
        <w:rPr>
          <w:color w:val="0000FF"/>
        </w:rPr>
      </w:pPr>
      <w:proofErr w:type="gramStart"/>
      <w:r>
        <w:rPr>
          <w:color w:val="0000FF"/>
        </w:rPr>
        <w:t>Similarly</w:t>
      </w:r>
      <w:proofErr w:type="gramEnd"/>
      <w:r>
        <w:rPr>
          <w:color w:val="0000FF"/>
        </w:rPr>
        <w:t xml:space="preserve"> we can calculate the notional of the GBPUSD option needed to hedge the sensitivity of the GBP price of the EURGBP option to moves in the GBPUSD volatility:</w:t>
      </w:r>
    </w:p>
    <w:p w14:paraId="4287095E" w14:textId="77777777" w:rsidR="009F7884" w:rsidRDefault="009F7884" w:rsidP="00E952D4">
      <w:pPr>
        <w:rPr>
          <w:color w:val="0000FF"/>
        </w:rPr>
      </w:pPr>
    </w:p>
    <w:p w14:paraId="15E77931" w14:textId="771DF9AC" w:rsidR="009F7884" w:rsidRPr="009F7884" w:rsidRDefault="00291BAA" w:rsidP="00E952D4">
      <w:pPr>
        <w:rPr>
          <w:color w:val="0000FF"/>
        </w:rPr>
      </w:pPr>
      <m:oMathPara>
        <m:oMath>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den>
          </m:f>
          <m:r>
            <w:rPr>
              <w:rFonts w:ascii="Cambria Math" w:hAnsi="Cambria Math"/>
              <w:color w:val="0000FF"/>
            </w:rPr>
            <m:t>=</m:t>
          </m:r>
          <m:f>
            <m:fPr>
              <m:ctrlPr>
                <w:rPr>
                  <w:rFonts w:ascii="Cambria Math" w:hAnsi="Cambria Math"/>
                  <w:i/>
                  <w:color w:val="0000FF"/>
                </w:rPr>
              </m:ctrlPr>
            </m:fPr>
            <m:num>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v</m:t>
                  </m:r>
                </m:e>
                <m:sub>
                  <m:r>
                    <w:rPr>
                      <w:rFonts w:ascii="Cambria Math" w:hAnsi="Cambria Math"/>
                      <w:color w:val="0000FF"/>
                    </w:rPr>
                    <m:t>x</m:t>
                  </m:r>
                </m:sub>
              </m:sSub>
            </m:num>
            <m:den>
              <m:r>
                <w:rPr>
                  <w:rFonts w:ascii="Cambria Math" w:hAnsi="Cambria Math"/>
                  <w:color w:val="0000FF"/>
                </w:rPr>
                <m:t>∂</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f>
            <m:fPr>
              <m:ctrlPr>
                <w:rPr>
                  <w:rFonts w:ascii="Cambria Math" w:hAnsi="Cambria Math"/>
                  <w:i/>
                  <w:color w:val="0000FF"/>
                </w:rPr>
              </m:ctrlPr>
            </m:fPr>
            <m:num>
              <m:d>
                <m:dPr>
                  <m:ctrlPr>
                    <w:rPr>
                      <w:rFonts w:ascii="Cambria Math" w:hAnsi="Cambria Math"/>
                      <w:i/>
                      <w:color w:val="0000FF"/>
                    </w:rPr>
                  </m:ctrlPr>
                </m:dPr>
                <m:e>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2</m:t>
                      </m:r>
                    </m:sub>
                  </m:sSub>
                  <m:r>
                    <w:rPr>
                      <w:rFonts w:ascii="Cambria Math" w:hAnsi="Cambria Math"/>
                      <w:color w:val="0000FF"/>
                    </w:rPr>
                    <m:t>-ρ</m:t>
                  </m:r>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1</m:t>
                      </m:r>
                    </m:sub>
                  </m:sSub>
                </m:e>
              </m:d>
            </m:num>
            <m:den>
              <m:sSub>
                <m:sSubPr>
                  <m:ctrlPr>
                    <w:rPr>
                      <w:rFonts w:ascii="Cambria Math" w:hAnsi="Cambria Math"/>
                      <w:i/>
                      <w:color w:val="0000FF"/>
                    </w:rPr>
                  </m:ctrlPr>
                </m:sSubPr>
                <m:e>
                  <m:r>
                    <w:rPr>
                      <w:rFonts w:ascii="Cambria Math" w:hAnsi="Cambria Math"/>
                      <w:color w:val="0000FF"/>
                    </w:rPr>
                    <m:t>σ</m:t>
                  </m:r>
                </m:e>
                <m:sub>
                  <m:r>
                    <w:rPr>
                      <w:rFonts w:ascii="Cambria Math" w:hAnsi="Cambria Math"/>
                      <w:color w:val="0000FF"/>
                    </w:rPr>
                    <m:t>x</m:t>
                  </m:r>
                </m:sub>
              </m:sSub>
            </m:den>
          </m:f>
          <m:r>
            <w:rPr>
              <w:rFonts w:ascii="Cambria Math" w:hAnsi="Cambria Math"/>
              <w:color w:val="0000FF"/>
            </w:rPr>
            <m:t>=0.3521*</m:t>
          </m:r>
          <m:d>
            <m:dPr>
              <m:ctrlPr>
                <w:rPr>
                  <w:rFonts w:ascii="Cambria Math" w:hAnsi="Cambria Math"/>
                  <w:i/>
                  <w:color w:val="0000FF"/>
                </w:rPr>
              </m:ctrlPr>
            </m:dPr>
            <m:e>
              <m:r>
                <w:rPr>
                  <w:rFonts w:ascii="Cambria Math" w:hAnsi="Cambria Math"/>
                  <w:color w:val="0000FF"/>
                </w:rPr>
                <m:t>-0.0714</m:t>
              </m:r>
            </m:e>
          </m:d>
          <m:r>
            <w:rPr>
              <w:rFonts w:ascii="Cambria Math" w:hAnsi="Cambria Math"/>
              <w:color w:val="0000FF"/>
            </w:rPr>
            <m:t>=-0.0251</m:t>
          </m:r>
        </m:oMath>
      </m:oMathPara>
    </w:p>
    <w:p w14:paraId="54003864" w14:textId="77777777" w:rsidR="009F7884" w:rsidRPr="00E952D4" w:rsidRDefault="009F7884" w:rsidP="00E952D4">
      <w:pPr>
        <w:rPr>
          <w:color w:val="0000FF"/>
        </w:rPr>
      </w:pPr>
    </w:p>
    <w:p w14:paraId="78088701" w14:textId="7B9FA29F" w:rsidR="009F7884" w:rsidRPr="009F7884" w:rsidRDefault="00291BAA" w:rsidP="009F7884">
      <w:pPr>
        <w:rPr>
          <w:color w:val="0000FF"/>
        </w:rPr>
      </w:pPr>
      <m:oMathPara>
        <m:oMath>
          <m:sSub>
            <m:sSubPr>
              <m:ctrlPr>
                <w:rPr>
                  <w:rFonts w:ascii="Cambria Math" w:hAnsi="Cambria Math"/>
                  <w:i/>
                  <w:color w:val="0000FF"/>
                </w:rPr>
              </m:ctrlPr>
            </m:sSubPr>
            <m:e>
              <m:r>
                <w:rPr>
                  <w:rFonts w:ascii="Cambria Math" w:hAnsi="Cambria Math"/>
                  <w:color w:val="0000FF"/>
                </w:rPr>
                <m:t>Q</m:t>
              </m:r>
            </m:e>
            <m:sub>
              <m:r>
                <w:rPr>
                  <w:rFonts w:ascii="Cambria Math" w:hAnsi="Cambria Math"/>
                  <w:color w:val="0000FF"/>
                </w:rPr>
                <m:t>2</m:t>
              </m:r>
            </m:sub>
          </m:sSub>
          <m:r>
            <w:rPr>
              <w:rFonts w:ascii="Cambria Math" w:hAnsi="Cambria Math"/>
              <w:color w:val="0000FF"/>
            </w:rPr>
            <m:t>=1.56*</m:t>
          </m:r>
          <m:f>
            <m:fPr>
              <m:ctrlPr>
                <w:rPr>
                  <w:rFonts w:ascii="Cambria Math" w:hAnsi="Cambria Math"/>
                  <w:i/>
                  <w:color w:val="0000FF"/>
                </w:rPr>
              </m:ctrlPr>
            </m:fPr>
            <m:num>
              <m:d>
                <m:dPr>
                  <m:ctrlPr>
                    <w:rPr>
                      <w:rFonts w:ascii="Cambria Math" w:hAnsi="Cambria Math"/>
                      <w:i/>
                      <w:color w:val="0000FF"/>
                    </w:rPr>
                  </m:ctrlPr>
                </m:dPr>
                <m:e>
                  <m:r>
                    <w:rPr>
                      <w:rFonts w:ascii="Cambria Math" w:hAnsi="Cambria Math"/>
                      <w:color w:val="0000FF"/>
                    </w:rPr>
                    <m:t>-0.0251</m:t>
                  </m:r>
                </m:e>
              </m:d>
            </m:num>
            <m:den>
              <m:r>
                <w:rPr>
                  <w:rFonts w:ascii="Cambria Math" w:hAnsi="Cambria Math"/>
                  <w:color w:val="0000FF"/>
                </w:rPr>
                <m:t>0.4401</m:t>
              </m:r>
            </m:den>
          </m:f>
          <m:r>
            <w:rPr>
              <w:rFonts w:ascii="Cambria Math" w:hAnsi="Cambria Math"/>
              <w:color w:val="0000FF"/>
            </w:rPr>
            <m:t>=-0.0890</m:t>
          </m:r>
        </m:oMath>
      </m:oMathPara>
    </w:p>
    <w:p w14:paraId="362E9D7B" w14:textId="77777777" w:rsidR="009F7884" w:rsidRDefault="009F7884" w:rsidP="009F7884">
      <w:pPr>
        <w:rPr>
          <w:color w:val="0000FF"/>
        </w:rPr>
      </w:pPr>
    </w:p>
    <w:p w14:paraId="355C4AEE" w14:textId="71C939CC" w:rsidR="009F7884" w:rsidRPr="00E952D4" w:rsidRDefault="009F7884" w:rsidP="009F7884">
      <w:pPr>
        <w:rPr>
          <w:color w:val="0000FF"/>
        </w:rPr>
      </w:pPr>
      <w:proofErr w:type="gramStart"/>
      <w:r>
        <w:rPr>
          <w:color w:val="0000FF"/>
        </w:rPr>
        <w:t>So</w:t>
      </w:r>
      <w:proofErr w:type="gramEnd"/>
      <w:r>
        <w:rPr>
          <w:color w:val="0000FF"/>
        </w:rPr>
        <w:t xml:space="preserve"> for each unit EUR notional of the EURGBP option, you need to buy 0.0890 GBP of the GBPUSD option to hedge its exposure to moves in GBPUSD volatility, assuming correlation stays fixed.</w:t>
      </w:r>
    </w:p>
    <w:p w14:paraId="1C44BE5A" w14:textId="77777777" w:rsidR="00E952D4" w:rsidRPr="00E952D4" w:rsidRDefault="00E952D4" w:rsidP="00352A20">
      <w:pPr>
        <w:rPr>
          <w:color w:val="0000FF"/>
        </w:rPr>
      </w:pPr>
    </w:p>
    <w:p w14:paraId="56FA0B77" w14:textId="77777777" w:rsidR="00E952D4" w:rsidRPr="00E952D4" w:rsidRDefault="00E952D4" w:rsidP="00352A20">
      <w:pPr>
        <w:rPr>
          <w:color w:val="0000FF"/>
        </w:rPr>
      </w:pPr>
    </w:p>
    <w:p w14:paraId="574C5E00" w14:textId="77777777" w:rsidR="00352A20" w:rsidRDefault="00352A20" w:rsidP="00352A20">
      <w:pPr>
        <w:rPr>
          <w:color w:val="0000FF"/>
        </w:rPr>
      </w:pPr>
    </w:p>
    <w:p w14:paraId="63E09013" w14:textId="77777777" w:rsidR="00352A20" w:rsidRDefault="00352A20">
      <w:pPr>
        <w:rPr>
          <w:color w:val="0000FF"/>
        </w:rPr>
      </w:pPr>
    </w:p>
    <w:p w14:paraId="4330D177" w14:textId="77777777" w:rsidR="009E38D3" w:rsidRPr="005C0885" w:rsidRDefault="009E38D3">
      <w:pPr>
        <w:rPr>
          <w:color w:val="0000FF"/>
        </w:rPr>
      </w:pPr>
    </w:p>
    <w:p w14:paraId="45CECE45" w14:textId="77777777" w:rsidR="001941E9" w:rsidRDefault="001941E9">
      <w:pPr>
        <w:rPr>
          <w:b/>
        </w:rPr>
      </w:pPr>
      <w:r>
        <w:rPr>
          <w:b/>
        </w:rPr>
        <w:br w:type="page"/>
      </w:r>
    </w:p>
    <w:p w14:paraId="29CC15AB" w14:textId="78B41A93" w:rsidR="003757A1" w:rsidRPr="001941E9" w:rsidRDefault="001941E9">
      <w:pPr>
        <w:rPr>
          <w:b/>
        </w:rPr>
      </w:pPr>
      <w:r w:rsidRPr="001941E9">
        <w:rPr>
          <w:b/>
        </w:rPr>
        <w:lastRenderedPageBreak/>
        <w:t xml:space="preserve">Question </w:t>
      </w:r>
      <w:r w:rsidR="004610E8">
        <w:rPr>
          <w:b/>
        </w:rPr>
        <w:t>5</w:t>
      </w:r>
      <w:r w:rsidRPr="001941E9">
        <w:rPr>
          <w:b/>
        </w:rPr>
        <w:t xml:space="preserve"> (10 marks)</w:t>
      </w:r>
    </w:p>
    <w:p w14:paraId="15680A7B" w14:textId="77777777" w:rsidR="001941E9" w:rsidRDefault="001941E9"/>
    <w:p w14:paraId="25AF8E07" w14:textId="77777777" w:rsidR="000B57BC" w:rsidRDefault="000B57BC" w:rsidP="000B57BC">
      <w:r>
        <w:t>In this question you will look at implied correlations and see how much moves in implied correlation contribute to moves in cross volatility, versus moves in the underlying USD-pair volatilities.</w:t>
      </w:r>
    </w:p>
    <w:p w14:paraId="5AE8653A" w14:textId="77777777" w:rsidR="000B57BC" w:rsidRDefault="000B57BC" w:rsidP="000B57BC"/>
    <w:p w14:paraId="2080553D" w14:textId="77777777" w:rsidR="000B57BC" w:rsidRDefault="000B57BC" w:rsidP="000B57BC">
      <w:r>
        <w:t xml:space="preserve">Consider the AUDJPY market, where the underlying USD pairs are AUDUSD and USDJPY. </w:t>
      </w:r>
    </w:p>
    <w:p w14:paraId="7652BF9A" w14:textId="77777777" w:rsidR="000B57BC" w:rsidRDefault="000B57BC" w:rsidP="000B57BC"/>
    <w:p w14:paraId="5F8D6ADC" w14:textId="77777777" w:rsidR="000B57BC" w:rsidRDefault="000B57BC" w:rsidP="000B57BC">
      <w:r>
        <w:t>For a given expiration tenor, one can calculate the market-implied correlation between moves in AUDUSD spot and USDJPY spot through the implied volatilities for the three pairs.</w:t>
      </w:r>
    </w:p>
    <w:p w14:paraId="4F4953C3" w14:textId="77777777" w:rsidR="000B57BC" w:rsidRDefault="000B57BC" w:rsidP="000B57BC"/>
    <w:p w14:paraId="4B1F3183" w14:textId="77777777" w:rsidR="000B57BC" w:rsidRDefault="000B57BC" w:rsidP="000B57BC">
      <w:r>
        <w:t>First step: write code to calculate these correlations in a window from 1Jan2007 to 31May2013. I have posted a spreadsheet with the ATM implied volatilities for AUDUSD, USDJPY, and AUDJPY for various expiration tenors on the class forum.</w:t>
      </w:r>
    </w:p>
    <w:p w14:paraId="06BB47FC" w14:textId="77777777" w:rsidR="000B57BC" w:rsidRDefault="000B57BC" w:rsidP="000B57BC"/>
    <w:p w14:paraId="59C53668" w14:textId="77777777" w:rsidR="000B57BC" w:rsidRDefault="000B57BC" w:rsidP="000B57BC">
      <w:r>
        <w:t>You should write a function that takes in the names of the three pairs (as strings like ‘AUDJPY’, ‘AUDUSD’, and ‘USDJPY’), a string tenor (like ‘3m’), a flag to define whether the cross spot is the product or the ratio of the two USD spots (which affects the sign of the correlation), and the start and end dates of the historical window.</w:t>
      </w:r>
    </w:p>
    <w:p w14:paraId="7DC525E5" w14:textId="77777777" w:rsidR="000B57BC" w:rsidRDefault="000B57BC" w:rsidP="000B57BC"/>
    <w:p w14:paraId="0F4BB489" w14:textId="77777777" w:rsidR="000B57BC" w:rsidRDefault="000B57BC" w:rsidP="000B57BC">
      <w:r>
        <w:t xml:space="preserve">It should start by loading the data for the ATM implied volatility for the three tenors from the spreadsheet into pandas </w:t>
      </w:r>
      <w:proofErr w:type="spellStart"/>
      <w:r>
        <w:t>DataFrames</w:t>
      </w:r>
      <w:proofErr w:type="spellEnd"/>
      <w:r>
        <w:t xml:space="preserve"> and then calculate a pandas </w:t>
      </w:r>
      <w:proofErr w:type="spellStart"/>
      <w:r>
        <w:t>DataFrame</w:t>
      </w:r>
      <w:proofErr w:type="spellEnd"/>
      <w:r>
        <w:t xml:space="preserve"> of implied correlations.</w:t>
      </w:r>
    </w:p>
    <w:p w14:paraId="6659A670" w14:textId="77777777" w:rsidR="000B57BC" w:rsidRDefault="000B57BC" w:rsidP="000B57BC"/>
    <w:p w14:paraId="1852F925" w14:textId="77777777" w:rsidR="000B57BC" w:rsidRDefault="000B57BC" w:rsidP="000B57BC">
      <w:r>
        <w:t xml:space="preserve">The next step: use the correlation from date </w:t>
      </w:r>
      <w:proofErr w:type="spellStart"/>
      <w:r>
        <w:t>i</w:t>
      </w:r>
      <w:proofErr w:type="spellEnd"/>
      <w:r>
        <w:t xml:space="preserve">, along with the implied volatilities for the USD pairs on date i+1, to predict the cross volatility on date i+1. Do this with the pandas </w:t>
      </w:r>
      <w:proofErr w:type="spellStart"/>
      <w:r>
        <w:t>DataFrames</w:t>
      </w:r>
      <w:proofErr w:type="spellEnd"/>
      <w:r>
        <w:t xml:space="preserve"> you have already created.</w:t>
      </w:r>
    </w:p>
    <w:p w14:paraId="422CCDD8" w14:textId="77777777" w:rsidR="000B57BC" w:rsidRDefault="000B57BC" w:rsidP="000B57BC"/>
    <w:p w14:paraId="4BE1A34C" w14:textId="77777777" w:rsidR="000B57BC" w:rsidRDefault="000B57BC" w:rsidP="000B57BC">
      <w:r>
        <w:t xml:space="preserve">Finally, construct two </w:t>
      </w:r>
      <w:proofErr w:type="spellStart"/>
      <w:r>
        <w:t>DataFrames</w:t>
      </w:r>
      <w:proofErr w:type="spellEnd"/>
      <w:r>
        <w:t xml:space="preserve">: one holding day-to-day changes in the </w:t>
      </w:r>
      <w:proofErr w:type="gramStart"/>
      <w:r>
        <w:t>cross ATM</w:t>
      </w:r>
      <w:proofErr w:type="gramEnd"/>
      <w:r>
        <w:t xml:space="preserve"> volatility, and one holding differences between the predicted cross volatility (assuming the implied correlation from the day before) and the true cross volatility.</w:t>
      </w:r>
    </w:p>
    <w:p w14:paraId="2A426D8F" w14:textId="77777777" w:rsidR="000B57BC" w:rsidRDefault="000B57BC" w:rsidP="000B57BC"/>
    <w:p w14:paraId="5171BD59" w14:textId="77777777" w:rsidR="000B57BC" w:rsidRDefault="000B57BC" w:rsidP="000B57BC">
      <w:r>
        <w:t>The function should print out statistics on both those series.</w:t>
      </w:r>
    </w:p>
    <w:p w14:paraId="1379D43B" w14:textId="77777777" w:rsidR="000B57BC" w:rsidRDefault="000B57BC" w:rsidP="000B57BC"/>
    <w:p w14:paraId="43CF8731" w14:textId="0A188E8E" w:rsidR="000B57BC" w:rsidRDefault="000B57BC" w:rsidP="000B57BC">
      <w:r>
        <w:t xml:space="preserve">Run this for the following list of tenors: 1w, 1m, 6m, </w:t>
      </w:r>
      <w:r w:rsidR="003448FA">
        <w:t xml:space="preserve">and </w:t>
      </w:r>
      <w:r>
        <w:t>1y. Comment on any differences across tenors, and whether this seems like a good hedging strategy for hedging AUDJPY volatility. Make sure to refer to statistics of the two series, both standard deviations as well as maximum and minimum deviations.</w:t>
      </w:r>
    </w:p>
    <w:p w14:paraId="4B049D26" w14:textId="77777777" w:rsidR="00614D5A" w:rsidRDefault="00614D5A" w:rsidP="002D09BC"/>
    <w:p w14:paraId="0B0DA19C" w14:textId="3B0F31AD" w:rsidR="00614D5A" w:rsidRDefault="00377E30" w:rsidP="002D09BC">
      <w:pPr>
        <w:rPr>
          <w:color w:val="0000FF"/>
        </w:rPr>
      </w:pPr>
      <w:r>
        <w:rPr>
          <w:color w:val="0000FF"/>
        </w:rPr>
        <w:t>Summarizing the results (code attached later):</w:t>
      </w:r>
    </w:p>
    <w:p w14:paraId="09451A50" w14:textId="77777777" w:rsidR="00377E30" w:rsidRDefault="00377E30" w:rsidP="002D09BC">
      <w:pPr>
        <w:rPr>
          <w:color w:val="0000FF"/>
        </w:rPr>
      </w:pPr>
    </w:p>
    <w:p w14:paraId="24233DE7" w14:textId="77777777" w:rsidR="00614D5A" w:rsidRDefault="00614D5A" w:rsidP="002D09BC">
      <w:pPr>
        <w:rPr>
          <w:color w:val="0000FF"/>
        </w:rPr>
      </w:pP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614D5A" w14:paraId="0E887233" w14:textId="77777777" w:rsidTr="00614D5A">
        <w:tc>
          <w:tcPr>
            <w:tcW w:w="1265" w:type="dxa"/>
          </w:tcPr>
          <w:p w14:paraId="2F8082A0" w14:textId="639754A6" w:rsidR="00614D5A" w:rsidRDefault="00614D5A" w:rsidP="002D09BC">
            <w:pPr>
              <w:rPr>
                <w:color w:val="0000FF"/>
              </w:rPr>
            </w:pPr>
            <w:r>
              <w:rPr>
                <w:color w:val="0000FF"/>
              </w:rPr>
              <w:lastRenderedPageBreak/>
              <w:t>Tenor</w:t>
            </w:r>
          </w:p>
        </w:tc>
        <w:tc>
          <w:tcPr>
            <w:tcW w:w="1265" w:type="dxa"/>
          </w:tcPr>
          <w:p w14:paraId="701FF190" w14:textId="169205FE" w:rsidR="00614D5A" w:rsidRDefault="00614D5A" w:rsidP="002D09BC">
            <w:pPr>
              <w:rPr>
                <w:color w:val="0000FF"/>
              </w:rPr>
            </w:pPr>
            <w:r>
              <w:rPr>
                <w:color w:val="0000FF"/>
              </w:rPr>
              <w:t>Std Dev Hedged</w:t>
            </w:r>
          </w:p>
        </w:tc>
        <w:tc>
          <w:tcPr>
            <w:tcW w:w="1265" w:type="dxa"/>
          </w:tcPr>
          <w:p w14:paraId="14831F6B" w14:textId="2957562F" w:rsidR="00614D5A" w:rsidRDefault="00614D5A" w:rsidP="002D09BC">
            <w:pPr>
              <w:rPr>
                <w:color w:val="0000FF"/>
              </w:rPr>
            </w:pPr>
            <w:r>
              <w:rPr>
                <w:color w:val="0000FF"/>
              </w:rPr>
              <w:t>Std Dev Unhedged</w:t>
            </w:r>
          </w:p>
        </w:tc>
        <w:tc>
          <w:tcPr>
            <w:tcW w:w="1265" w:type="dxa"/>
          </w:tcPr>
          <w:p w14:paraId="05591A53" w14:textId="7AFCAE99" w:rsidR="00614D5A" w:rsidRDefault="00614D5A" w:rsidP="002D09BC">
            <w:pPr>
              <w:rPr>
                <w:color w:val="0000FF"/>
              </w:rPr>
            </w:pPr>
            <w:r>
              <w:rPr>
                <w:color w:val="0000FF"/>
              </w:rPr>
              <w:t>Max Hedged</w:t>
            </w:r>
          </w:p>
        </w:tc>
        <w:tc>
          <w:tcPr>
            <w:tcW w:w="1265" w:type="dxa"/>
          </w:tcPr>
          <w:p w14:paraId="46539C72" w14:textId="4AC30ECE" w:rsidR="00614D5A" w:rsidRDefault="00614D5A" w:rsidP="002D09BC">
            <w:pPr>
              <w:rPr>
                <w:color w:val="0000FF"/>
              </w:rPr>
            </w:pPr>
            <w:r>
              <w:rPr>
                <w:color w:val="0000FF"/>
              </w:rPr>
              <w:t>Max Unhedged</w:t>
            </w:r>
          </w:p>
        </w:tc>
        <w:tc>
          <w:tcPr>
            <w:tcW w:w="1265" w:type="dxa"/>
          </w:tcPr>
          <w:p w14:paraId="10A5A765" w14:textId="381BCBFA" w:rsidR="00614D5A" w:rsidRDefault="00614D5A" w:rsidP="002D09BC">
            <w:pPr>
              <w:rPr>
                <w:color w:val="0000FF"/>
              </w:rPr>
            </w:pPr>
            <w:r>
              <w:rPr>
                <w:color w:val="0000FF"/>
              </w:rPr>
              <w:t>Min Hedged</w:t>
            </w:r>
          </w:p>
        </w:tc>
        <w:tc>
          <w:tcPr>
            <w:tcW w:w="1266" w:type="dxa"/>
          </w:tcPr>
          <w:p w14:paraId="3E138956" w14:textId="1D6D192D" w:rsidR="00614D5A" w:rsidRDefault="00614D5A" w:rsidP="002D09BC">
            <w:pPr>
              <w:rPr>
                <w:color w:val="0000FF"/>
              </w:rPr>
            </w:pPr>
            <w:r>
              <w:rPr>
                <w:color w:val="0000FF"/>
              </w:rPr>
              <w:t>Min Unhedged</w:t>
            </w:r>
          </w:p>
        </w:tc>
      </w:tr>
      <w:tr w:rsidR="00614D5A" w14:paraId="5704FE7E" w14:textId="77777777" w:rsidTr="00614D5A">
        <w:tc>
          <w:tcPr>
            <w:tcW w:w="1265" w:type="dxa"/>
          </w:tcPr>
          <w:p w14:paraId="2391CCB8" w14:textId="7D6BA7A3" w:rsidR="00614D5A" w:rsidRDefault="00614D5A" w:rsidP="002D09BC">
            <w:pPr>
              <w:rPr>
                <w:color w:val="0000FF"/>
              </w:rPr>
            </w:pPr>
            <w:r>
              <w:rPr>
                <w:color w:val="0000FF"/>
              </w:rPr>
              <w:t>1w</w:t>
            </w:r>
          </w:p>
        </w:tc>
        <w:tc>
          <w:tcPr>
            <w:tcW w:w="1265" w:type="dxa"/>
          </w:tcPr>
          <w:p w14:paraId="2B677F8B" w14:textId="7FE0C13E" w:rsidR="00614D5A" w:rsidRDefault="00614D5A" w:rsidP="002D09BC">
            <w:pPr>
              <w:rPr>
                <w:color w:val="0000FF"/>
              </w:rPr>
            </w:pPr>
            <w:r>
              <w:rPr>
                <w:color w:val="0000FF"/>
              </w:rPr>
              <w:t>1.1</w:t>
            </w:r>
            <w:r w:rsidR="00AA490D">
              <w:rPr>
                <w:color w:val="0000FF"/>
              </w:rPr>
              <w:t>9</w:t>
            </w:r>
          </w:p>
        </w:tc>
        <w:tc>
          <w:tcPr>
            <w:tcW w:w="1265" w:type="dxa"/>
          </w:tcPr>
          <w:p w14:paraId="3C94C306" w14:textId="0F8F630D" w:rsidR="00614D5A" w:rsidRDefault="00614D5A" w:rsidP="002D09BC">
            <w:pPr>
              <w:rPr>
                <w:color w:val="0000FF"/>
              </w:rPr>
            </w:pPr>
            <w:r>
              <w:rPr>
                <w:color w:val="0000FF"/>
              </w:rPr>
              <w:t>1.</w:t>
            </w:r>
            <w:r w:rsidR="00AA490D">
              <w:rPr>
                <w:color w:val="0000FF"/>
              </w:rPr>
              <w:t>80</w:t>
            </w:r>
          </w:p>
        </w:tc>
        <w:tc>
          <w:tcPr>
            <w:tcW w:w="1265" w:type="dxa"/>
          </w:tcPr>
          <w:p w14:paraId="320A9A9E" w14:textId="61F59FEC" w:rsidR="00614D5A" w:rsidRDefault="00614D5A" w:rsidP="002D09BC">
            <w:pPr>
              <w:rPr>
                <w:color w:val="0000FF"/>
              </w:rPr>
            </w:pPr>
            <w:r>
              <w:rPr>
                <w:color w:val="0000FF"/>
              </w:rPr>
              <w:t>14.95</w:t>
            </w:r>
          </w:p>
        </w:tc>
        <w:tc>
          <w:tcPr>
            <w:tcW w:w="1265" w:type="dxa"/>
          </w:tcPr>
          <w:p w14:paraId="5BDA6647" w14:textId="270512C7" w:rsidR="00614D5A" w:rsidRDefault="00614D5A" w:rsidP="002D09BC">
            <w:pPr>
              <w:rPr>
                <w:color w:val="0000FF"/>
              </w:rPr>
            </w:pPr>
            <w:r>
              <w:rPr>
                <w:color w:val="0000FF"/>
              </w:rPr>
              <w:t>18.81</w:t>
            </w:r>
          </w:p>
        </w:tc>
        <w:tc>
          <w:tcPr>
            <w:tcW w:w="1265" w:type="dxa"/>
          </w:tcPr>
          <w:p w14:paraId="6492AB8D" w14:textId="08AE214E" w:rsidR="00614D5A" w:rsidRDefault="00614D5A" w:rsidP="002D09BC">
            <w:pPr>
              <w:rPr>
                <w:color w:val="0000FF"/>
              </w:rPr>
            </w:pPr>
            <w:r>
              <w:rPr>
                <w:color w:val="0000FF"/>
              </w:rPr>
              <w:t>-13.92</w:t>
            </w:r>
          </w:p>
        </w:tc>
        <w:tc>
          <w:tcPr>
            <w:tcW w:w="1266" w:type="dxa"/>
          </w:tcPr>
          <w:p w14:paraId="69CC206E" w14:textId="1B406BFB" w:rsidR="00614D5A" w:rsidRDefault="00614D5A" w:rsidP="002D09BC">
            <w:pPr>
              <w:rPr>
                <w:color w:val="0000FF"/>
              </w:rPr>
            </w:pPr>
            <w:r>
              <w:rPr>
                <w:color w:val="0000FF"/>
              </w:rPr>
              <w:t>-15.88</w:t>
            </w:r>
          </w:p>
        </w:tc>
      </w:tr>
      <w:tr w:rsidR="00614D5A" w14:paraId="74C70DF8" w14:textId="77777777" w:rsidTr="00614D5A">
        <w:tc>
          <w:tcPr>
            <w:tcW w:w="1265" w:type="dxa"/>
          </w:tcPr>
          <w:p w14:paraId="75A3FC24" w14:textId="260B25AE" w:rsidR="00614D5A" w:rsidRDefault="00614D5A" w:rsidP="002D09BC">
            <w:pPr>
              <w:rPr>
                <w:color w:val="0000FF"/>
              </w:rPr>
            </w:pPr>
            <w:r>
              <w:rPr>
                <w:color w:val="0000FF"/>
              </w:rPr>
              <w:t>1m</w:t>
            </w:r>
          </w:p>
        </w:tc>
        <w:tc>
          <w:tcPr>
            <w:tcW w:w="1265" w:type="dxa"/>
          </w:tcPr>
          <w:p w14:paraId="2F0CDF26" w14:textId="117B29F8" w:rsidR="00614D5A" w:rsidRDefault="00614D5A" w:rsidP="002D09BC">
            <w:pPr>
              <w:rPr>
                <w:color w:val="0000FF"/>
              </w:rPr>
            </w:pPr>
            <w:r>
              <w:rPr>
                <w:color w:val="0000FF"/>
              </w:rPr>
              <w:t>0.74</w:t>
            </w:r>
          </w:p>
        </w:tc>
        <w:tc>
          <w:tcPr>
            <w:tcW w:w="1265" w:type="dxa"/>
          </w:tcPr>
          <w:p w14:paraId="1BD98834" w14:textId="2E8F3BA8" w:rsidR="00614D5A" w:rsidRDefault="00614D5A" w:rsidP="002D09BC">
            <w:pPr>
              <w:rPr>
                <w:color w:val="0000FF"/>
              </w:rPr>
            </w:pPr>
            <w:r>
              <w:rPr>
                <w:color w:val="0000FF"/>
              </w:rPr>
              <w:t>1.</w:t>
            </w:r>
            <w:r w:rsidR="00AA490D">
              <w:rPr>
                <w:color w:val="0000FF"/>
              </w:rPr>
              <w:t>10</w:t>
            </w:r>
          </w:p>
        </w:tc>
        <w:tc>
          <w:tcPr>
            <w:tcW w:w="1265" w:type="dxa"/>
          </w:tcPr>
          <w:p w14:paraId="034AECBD" w14:textId="20EC4DE1" w:rsidR="00614D5A" w:rsidRDefault="00614D5A" w:rsidP="002D09BC">
            <w:pPr>
              <w:rPr>
                <w:color w:val="0000FF"/>
              </w:rPr>
            </w:pPr>
            <w:r>
              <w:rPr>
                <w:color w:val="0000FF"/>
              </w:rPr>
              <w:t>7.87</w:t>
            </w:r>
          </w:p>
        </w:tc>
        <w:tc>
          <w:tcPr>
            <w:tcW w:w="1265" w:type="dxa"/>
          </w:tcPr>
          <w:p w14:paraId="6C68CAD3" w14:textId="3EF4428A" w:rsidR="00614D5A" w:rsidRDefault="00614D5A" w:rsidP="002D09BC">
            <w:pPr>
              <w:rPr>
                <w:color w:val="0000FF"/>
              </w:rPr>
            </w:pPr>
            <w:r>
              <w:rPr>
                <w:color w:val="0000FF"/>
              </w:rPr>
              <w:t>1</w:t>
            </w:r>
            <w:r w:rsidR="00AA490D">
              <w:rPr>
                <w:color w:val="0000FF"/>
              </w:rPr>
              <w:t>2.55</w:t>
            </w:r>
          </w:p>
        </w:tc>
        <w:tc>
          <w:tcPr>
            <w:tcW w:w="1265" w:type="dxa"/>
          </w:tcPr>
          <w:p w14:paraId="0B39FB64" w14:textId="1FF346A1" w:rsidR="00614D5A" w:rsidRDefault="00614D5A" w:rsidP="002D09BC">
            <w:pPr>
              <w:rPr>
                <w:color w:val="0000FF"/>
              </w:rPr>
            </w:pPr>
            <w:r>
              <w:rPr>
                <w:color w:val="0000FF"/>
              </w:rPr>
              <w:t>-7.31</w:t>
            </w:r>
          </w:p>
        </w:tc>
        <w:tc>
          <w:tcPr>
            <w:tcW w:w="1266" w:type="dxa"/>
          </w:tcPr>
          <w:p w14:paraId="4A6DE3C0" w14:textId="6998E71C" w:rsidR="00614D5A" w:rsidRDefault="00614D5A" w:rsidP="002D09BC">
            <w:pPr>
              <w:rPr>
                <w:color w:val="0000FF"/>
              </w:rPr>
            </w:pPr>
            <w:r>
              <w:rPr>
                <w:color w:val="0000FF"/>
              </w:rPr>
              <w:t>-8.63</w:t>
            </w:r>
          </w:p>
        </w:tc>
      </w:tr>
      <w:tr w:rsidR="00614D5A" w14:paraId="0727E6CC" w14:textId="77777777" w:rsidTr="00614D5A">
        <w:tc>
          <w:tcPr>
            <w:tcW w:w="1265" w:type="dxa"/>
          </w:tcPr>
          <w:p w14:paraId="136FDF67" w14:textId="14B15BA8" w:rsidR="00614D5A" w:rsidRDefault="00614D5A" w:rsidP="002D09BC">
            <w:pPr>
              <w:rPr>
                <w:color w:val="0000FF"/>
              </w:rPr>
            </w:pPr>
            <w:r>
              <w:rPr>
                <w:color w:val="0000FF"/>
              </w:rPr>
              <w:t>6m</w:t>
            </w:r>
          </w:p>
        </w:tc>
        <w:tc>
          <w:tcPr>
            <w:tcW w:w="1265" w:type="dxa"/>
          </w:tcPr>
          <w:p w14:paraId="45DA3315" w14:textId="14518C9A" w:rsidR="00614D5A" w:rsidRDefault="007F5F91" w:rsidP="002D09BC">
            <w:pPr>
              <w:rPr>
                <w:color w:val="0000FF"/>
              </w:rPr>
            </w:pPr>
            <w:r>
              <w:rPr>
                <w:color w:val="0000FF"/>
              </w:rPr>
              <w:t>0.38</w:t>
            </w:r>
          </w:p>
        </w:tc>
        <w:tc>
          <w:tcPr>
            <w:tcW w:w="1265" w:type="dxa"/>
          </w:tcPr>
          <w:p w14:paraId="5EE67D1A" w14:textId="71E8F3BF" w:rsidR="00614D5A" w:rsidRDefault="007F5F91" w:rsidP="002D09BC">
            <w:pPr>
              <w:rPr>
                <w:color w:val="0000FF"/>
              </w:rPr>
            </w:pPr>
            <w:r>
              <w:rPr>
                <w:color w:val="0000FF"/>
              </w:rPr>
              <w:t>0.5</w:t>
            </w:r>
            <w:r w:rsidR="00AA490D">
              <w:rPr>
                <w:color w:val="0000FF"/>
              </w:rPr>
              <w:t>8</w:t>
            </w:r>
          </w:p>
        </w:tc>
        <w:tc>
          <w:tcPr>
            <w:tcW w:w="1265" w:type="dxa"/>
          </w:tcPr>
          <w:p w14:paraId="4B5A2B6E" w14:textId="61CFE600" w:rsidR="00614D5A" w:rsidRDefault="007F5F91" w:rsidP="002D09BC">
            <w:pPr>
              <w:rPr>
                <w:color w:val="0000FF"/>
              </w:rPr>
            </w:pPr>
            <w:r>
              <w:rPr>
                <w:color w:val="0000FF"/>
              </w:rPr>
              <w:t>5.88</w:t>
            </w:r>
          </w:p>
        </w:tc>
        <w:tc>
          <w:tcPr>
            <w:tcW w:w="1265" w:type="dxa"/>
          </w:tcPr>
          <w:p w14:paraId="5D4104C2" w14:textId="7FB78296" w:rsidR="00614D5A" w:rsidRDefault="007F5F91" w:rsidP="002D09BC">
            <w:pPr>
              <w:rPr>
                <w:color w:val="0000FF"/>
              </w:rPr>
            </w:pPr>
            <w:r>
              <w:rPr>
                <w:color w:val="0000FF"/>
              </w:rPr>
              <w:t>4.92</w:t>
            </w:r>
          </w:p>
        </w:tc>
        <w:tc>
          <w:tcPr>
            <w:tcW w:w="1265" w:type="dxa"/>
          </w:tcPr>
          <w:p w14:paraId="2260729A" w14:textId="3E19A69C" w:rsidR="00614D5A" w:rsidRDefault="007F5F91" w:rsidP="002D09BC">
            <w:pPr>
              <w:rPr>
                <w:color w:val="0000FF"/>
              </w:rPr>
            </w:pPr>
            <w:r>
              <w:rPr>
                <w:color w:val="0000FF"/>
              </w:rPr>
              <w:t>-3.42</w:t>
            </w:r>
          </w:p>
        </w:tc>
        <w:tc>
          <w:tcPr>
            <w:tcW w:w="1266" w:type="dxa"/>
          </w:tcPr>
          <w:p w14:paraId="6919358A" w14:textId="79197AB9" w:rsidR="00614D5A" w:rsidRDefault="007F5F91" w:rsidP="002D09BC">
            <w:pPr>
              <w:rPr>
                <w:color w:val="0000FF"/>
              </w:rPr>
            </w:pPr>
            <w:r>
              <w:rPr>
                <w:color w:val="0000FF"/>
              </w:rPr>
              <w:t>-3.72</w:t>
            </w:r>
          </w:p>
        </w:tc>
      </w:tr>
      <w:tr w:rsidR="00614D5A" w14:paraId="4DB5CDD4" w14:textId="77777777" w:rsidTr="00614D5A">
        <w:tc>
          <w:tcPr>
            <w:tcW w:w="1265" w:type="dxa"/>
          </w:tcPr>
          <w:p w14:paraId="20CDD6A9" w14:textId="7315EE88" w:rsidR="00614D5A" w:rsidRDefault="00614D5A" w:rsidP="002D09BC">
            <w:pPr>
              <w:rPr>
                <w:color w:val="0000FF"/>
              </w:rPr>
            </w:pPr>
            <w:r>
              <w:rPr>
                <w:color w:val="0000FF"/>
              </w:rPr>
              <w:t>1y</w:t>
            </w:r>
          </w:p>
        </w:tc>
        <w:tc>
          <w:tcPr>
            <w:tcW w:w="1265" w:type="dxa"/>
          </w:tcPr>
          <w:p w14:paraId="13B0CDDD" w14:textId="5C7DDF61" w:rsidR="00614D5A" w:rsidRDefault="007F5F91" w:rsidP="002D09BC">
            <w:pPr>
              <w:rPr>
                <w:color w:val="0000FF"/>
              </w:rPr>
            </w:pPr>
            <w:r>
              <w:rPr>
                <w:color w:val="0000FF"/>
              </w:rPr>
              <w:t>0.3</w:t>
            </w:r>
            <w:r w:rsidR="00AA490D">
              <w:rPr>
                <w:color w:val="0000FF"/>
              </w:rPr>
              <w:t>2</w:t>
            </w:r>
          </w:p>
        </w:tc>
        <w:tc>
          <w:tcPr>
            <w:tcW w:w="1265" w:type="dxa"/>
          </w:tcPr>
          <w:p w14:paraId="00D6612B" w14:textId="76678E2E" w:rsidR="00614D5A" w:rsidRDefault="007F5F91" w:rsidP="002D09BC">
            <w:pPr>
              <w:rPr>
                <w:color w:val="0000FF"/>
              </w:rPr>
            </w:pPr>
            <w:r>
              <w:rPr>
                <w:color w:val="0000FF"/>
              </w:rPr>
              <w:t>0.4</w:t>
            </w:r>
            <w:r w:rsidR="00AA490D">
              <w:rPr>
                <w:color w:val="0000FF"/>
              </w:rPr>
              <w:t>3</w:t>
            </w:r>
          </w:p>
        </w:tc>
        <w:tc>
          <w:tcPr>
            <w:tcW w:w="1265" w:type="dxa"/>
          </w:tcPr>
          <w:p w14:paraId="3B5A65D8" w14:textId="6F785897" w:rsidR="00614D5A" w:rsidRDefault="007F5F91" w:rsidP="002D09BC">
            <w:pPr>
              <w:rPr>
                <w:color w:val="0000FF"/>
              </w:rPr>
            </w:pPr>
            <w:r>
              <w:rPr>
                <w:color w:val="0000FF"/>
              </w:rPr>
              <w:t>4.61</w:t>
            </w:r>
          </w:p>
        </w:tc>
        <w:tc>
          <w:tcPr>
            <w:tcW w:w="1265" w:type="dxa"/>
          </w:tcPr>
          <w:p w14:paraId="1601E44B" w14:textId="76EB7EAE" w:rsidR="00614D5A" w:rsidRDefault="007F5F91" w:rsidP="002D09BC">
            <w:pPr>
              <w:rPr>
                <w:color w:val="0000FF"/>
              </w:rPr>
            </w:pPr>
            <w:r>
              <w:rPr>
                <w:color w:val="0000FF"/>
              </w:rPr>
              <w:t>3.72</w:t>
            </w:r>
          </w:p>
        </w:tc>
        <w:tc>
          <w:tcPr>
            <w:tcW w:w="1265" w:type="dxa"/>
          </w:tcPr>
          <w:p w14:paraId="619FC180" w14:textId="4367D3B8" w:rsidR="00614D5A" w:rsidRDefault="007F5F91" w:rsidP="002D09BC">
            <w:pPr>
              <w:rPr>
                <w:color w:val="0000FF"/>
              </w:rPr>
            </w:pPr>
            <w:r>
              <w:rPr>
                <w:color w:val="0000FF"/>
              </w:rPr>
              <w:t>-3.27</w:t>
            </w:r>
          </w:p>
        </w:tc>
        <w:tc>
          <w:tcPr>
            <w:tcW w:w="1266" w:type="dxa"/>
          </w:tcPr>
          <w:p w14:paraId="48CF2471" w14:textId="670BE526" w:rsidR="00614D5A" w:rsidRDefault="007F5F91" w:rsidP="002D09BC">
            <w:pPr>
              <w:rPr>
                <w:color w:val="0000FF"/>
              </w:rPr>
            </w:pPr>
            <w:r>
              <w:rPr>
                <w:color w:val="0000FF"/>
              </w:rPr>
              <w:t>-2.48</w:t>
            </w:r>
          </w:p>
        </w:tc>
      </w:tr>
    </w:tbl>
    <w:p w14:paraId="6C58F492" w14:textId="77777777" w:rsidR="00614D5A" w:rsidRDefault="00614D5A" w:rsidP="002D09BC">
      <w:pPr>
        <w:rPr>
          <w:color w:val="0000FF"/>
        </w:rPr>
      </w:pPr>
    </w:p>
    <w:p w14:paraId="662C90F3" w14:textId="3CD74087" w:rsidR="007F0C0C" w:rsidRDefault="007F0C0C" w:rsidP="002D09BC">
      <w:pPr>
        <w:rPr>
          <w:color w:val="0000FF"/>
        </w:rPr>
      </w:pPr>
      <w:r>
        <w:rPr>
          <w:color w:val="0000FF"/>
        </w:rPr>
        <w:t xml:space="preserve">“Std Dev Hedged” means the standard deviation of the </w:t>
      </w:r>
      <w:r w:rsidR="00C008FF">
        <w:rPr>
          <w:color w:val="0000FF"/>
        </w:rPr>
        <w:t xml:space="preserve">estimated AUDJPY vol vs the true AUDJPY vol; “Std Dev Unhedged” means the standard deviation of the day-on-day moves of AUDJPY vol. </w:t>
      </w:r>
      <w:proofErr w:type="gramStart"/>
      <w:r w:rsidR="00C008FF">
        <w:rPr>
          <w:color w:val="0000FF"/>
        </w:rPr>
        <w:t>Similarly</w:t>
      </w:r>
      <w:proofErr w:type="gramEnd"/>
      <w:r w:rsidR="00C008FF">
        <w:rPr>
          <w:color w:val="0000FF"/>
        </w:rPr>
        <w:t xml:space="preserve"> for Max and Min values.</w:t>
      </w:r>
    </w:p>
    <w:p w14:paraId="56C1AD37" w14:textId="77777777" w:rsidR="007F0C0C" w:rsidRDefault="007F0C0C" w:rsidP="002D09BC">
      <w:pPr>
        <w:rPr>
          <w:color w:val="0000FF"/>
        </w:rPr>
      </w:pPr>
    </w:p>
    <w:p w14:paraId="61A5E6EE" w14:textId="708DB810" w:rsidR="007F0C0C" w:rsidRDefault="007F0C0C" w:rsidP="002D09BC">
      <w:pPr>
        <w:rPr>
          <w:color w:val="0000FF"/>
        </w:rPr>
      </w:pPr>
      <w:r>
        <w:rPr>
          <w:color w:val="0000FF"/>
        </w:rPr>
        <w:t>Some conclusions from the data set:</w:t>
      </w:r>
    </w:p>
    <w:p w14:paraId="34991A2B" w14:textId="77777777" w:rsidR="007F0C0C" w:rsidRDefault="007F0C0C" w:rsidP="002D09BC">
      <w:pPr>
        <w:rPr>
          <w:color w:val="0000FF"/>
        </w:rPr>
      </w:pPr>
    </w:p>
    <w:p w14:paraId="07DB32DB" w14:textId="2F70E290" w:rsidR="007F0C0C" w:rsidRDefault="007F0C0C" w:rsidP="007F0C0C">
      <w:pPr>
        <w:pStyle w:val="ListParagraph"/>
        <w:numPr>
          <w:ilvl w:val="0"/>
          <w:numId w:val="2"/>
        </w:numPr>
        <w:rPr>
          <w:color w:val="0000FF"/>
        </w:rPr>
      </w:pPr>
      <w:r>
        <w:rPr>
          <w:color w:val="0000FF"/>
        </w:rPr>
        <w:t>The hedging works better for shorter tenors than longer tenors</w:t>
      </w:r>
    </w:p>
    <w:p w14:paraId="6272328D" w14:textId="44283716" w:rsidR="007F0C0C" w:rsidRDefault="007F0C0C" w:rsidP="007F0C0C">
      <w:pPr>
        <w:pStyle w:val="ListParagraph"/>
        <w:numPr>
          <w:ilvl w:val="0"/>
          <w:numId w:val="2"/>
        </w:numPr>
        <w:rPr>
          <w:color w:val="0000FF"/>
        </w:rPr>
      </w:pPr>
      <w:r>
        <w:rPr>
          <w:color w:val="0000FF"/>
        </w:rPr>
        <w:t>For intermediate tenors, standard deviation is reduced, but max/min moves are made worse</w:t>
      </w:r>
    </w:p>
    <w:p w14:paraId="18B07293" w14:textId="1FF644E1" w:rsidR="007F0C0C" w:rsidRDefault="007F0C0C" w:rsidP="007F0C0C">
      <w:pPr>
        <w:pStyle w:val="ListParagraph"/>
        <w:numPr>
          <w:ilvl w:val="0"/>
          <w:numId w:val="2"/>
        </w:numPr>
        <w:rPr>
          <w:color w:val="0000FF"/>
        </w:rPr>
      </w:pPr>
      <w:r>
        <w:rPr>
          <w:color w:val="0000FF"/>
        </w:rPr>
        <w:t>Even for short tenors it doesn’t work that well: in 1w the standard deviation is reduced by only 1/3</w:t>
      </w:r>
    </w:p>
    <w:p w14:paraId="5C9AD792" w14:textId="77777777" w:rsidR="007F0C0C" w:rsidRDefault="007F0C0C" w:rsidP="007F0C0C">
      <w:pPr>
        <w:rPr>
          <w:color w:val="0000FF"/>
        </w:rPr>
      </w:pPr>
    </w:p>
    <w:p w14:paraId="53067F14" w14:textId="41596716" w:rsidR="007F0C0C" w:rsidRDefault="00C008FF" w:rsidP="007F0C0C">
      <w:pPr>
        <w:rPr>
          <w:color w:val="0000FF"/>
        </w:rPr>
      </w:pPr>
      <w:r>
        <w:rPr>
          <w:color w:val="0000FF"/>
        </w:rPr>
        <w:t xml:space="preserve">To summarize, hedging AUDJPY vol moves </w:t>
      </w:r>
      <w:proofErr w:type="gramStart"/>
      <w:r>
        <w:rPr>
          <w:color w:val="0000FF"/>
        </w:rPr>
        <w:t>assuming that</w:t>
      </w:r>
      <w:proofErr w:type="gramEnd"/>
      <w:r>
        <w:rPr>
          <w:color w:val="0000FF"/>
        </w:rPr>
        <w:t xml:space="preserve"> the implied correlation doesn’t move day to day isn’t a very effective hedging strategy.</w:t>
      </w:r>
    </w:p>
    <w:p w14:paraId="6EA815CE" w14:textId="77777777" w:rsidR="00C008FF" w:rsidRDefault="00C008FF" w:rsidP="007F0C0C">
      <w:pPr>
        <w:rPr>
          <w:color w:val="0000FF"/>
        </w:rPr>
      </w:pPr>
    </w:p>
    <w:p w14:paraId="1DD49C86" w14:textId="43ADE616" w:rsidR="00C008FF" w:rsidRDefault="00C008FF" w:rsidP="007F0C0C">
      <w:pPr>
        <w:rPr>
          <w:color w:val="0000FF"/>
        </w:rPr>
      </w:pPr>
      <w:r>
        <w:rPr>
          <w:color w:val="0000FF"/>
        </w:rPr>
        <w:t xml:space="preserve">That’s fine: AUDJPY is a </w:t>
      </w:r>
      <w:proofErr w:type="gramStart"/>
      <w:r>
        <w:rPr>
          <w:color w:val="0000FF"/>
        </w:rPr>
        <w:t>pretty liquid</w:t>
      </w:r>
      <w:proofErr w:type="gramEnd"/>
      <w:r>
        <w:rPr>
          <w:color w:val="0000FF"/>
        </w:rPr>
        <w:t xml:space="preserve"> options market and bid/ask spreads are relatively tight when you hedge AUDJPY </w:t>
      </w:r>
      <w:proofErr w:type="spellStart"/>
      <w:r>
        <w:rPr>
          <w:color w:val="0000FF"/>
        </w:rPr>
        <w:t>vega</w:t>
      </w:r>
      <w:proofErr w:type="spellEnd"/>
      <w:r>
        <w:rPr>
          <w:color w:val="0000FF"/>
        </w:rPr>
        <w:t xml:space="preserve"> directly. This sort of hedging strategy makes more sense for less liquid cross markets where liquidity is lower.</w:t>
      </w:r>
    </w:p>
    <w:p w14:paraId="1B8475F5" w14:textId="77777777" w:rsidR="00C008FF" w:rsidRDefault="00C008FF" w:rsidP="007F0C0C">
      <w:pPr>
        <w:rPr>
          <w:color w:val="0000FF"/>
        </w:rPr>
      </w:pPr>
    </w:p>
    <w:p w14:paraId="54A58029" w14:textId="6C3289F8" w:rsidR="00AC000F" w:rsidRDefault="00AC000F">
      <w:pPr>
        <w:rPr>
          <w:color w:val="0000FF"/>
        </w:rPr>
      </w:pPr>
      <w:r>
        <w:rPr>
          <w:color w:val="0000FF"/>
        </w:rPr>
        <w:br w:type="page"/>
      </w:r>
    </w:p>
    <w:p w14:paraId="69E3F091" w14:textId="19D793B1" w:rsidR="00AC000F" w:rsidRDefault="00AC000F" w:rsidP="007F0C0C">
      <w:pPr>
        <w:rPr>
          <w:color w:val="0000FF"/>
        </w:rPr>
      </w:pPr>
      <w:r>
        <w:rPr>
          <w:color w:val="0000FF"/>
        </w:rPr>
        <w:lastRenderedPageBreak/>
        <w:t>Python code:</w:t>
      </w:r>
    </w:p>
    <w:p w14:paraId="6890E615" w14:textId="77777777" w:rsidR="00AC000F" w:rsidRDefault="00AC000F" w:rsidP="007F0C0C">
      <w:pPr>
        <w:rPr>
          <w:color w:val="0000FF"/>
        </w:rPr>
      </w:pPr>
    </w:p>
    <w:p w14:paraId="7E499B87" w14:textId="77777777" w:rsidR="00AC000F" w:rsidRDefault="00AC000F" w:rsidP="007F0C0C">
      <w:pPr>
        <w:rPr>
          <w:color w:val="0000FF"/>
        </w:rPr>
      </w:pPr>
    </w:p>
    <w:p w14:paraId="2EE4EBE0"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import </w:t>
      </w:r>
      <w:proofErr w:type="spellStart"/>
      <w:r w:rsidRPr="00AC000F">
        <w:rPr>
          <w:rFonts w:ascii="Courier New" w:hAnsi="Courier New" w:cs="Courier New"/>
          <w:color w:val="0000FF"/>
          <w:sz w:val="12"/>
          <w:szCs w:val="12"/>
        </w:rPr>
        <w:t>io</w:t>
      </w:r>
      <w:proofErr w:type="spellEnd"/>
    </w:p>
    <w:p w14:paraId="1F39BF34"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import </w:t>
      </w:r>
      <w:proofErr w:type="spellStart"/>
      <w:r w:rsidRPr="00AC000F">
        <w:rPr>
          <w:rFonts w:ascii="Courier New" w:hAnsi="Courier New" w:cs="Courier New"/>
          <w:color w:val="0000FF"/>
          <w:sz w:val="12"/>
          <w:szCs w:val="12"/>
        </w:rPr>
        <w:t>numpy</w:t>
      </w:r>
      <w:proofErr w:type="spellEnd"/>
    </w:p>
    <w:p w14:paraId="0568E4A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import pandas</w:t>
      </w:r>
    </w:p>
    <w:p w14:paraId="24191F22" w14:textId="77777777" w:rsidR="00AC000F" w:rsidRPr="00AC000F" w:rsidRDefault="00AC000F" w:rsidP="00AC000F">
      <w:pPr>
        <w:rPr>
          <w:rFonts w:ascii="Courier New" w:hAnsi="Courier New" w:cs="Courier New"/>
          <w:color w:val="0000FF"/>
          <w:sz w:val="12"/>
          <w:szCs w:val="12"/>
        </w:rPr>
      </w:pPr>
    </w:p>
    <w:p w14:paraId="72CC18DD" w14:textId="77777777" w:rsidR="00AC000F" w:rsidRPr="00AC000F" w:rsidRDefault="00AC000F" w:rsidP="00AC000F">
      <w:pPr>
        <w:rPr>
          <w:rFonts w:ascii="Courier New" w:hAnsi="Courier New" w:cs="Courier New"/>
          <w:color w:val="0000FF"/>
          <w:sz w:val="12"/>
          <w:szCs w:val="12"/>
        </w:rPr>
      </w:pPr>
    </w:p>
    <w:p w14:paraId="1AE2DB5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def </w:t>
      </w:r>
      <w:proofErr w:type="spellStart"/>
      <w:r w:rsidRPr="00AC000F">
        <w:rPr>
          <w:rFonts w:ascii="Courier New" w:hAnsi="Courier New" w:cs="Courier New"/>
          <w:color w:val="0000FF"/>
          <w:sz w:val="12"/>
          <w:szCs w:val="12"/>
        </w:rPr>
        <w:t>corr_</w:t>
      </w:r>
      <w:proofErr w:type="gramStart"/>
      <w:r w:rsidRPr="00AC000F">
        <w:rPr>
          <w:rFonts w:ascii="Courier New" w:hAnsi="Courier New" w:cs="Courier New"/>
          <w:color w:val="0000FF"/>
          <w:sz w:val="12"/>
          <w:szCs w:val="12"/>
        </w:rPr>
        <w:t>analysis</w:t>
      </w:r>
      <w:proofErr w:type="spellEnd"/>
      <w:r w:rsidRPr="00AC000F">
        <w:rPr>
          <w:rFonts w:ascii="Courier New" w:hAnsi="Courier New" w:cs="Courier New"/>
          <w:color w:val="0000FF"/>
          <w:sz w:val="12"/>
          <w:szCs w:val="12"/>
        </w:rPr>
        <w:t>(</w:t>
      </w:r>
      <w:proofErr w:type="spellStart"/>
      <w:proofErr w:type="gramEnd"/>
      <w:r w:rsidRPr="00AC000F">
        <w:rPr>
          <w:rFonts w:ascii="Courier New" w:hAnsi="Courier New" w:cs="Courier New"/>
          <w:color w:val="0000FF"/>
          <w:sz w:val="12"/>
          <w:szCs w:val="12"/>
        </w:rPr>
        <w:t>pairx</w:t>
      </w:r>
      <w:proofErr w:type="spellEnd"/>
      <w:r w:rsidRPr="00AC000F">
        <w:rPr>
          <w:rFonts w:ascii="Courier New" w:hAnsi="Courier New" w:cs="Courier New"/>
          <w:color w:val="0000FF"/>
          <w:sz w:val="12"/>
          <w:szCs w:val="12"/>
        </w:rPr>
        <w:t xml:space="preserve">, pair1, pair2, </w:t>
      </w:r>
      <w:proofErr w:type="spellStart"/>
      <w:r w:rsidRPr="00AC000F">
        <w:rPr>
          <w:rFonts w:ascii="Courier New" w:hAnsi="Courier New" w:cs="Courier New"/>
          <w:color w:val="0000FF"/>
          <w:sz w:val="12"/>
          <w:szCs w:val="12"/>
        </w:rPr>
        <w:t>spots_divided</w:t>
      </w:r>
      <w:proofErr w:type="spellEnd"/>
      <w:r w:rsidRPr="00AC000F">
        <w:rPr>
          <w:rFonts w:ascii="Courier New" w:hAnsi="Courier New" w:cs="Courier New"/>
          <w:color w:val="0000FF"/>
          <w:sz w:val="12"/>
          <w:szCs w:val="12"/>
        </w:rPr>
        <w:t xml:space="preserve">, ten, </w:t>
      </w:r>
      <w:proofErr w:type="spellStart"/>
      <w:r w:rsidRPr="00AC000F">
        <w:rPr>
          <w:rFonts w:ascii="Courier New" w:hAnsi="Courier New" w:cs="Courier New"/>
          <w:color w:val="0000FF"/>
          <w:sz w:val="12"/>
          <w:szCs w:val="12"/>
        </w:rPr>
        <w:t>file_name</w:t>
      </w:r>
      <w:proofErr w:type="spellEnd"/>
      <w:r w:rsidRPr="00AC000F">
        <w:rPr>
          <w:rFonts w:ascii="Courier New" w:hAnsi="Courier New" w:cs="Courier New"/>
          <w:color w:val="0000FF"/>
          <w:sz w:val="12"/>
          <w:szCs w:val="12"/>
        </w:rPr>
        <w:t>):</w:t>
      </w:r>
    </w:p>
    <w:p w14:paraId="0C0622A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'''Runs an analysis on how well a constant-correlation assumption predicts moves</w:t>
      </w:r>
    </w:p>
    <w:p w14:paraId="626D20E9"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in cross vol.</w:t>
      </w:r>
    </w:p>
    <w:p w14:paraId="0F94713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4CC864B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pairx</w:t>
      </w:r>
      <w:proofErr w:type="spellEnd"/>
      <w:r w:rsidRPr="00AC000F">
        <w:rPr>
          <w:rFonts w:ascii="Courier New" w:hAnsi="Courier New" w:cs="Courier New"/>
          <w:color w:val="0000FF"/>
          <w:sz w:val="12"/>
          <w:szCs w:val="12"/>
        </w:rPr>
        <w:t>:         string name of the cross pair (</w:t>
      </w:r>
      <w:proofErr w:type="spellStart"/>
      <w:r w:rsidRPr="00AC000F">
        <w:rPr>
          <w:rFonts w:ascii="Courier New" w:hAnsi="Courier New" w:cs="Courier New"/>
          <w:color w:val="0000FF"/>
          <w:sz w:val="12"/>
          <w:szCs w:val="12"/>
        </w:rPr>
        <w:t>eg</w:t>
      </w:r>
      <w:proofErr w:type="spellEnd"/>
      <w:r w:rsidRPr="00AC000F">
        <w:rPr>
          <w:rFonts w:ascii="Courier New" w:hAnsi="Courier New" w:cs="Courier New"/>
          <w:color w:val="0000FF"/>
          <w:sz w:val="12"/>
          <w:szCs w:val="12"/>
        </w:rPr>
        <w:t xml:space="preserve"> AUDJPY)</w:t>
      </w:r>
    </w:p>
    <w:p w14:paraId="3ECD4FA5"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pair1:         string name of the first USD pair (</w:t>
      </w:r>
      <w:proofErr w:type="spellStart"/>
      <w:r w:rsidRPr="00AC000F">
        <w:rPr>
          <w:rFonts w:ascii="Courier New" w:hAnsi="Courier New" w:cs="Courier New"/>
          <w:color w:val="0000FF"/>
          <w:sz w:val="12"/>
          <w:szCs w:val="12"/>
        </w:rPr>
        <w:t>eg</w:t>
      </w:r>
      <w:proofErr w:type="spellEnd"/>
      <w:r w:rsidRPr="00AC000F">
        <w:rPr>
          <w:rFonts w:ascii="Courier New" w:hAnsi="Courier New" w:cs="Courier New"/>
          <w:color w:val="0000FF"/>
          <w:sz w:val="12"/>
          <w:szCs w:val="12"/>
        </w:rPr>
        <w:t xml:space="preserve"> AUDUSD)</w:t>
      </w:r>
    </w:p>
    <w:p w14:paraId="6575547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pair2:         string name of the second USD pair (</w:t>
      </w:r>
      <w:proofErr w:type="spellStart"/>
      <w:r w:rsidRPr="00AC000F">
        <w:rPr>
          <w:rFonts w:ascii="Courier New" w:hAnsi="Courier New" w:cs="Courier New"/>
          <w:color w:val="0000FF"/>
          <w:sz w:val="12"/>
          <w:szCs w:val="12"/>
        </w:rPr>
        <w:t>usd</w:t>
      </w:r>
      <w:proofErr w:type="spellEnd"/>
      <w:r w:rsidRPr="00AC000F">
        <w:rPr>
          <w:rFonts w:ascii="Courier New" w:hAnsi="Courier New" w:cs="Courier New"/>
          <w:color w:val="0000FF"/>
          <w:sz w:val="12"/>
          <w:szCs w:val="12"/>
        </w:rPr>
        <w:t xml:space="preserve"> USDJPY)</w:t>
      </w:r>
    </w:p>
    <w:p w14:paraId="613740A9"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spots_divided</w:t>
      </w:r>
      <w:proofErr w:type="spellEnd"/>
      <w:r w:rsidRPr="00AC000F">
        <w:rPr>
          <w:rFonts w:ascii="Courier New" w:hAnsi="Courier New" w:cs="Courier New"/>
          <w:color w:val="0000FF"/>
          <w:sz w:val="12"/>
          <w:szCs w:val="12"/>
        </w:rPr>
        <w:t>: True if the cross spot is the ratio of the USD spots; False if it's the product</w:t>
      </w:r>
    </w:p>
    <w:p w14:paraId="1FB879E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ten:           implied volatility tenor</w:t>
      </w:r>
    </w:p>
    <w:p w14:paraId="0329329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file_name</w:t>
      </w:r>
      <w:proofErr w:type="spellEnd"/>
      <w:r w:rsidRPr="00AC000F">
        <w:rPr>
          <w:rFonts w:ascii="Courier New" w:hAnsi="Courier New" w:cs="Courier New"/>
          <w:color w:val="0000FF"/>
          <w:sz w:val="12"/>
          <w:szCs w:val="12"/>
        </w:rPr>
        <w:t>:     string name of the file with the vol data</w:t>
      </w:r>
    </w:p>
    <w:p w14:paraId="5E87848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0FF3300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7F86E50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pull in the vol data via panda's </w:t>
      </w:r>
      <w:proofErr w:type="spellStart"/>
      <w:r w:rsidRPr="00AC000F">
        <w:rPr>
          <w:rFonts w:ascii="Courier New" w:hAnsi="Courier New" w:cs="Courier New"/>
          <w:color w:val="0000FF"/>
          <w:sz w:val="12"/>
          <w:szCs w:val="12"/>
        </w:rPr>
        <w:t>read_excel</w:t>
      </w:r>
      <w:proofErr w:type="spellEnd"/>
      <w:r w:rsidRPr="00AC000F">
        <w:rPr>
          <w:rFonts w:ascii="Courier New" w:hAnsi="Courier New" w:cs="Courier New"/>
          <w:color w:val="0000FF"/>
          <w:sz w:val="12"/>
          <w:szCs w:val="12"/>
        </w:rPr>
        <w:t xml:space="preserve"> function</w:t>
      </w:r>
    </w:p>
    <w:p w14:paraId="750DC909"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CE649C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 = </w:t>
      </w:r>
      <w:proofErr w:type="spellStart"/>
      <w:proofErr w:type="gramStart"/>
      <w:r w:rsidRPr="00AC000F">
        <w:rPr>
          <w:rFonts w:ascii="Courier New" w:hAnsi="Courier New" w:cs="Courier New"/>
          <w:color w:val="0000FF"/>
          <w:sz w:val="12"/>
          <w:szCs w:val="12"/>
        </w:rPr>
        <w:t>pandas.read</w:t>
      </w:r>
      <w:proofErr w:type="gramEnd"/>
      <w:r w:rsidRPr="00AC000F">
        <w:rPr>
          <w:rFonts w:ascii="Courier New" w:hAnsi="Courier New" w:cs="Courier New"/>
          <w:color w:val="0000FF"/>
          <w:sz w:val="12"/>
          <w:szCs w:val="12"/>
        </w:rPr>
        <w:t>_excel</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file_name</w:t>
      </w:r>
      <w:proofErr w:type="spellEnd"/>
      <w:r w:rsidRPr="00AC000F">
        <w:rPr>
          <w:rFonts w:ascii="Courier New" w:hAnsi="Courier New" w:cs="Courier New"/>
          <w:color w:val="0000FF"/>
          <w:sz w:val="12"/>
          <w:szCs w:val="12"/>
        </w:rPr>
        <w:t>, index='Date')</w:t>
      </w:r>
    </w:p>
    <w:p w14:paraId="19A9BD6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FD3C4ED"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the columns are named like &lt;pair&gt; &lt;ten&gt; - define the column names for the pairs we care about</w:t>
      </w:r>
    </w:p>
    <w:p w14:paraId="1A368DE5"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39EE3CD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colx</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pairx</w:t>
      </w:r>
      <w:proofErr w:type="spellEnd"/>
      <w:r w:rsidRPr="00AC000F">
        <w:rPr>
          <w:rFonts w:ascii="Courier New" w:hAnsi="Courier New" w:cs="Courier New"/>
          <w:color w:val="0000FF"/>
          <w:sz w:val="12"/>
          <w:szCs w:val="12"/>
        </w:rPr>
        <w:t xml:space="preserve"> + ' ' + ten</w:t>
      </w:r>
    </w:p>
    <w:p w14:paraId="03A0FC3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col1 = pair1 + ' ' + ten</w:t>
      </w:r>
    </w:p>
    <w:p w14:paraId="51F8AA5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col2 = pair2 + ' ' + ten</w:t>
      </w:r>
    </w:p>
    <w:p w14:paraId="4BAB95B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09B333F"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calculate the implied correlation. If the cross spot is the ratio of the two spots, the cross</w:t>
      </w:r>
    </w:p>
    <w:p w14:paraId="2D09C05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vol^2 = vol1^2 + vol2^2 - 2 </w:t>
      </w:r>
      <w:proofErr w:type="spellStart"/>
      <w:r w:rsidRPr="00AC000F">
        <w:rPr>
          <w:rFonts w:ascii="Courier New" w:hAnsi="Courier New" w:cs="Courier New"/>
          <w:color w:val="0000FF"/>
          <w:sz w:val="12"/>
          <w:szCs w:val="12"/>
        </w:rPr>
        <w:t>corr</w:t>
      </w:r>
      <w:proofErr w:type="spellEnd"/>
      <w:r w:rsidRPr="00AC000F">
        <w:rPr>
          <w:rFonts w:ascii="Courier New" w:hAnsi="Courier New" w:cs="Courier New"/>
          <w:color w:val="0000FF"/>
          <w:sz w:val="12"/>
          <w:szCs w:val="12"/>
        </w:rPr>
        <w:t xml:space="preserve"> vol1 vol2; if the cross spot is the product, the sign in front</w:t>
      </w:r>
    </w:p>
    <w:p w14:paraId="6A24BC3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of the correlation term is positive.</w:t>
      </w:r>
    </w:p>
    <w:p w14:paraId="1E56934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7A5CF530"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ser_corr</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colx</w:t>
      </w:r>
      <w:proofErr w:type="spellEnd"/>
      <w:r w:rsidRPr="00AC000F">
        <w:rPr>
          <w:rFonts w:ascii="Courier New" w:hAnsi="Courier New" w:cs="Courier New"/>
          <w:color w:val="0000FF"/>
          <w:sz w:val="12"/>
          <w:szCs w:val="12"/>
        </w:rPr>
        <w:t xml:space="preserve">]**2 -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[col</w:t>
      </w:r>
      <w:proofErr w:type="gramStart"/>
      <w:r w:rsidRPr="00AC000F">
        <w:rPr>
          <w:rFonts w:ascii="Courier New" w:hAnsi="Courier New" w:cs="Courier New"/>
          <w:color w:val="0000FF"/>
          <w:sz w:val="12"/>
          <w:szCs w:val="12"/>
        </w:rPr>
        <w:t>1]*</w:t>
      </w:r>
      <w:proofErr w:type="gramEnd"/>
      <w:r w:rsidRPr="00AC000F">
        <w:rPr>
          <w:rFonts w:ascii="Courier New" w:hAnsi="Courier New" w:cs="Courier New"/>
          <w:color w:val="0000FF"/>
          <w:sz w:val="12"/>
          <w:szCs w:val="12"/>
        </w:rPr>
        <w:t xml:space="preserve">*2 -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[col2]**2) / 2.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[col1]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[col2]</w:t>
      </w:r>
    </w:p>
    <w:p w14:paraId="5B372FF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if </w:t>
      </w:r>
      <w:proofErr w:type="spellStart"/>
      <w:r w:rsidRPr="00AC000F">
        <w:rPr>
          <w:rFonts w:ascii="Courier New" w:hAnsi="Courier New" w:cs="Courier New"/>
          <w:color w:val="0000FF"/>
          <w:sz w:val="12"/>
          <w:szCs w:val="12"/>
        </w:rPr>
        <w:t>spots_divided</w:t>
      </w:r>
      <w:proofErr w:type="spellEnd"/>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ser_corr</w:t>
      </w:r>
      <w:proofErr w:type="spellEnd"/>
      <w:r w:rsidRPr="00AC000F">
        <w:rPr>
          <w:rFonts w:ascii="Courier New" w:hAnsi="Courier New" w:cs="Courier New"/>
          <w:color w:val="0000FF"/>
          <w:sz w:val="12"/>
          <w:szCs w:val="12"/>
        </w:rPr>
        <w:t xml:space="preserve"> *= -1</w:t>
      </w:r>
    </w:p>
    <w:p w14:paraId="6F3713F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F065F73"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for each date, calculate the predicted cross vol, based on the previous date's correlation</w:t>
      </w:r>
    </w:p>
    <w:p w14:paraId="22887B8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and the new USD vols</w:t>
      </w:r>
    </w:p>
    <w:p w14:paraId="68F8693F"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CEA895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serx_est</w:t>
      </w:r>
      <w:proofErr w:type="spellEnd"/>
      <w:r w:rsidRPr="00AC000F">
        <w:rPr>
          <w:rFonts w:ascii="Courier New" w:hAnsi="Courier New" w:cs="Courier New"/>
          <w:color w:val="0000FF"/>
          <w:sz w:val="12"/>
          <w:szCs w:val="12"/>
        </w:rPr>
        <w:t xml:space="preserve"> = </w:t>
      </w:r>
      <w:proofErr w:type="spellStart"/>
      <w:proofErr w:type="gramStart"/>
      <w:r w:rsidRPr="00AC000F">
        <w:rPr>
          <w:rFonts w:ascii="Courier New" w:hAnsi="Courier New" w:cs="Courier New"/>
          <w:color w:val="0000FF"/>
          <w:sz w:val="12"/>
          <w:szCs w:val="12"/>
        </w:rPr>
        <w:t>numpy.sqrt</w:t>
      </w:r>
      <w:proofErr w:type="spellEnd"/>
      <w:proofErr w:type="gram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[col1]**2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[col2]**2 + 2 * </w:t>
      </w:r>
      <w:proofErr w:type="spellStart"/>
      <w:r w:rsidRPr="00AC000F">
        <w:rPr>
          <w:rFonts w:ascii="Courier New" w:hAnsi="Courier New" w:cs="Courier New"/>
          <w:color w:val="0000FF"/>
          <w:sz w:val="12"/>
          <w:szCs w:val="12"/>
        </w:rPr>
        <w:t>ser_corr.shift</w:t>
      </w:r>
      <w:proofErr w:type="spellEnd"/>
      <w:r w:rsidRPr="00AC000F">
        <w:rPr>
          <w:rFonts w:ascii="Courier New" w:hAnsi="Courier New" w:cs="Courier New"/>
          <w:color w:val="0000FF"/>
          <w:sz w:val="12"/>
          <w:szCs w:val="12"/>
        </w:rPr>
        <w:t xml:space="preserve">(1)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 xml:space="preserve">[col1]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[col2])</w:t>
      </w:r>
    </w:p>
    <w:p w14:paraId="6CA41803"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6E3A0E84"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generate a series based on the differences between the estimated cross vol and the actual cross vol</w:t>
      </w:r>
    </w:p>
    <w:p w14:paraId="444BDFA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DCFF3B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diffs_est</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serx_est</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colx</w:t>
      </w:r>
      <w:proofErr w:type="spellEnd"/>
      <w:r w:rsidRPr="00AC000F">
        <w:rPr>
          <w:rFonts w:ascii="Courier New" w:hAnsi="Courier New" w:cs="Courier New"/>
          <w:color w:val="0000FF"/>
          <w:sz w:val="12"/>
          <w:szCs w:val="12"/>
        </w:rPr>
        <w:t>]</w:t>
      </w:r>
    </w:p>
    <w:p w14:paraId="1DC4A7F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C6C8054"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then generate a series based on the daily-on-day differences in the cross vol as a reference</w:t>
      </w:r>
    </w:p>
    <w:p w14:paraId="0983E8F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48C1189"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diffs_1d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colx</w:t>
      </w:r>
      <w:proofErr w:type="spellEnd"/>
      <w:r w:rsidRPr="00AC000F">
        <w:rPr>
          <w:rFonts w:ascii="Courier New" w:hAnsi="Courier New" w:cs="Courier New"/>
          <w:color w:val="0000FF"/>
          <w:sz w:val="12"/>
          <w:szCs w:val="12"/>
        </w:rPr>
        <w:t xml:space="preserve">] - </w:t>
      </w:r>
      <w:proofErr w:type="spellStart"/>
      <w:r w:rsidRPr="00AC000F">
        <w:rPr>
          <w:rFonts w:ascii="Courier New" w:hAnsi="Courier New" w:cs="Courier New"/>
          <w:color w:val="0000FF"/>
          <w:sz w:val="12"/>
          <w:szCs w:val="12"/>
        </w:rPr>
        <w:t>vols_df</w:t>
      </w:r>
      <w:proofErr w:type="spellEnd"/>
      <w:r w:rsidRPr="00AC000F">
        <w:rPr>
          <w:rFonts w:ascii="Courier New" w:hAnsi="Courier New" w:cs="Courier New"/>
          <w:color w:val="0000FF"/>
          <w:sz w:val="12"/>
          <w:szCs w:val="12"/>
        </w:rPr>
        <w:t>[</w:t>
      </w:r>
      <w:proofErr w:type="spellStart"/>
      <w:r w:rsidRPr="00AC000F">
        <w:rPr>
          <w:rFonts w:ascii="Courier New" w:hAnsi="Courier New" w:cs="Courier New"/>
          <w:color w:val="0000FF"/>
          <w:sz w:val="12"/>
          <w:szCs w:val="12"/>
        </w:rPr>
        <w:t>colx</w:t>
      </w:r>
      <w:proofErr w:type="spellEnd"/>
      <w:proofErr w:type="gramStart"/>
      <w:r w:rsidRPr="00AC000F">
        <w:rPr>
          <w:rFonts w:ascii="Courier New" w:hAnsi="Courier New" w:cs="Courier New"/>
          <w:color w:val="0000FF"/>
          <w:sz w:val="12"/>
          <w:szCs w:val="12"/>
        </w:rPr>
        <w:t>].shift</w:t>
      </w:r>
      <w:proofErr w:type="gramEnd"/>
      <w:r w:rsidRPr="00AC000F">
        <w:rPr>
          <w:rFonts w:ascii="Courier New" w:hAnsi="Courier New" w:cs="Courier New"/>
          <w:color w:val="0000FF"/>
          <w:sz w:val="12"/>
          <w:szCs w:val="12"/>
        </w:rPr>
        <w:t>(1)</w:t>
      </w:r>
    </w:p>
    <w:p w14:paraId="2C89802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3206014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 print out a little report showing the stats on the two series</w:t>
      </w:r>
    </w:p>
    <w:p w14:paraId="2B6CDC76"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0A526D84"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'Statistics for estimated cross vol minus realized cross vol')</w:t>
      </w:r>
    </w:p>
    <w:p w14:paraId="174021D8"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125F1A7D"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print(</w:t>
      </w:r>
      <w:proofErr w:type="spellStart"/>
      <w:r w:rsidRPr="00AC000F">
        <w:rPr>
          <w:rFonts w:ascii="Courier New" w:hAnsi="Courier New" w:cs="Courier New"/>
          <w:color w:val="0000FF"/>
          <w:sz w:val="12"/>
          <w:szCs w:val="12"/>
        </w:rPr>
        <w:t>diffs_</w:t>
      </w:r>
      <w:proofErr w:type="gramStart"/>
      <w:r w:rsidRPr="00AC000F">
        <w:rPr>
          <w:rFonts w:ascii="Courier New" w:hAnsi="Courier New" w:cs="Courier New"/>
          <w:color w:val="0000FF"/>
          <w:sz w:val="12"/>
          <w:szCs w:val="12"/>
        </w:rPr>
        <w:t>est.describe</w:t>
      </w:r>
      <w:proofErr w:type="spellEnd"/>
      <w:proofErr w:type="gramEnd"/>
      <w:r w:rsidRPr="00AC000F">
        <w:rPr>
          <w:rFonts w:ascii="Courier New" w:hAnsi="Courier New" w:cs="Courier New"/>
          <w:color w:val="0000FF"/>
          <w:sz w:val="12"/>
          <w:szCs w:val="12"/>
        </w:rPr>
        <w:t>())</w:t>
      </w:r>
    </w:p>
    <w:p w14:paraId="6587D7A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2769A60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1B13D58E"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'Statistics for day on day changes in cross vol')</w:t>
      </w:r>
    </w:p>
    <w:p w14:paraId="62F46F1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5656C2A2"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print(diffs_1</w:t>
      </w:r>
      <w:proofErr w:type="gramStart"/>
      <w:r w:rsidRPr="00AC000F">
        <w:rPr>
          <w:rFonts w:ascii="Courier New" w:hAnsi="Courier New" w:cs="Courier New"/>
          <w:color w:val="0000FF"/>
          <w:sz w:val="12"/>
          <w:szCs w:val="12"/>
        </w:rPr>
        <w:t>d.describe</w:t>
      </w:r>
      <w:proofErr w:type="gramEnd"/>
      <w:r w:rsidRPr="00AC000F">
        <w:rPr>
          <w:rFonts w:ascii="Courier New" w:hAnsi="Courier New" w:cs="Courier New"/>
          <w:color w:val="0000FF"/>
          <w:sz w:val="12"/>
          <w:szCs w:val="12"/>
        </w:rPr>
        <w:t>())</w:t>
      </w:r>
    </w:p>
    <w:p w14:paraId="5975B5A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3C71B6B" w14:textId="77777777" w:rsidR="00AC000F" w:rsidRPr="00AC000F" w:rsidRDefault="00AC000F" w:rsidP="00AC000F">
      <w:pPr>
        <w:rPr>
          <w:rFonts w:ascii="Courier New" w:hAnsi="Courier New" w:cs="Courier New"/>
          <w:color w:val="0000FF"/>
          <w:sz w:val="12"/>
          <w:szCs w:val="12"/>
        </w:rPr>
      </w:pPr>
    </w:p>
    <w:p w14:paraId="5873977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def </w:t>
      </w:r>
      <w:proofErr w:type="gramStart"/>
      <w:r w:rsidRPr="00AC000F">
        <w:rPr>
          <w:rFonts w:ascii="Courier New" w:hAnsi="Courier New" w:cs="Courier New"/>
          <w:color w:val="0000FF"/>
          <w:sz w:val="12"/>
          <w:szCs w:val="12"/>
        </w:rPr>
        <w:t>test(</w:t>
      </w:r>
      <w:proofErr w:type="gramEnd"/>
      <w:r w:rsidRPr="00AC000F">
        <w:rPr>
          <w:rFonts w:ascii="Courier New" w:hAnsi="Courier New" w:cs="Courier New"/>
          <w:color w:val="0000FF"/>
          <w:sz w:val="12"/>
          <w:szCs w:val="12"/>
        </w:rPr>
        <w:t>):</w:t>
      </w:r>
    </w:p>
    <w:p w14:paraId="6587520D"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'''Calls </w:t>
      </w:r>
      <w:proofErr w:type="spellStart"/>
      <w:r w:rsidRPr="00AC000F">
        <w:rPr>
          <w:rFonts w:ascii="Courier New" w:hAnsi="Courier New" w:cs="Courier New"/>
          <w:color w:val="0000FF"/>
          <w:sz w:val="12"/>
          <w:szCs w:val="12"/>
        </w:rPr>
        <w:t>corr_analysis</w:t>
      </w:r>
      <w:proofErr w:type="spellEnd"/>
      <w:r w:rsidRPr="00AC000F">
        <w:rPr>
          <w:rFonts w:ascii="Courier New" w:hAnsi="Courier New" w:cs="Courier New"/>
          <w:color w:val="0000FF"/>
          <w:sz w:val="12"/>
          <w:szCs w:val="12"/>
        </w:rPr>
        <w:t xml:space="preserve"> with test data'''</w:t>
      </w:r>
    </w:p>
    <w:p w14:paraId="1363AD0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71F23D2F"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pairx</w:t>
      </w:r>
      <w:proofErr w:type="spellEnd"/>
      <w:r w:rsidRPr="00AC000F">
        <w:rPr>
          <w:rFonts w:ascii="Courier New" w:hAnsi="Courier New" w:cs="Courier New"/>
          <w:color w:val="0000FF"/>
          <w:sz w:val="12"/>
          <w:szCs w:val="12"/>
        </w:rPr>
        <w:t xml:space="preserve"> = 'AUDJPY'</w:t>
      </w:r>
    </w:p>
    <w:p w14:paraId="75222B22"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pair1 = 'AUDUSD'</w:t>
      </w:r>
    </w:p>
    <w:p w14:paraId="3ADDA95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pair2 = 'USDJPY'</w:t>
      </w:r>
    </w:p>
    <w:p w14:paraId="64B56CE7"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1F1FCA03"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spots_divided</w:t>
      </w:r>
      <w:proofErr w:type="spellEnd"/>
      <w:r w:rsidRPr="00AC000F">
        <w:rPr>
          <w:rFonts w:ascii="Courier New" w:hAnsi="Courier New" w:cs="Courier New"/>
          <w:color w:val="0000FF"/>
          <w:sz w:val="12"/>
          <w:szCs w:val="12"/>
        </w:rPr>
        <w:t xml:space="preserve"> = False</w:t>
      </w:r>
    </w:p>
    <w:p w14:paraId="2195A4BE" w14:textId="77777777" w:rsidR="00AC000F" w:rsidRPr="00AC000F" w:rsidRDefault="00AC000F" w:rsidP="00AC000F">
      <w:pPr>
        <w:rPr>
          <w:rFonts w:ascii="Courier New" w:hAnsi="Courier New" w:cs="Courier New"/>
          <w:color w:val="0000FF"/>
          <w:sz w:val="12"/>
          <w:szCs w:val="12"/>
        </w:rPr>
      </w:pPr>
    </w:p>
    <w:p w14:paraId="04DDC3B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tens = ['1w', '1m', '6m', '1y']</w:t>
      </w:r>
    </w:p>
    <w:p w14:paraId="4AAA5A9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
    <w:p w14:paraId="0462FAAD"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file_name</w:t>
      </w:r>
      <w:proofErr w:type="spellEnd"/>
      <w:r w:rsidRPr="00AC000F">
        <w:rPr>
          <w:rFonts w:ascii="Courier New" w:hAnsi="Courier New" w:cs="Courier New"/>
          <w:color w:val="0000FF"/>
          <w:sz w:val="12"/>
          <w:szCs w:val="12"/>
        </w:rPr>
        <w:t xml:space="preserve"> = '/home/mark.higgins.washingtonsquaretech.com/Uploads/fx_vol_data.xlsx'</w:t>
      </w:r>
    </w:p>
    <w:p w14:paraId="643776D1" w14:textId="77777777" w:rsidR="00AC000F" w:rsidRPr="00AC000F" w:rsidRDefault="00AC000F" w:rsidP="00AC000F">
      <w:pPr>
        <w:rPr>
          <w:rFonts w:ascii="Courier New" w:hAnsi="Courier New" w:cs="Courier New"/>
          <w:color w:val="0000FF"/>
          <w:sz w:val="12"/>
          <w:szCs w:val="12"/>
        </w:rPr>
      </w:pPr>
    </w:p>
    <w:p w14:paraId="3ED62411"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for ten in tens:</w:t>
      </w:r>
    </w:p>
    <w:p w14:paraId="3832687B"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'For tenor', ten)</w:t>
      </w:r>
    </w:p>
    <w:p w14:paraId="00DF1B64"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spellStart"/>
      <w:r w:rsidRPr="00AC000F">
        <w:rPr>
          <w:rFonts w:ascii="Courier New" w:hAnsi="Courier New" w:cs="Courier New"/>
          <w:color w:val="0000FF"/>
          <w:sz w:val="12"/>
          <w:szCs w:val="12"/>
        </w:rPr>
        <w:t>corr_</w:t>
      </w:r>
      <w:proofErr w:type="gramStart"/>
      <w:r w:rsidRPr="00AC000F">
        <w:rPr>
          <w:rFonts w:ascii="Courier New" w:hAnsi="Courier New" w:cs="Courier New"/>
          <w:color w:val="0000FF"/>
          <w:sz w:val="12"/>
          <w:szCs w:val="12"/>
        </w:rPr>
        <w:t>analysis</w:t>
      </w:r>
      <w:proofErr w:type="spellEnd"/>
      <w:r w:rsidRPr="00AC000F">
        <w:rPr>
          <w:rFonts w:ascii="Courier New" w:hAnsi="Courier New" w:cs="Courier New"/>
          <w:color w:val="0000FF"/>
          <w:sz w:val="12"/>
          <w:szCs w:val="12"/>
        </w:rPr>
        <w:t>(</w:t>
      </w:r>
      <w:proofErr w:type="spellStart"/>
      <w:proofErr w:type="gramEnd"/>
      <w:r w:rsidRPr="00AC000F">
        <w:rPr>
          <w:rFonts w:ascii="Courier New" w:hAnsi="Courier New" w:cs="Courier New"/>
          <w:color w:val="0000FF"/>
          <w:sz w:val="12"/>
          <w:szCs w:val="12"/>
        </w:rPr>
        <w:t>pairx</w:t>
      </w:r>
      <w:proofErr w:type="spellEnd"/>
      <w:r w:rsidRPr="00AC000F">
        <w:rPr>
          <w:rFonts w:ascii="Courier New" w:hAnsi="Courier New" w:cs="Courier New"/>
          <w:color w:val="0000FF"/>
          <w:sz w:val="12"/>
          <w:szCs w:val="12"/>
        </w:rPr>
        <w:t xml:space="preserve">, pair1, pair2, </w:t>
      </w:r>
      <w:proofErr w:type="spellStart"/>
      <w:r w:rsidRPr="00AC000F">
        <w:rPr>
          <w:rFonts w:ascii="Courier New" w:hAnsi="Courier New" w:cs="Courier New"/>
          <w:color w:val="0000FF"/>
          <w:sz w:val="12"/>
          <w:szCs w:val="12"/>
        </w:rPr>
        <w:t>spots_divided</w:t>
      </w:r>
      <w:proofErr w:type="spellEnd"/>
      <w:r w:rsidRPr="00AC000F">
        <w:rPr>
          <w:rFonts w:ascii="Courier New" w:hAnsi="Courier New" w:cs="Courier New"/>
          <w:color w:val="0000FF"/>
          <w:sz w:val="12"/>
          <w:szCs w:val="12"/>
        </w:rPr>
        <w:t xml:space="preserve">, ten, </w:t>
      </w:r>
      <w:proofErr w:type="spellStart"/>
      <w:r w:rsidRPr="00AC000F">
        <w:rPr>
          <w:rFonts w:ascii="Courier New" w:hAnsi="Courier New" w:cs="Courier New"/>
          <w:color w:val="0000FF"/>
          <w:sz w:val="12"/>
          <w:szCs w:val="12"/>
        </w:rPr>
        <w:t>file_name</w:t>
      </w:r>
      <w:proofErr w:type="spellEnd"/>
      <w:r w:rsidRPr="00AC000F">
        <w:rPr>
          <w:rFonts w:ascii="Courier New" w:hAnsi="Courier New" w:cs="Courier New"/>
          <w:color w:val="0000FF"/>
          <w:sz w:val="12"/>
          <w:szCs w:val="12"/>
        </w:rPr>
        <w:t>)</w:t>
      </w:r>
    </w:p>
    <w:p w14:paraId="0A2A839A"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1C076E3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print(</w:t>
      </w:r>
      <w:proofErr w:type="gramEnd"/>
      <w:r w:rsidRPr="00AC000F">
        <w:rPr>
          <w:rFonts w:ascii="Courier New" w:hAnsi="Courier New" w:cs="Courier New"/>
          <w:color w:val="0000FF"/>
          <w:sz w:val="12"/>
          <w:szCs w:val="12"/>
        </w:rPr>
        <w:t>)</w:t>
      </w:r>
    </w:p>
    <w:p w14:paraId="641CB71E" w14:textId="77777777" w:rsidR="00AC000F" w:rsidRPr="00AC000F" w:rsidRDefault="00AC000F" w:rsidP="00AC000F">
      <w:pPr>
        <w:rPr>
          <w:rFonts w:ascii="Courier New" w:hAnsi="Courier New" w:cs="Courier New"/>
          <w:color w:val="0000FF"/>
          <w:sz w:val="12"/>
          <w:szCs w:val="12"/>
        </w:rPr>
      </w:pPr>
    </w:p>
    <w:p w14:paraId="3CA9EEC0"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if __name__=='__main__':</w:t>
      </w:r>
    </w:p>
    <w:p w14:paraId="5E390CAC" w14:textId="77777777" w:rsidR="00AC000F" w:rsidRPr="00AC000F" w:rsidRDefault="00AC000F" w:rsidP="00AC000F">
      <w:pPr>
        <w:rPr>
          <w:rFonts w:ascii="Courier New" w:hAnsi="Courier New" w:cs="Courier New"/>
          <w:color w:val="0000FF"/>
          <w:sz w:val="12"/>
          <w:szCs w:val="12"/>
        </w:rPr>
      </w:pPr>
      <w:r w:rsidRPr="00AC000F">
        <w:rPr>
          <w:rFonts w:ascii="Courier New" w:hAnsi="Courier New" w:cs="Courier New"/>
          <w:color w:val="0000FF"/>
          <w:sz w:val="12"/>
          <w:szCs w:val="12"/>
        </w:rPr>
        <w:t xml:space="preserve">    </w:t>
      </w:r>
      <w:proofErr w:type="gramStart"/>
      <w:r w:rsidRPr="00AC000F">
        <w:rPr>
          <w:rFonts w:ascii="Courier New" w:hAnsi="Courier New" w:cs="Courier New"/>
          <w:color w:val="0000FF"/>
          <w:sz w:val="12"/>
          <w:szCs w:val="12"/>
        </w:rPr>
        <w:t>test(</w:t>
      </w:r>
      <w:proofErr w:type="gramEnd"/>
      <w:r w:rsidRPr="00AC000F">
        <w:rPr>
          <w:rFonts w:ascii="Courier New" w:hAnsi="Courier New" w:cs="Courier New"/>
          <w:color w:val="0000FF"/>
          <w:sz w:val="12"/>
          <w:szCs w:val="12"/>
        </w:rPr>
        <w:t>)</w:t>
      </w:r>
    </w:p>
    <w:p w14:paraId="68E08D04" w14:textId="77777777" w:rsidR="00AC000F" w:rsidRPr="007F0C0C" w:rsidRDefault="00AC000F" w:rsidP="007F0C0C">
      <w:pPr>
        <w:rPr>
          <w:color w:val="0000FF"/>
        </w:rPr>
      </w:pPr>
    </w:p>
    <w:sectPr w:rsidR="00AC000F" w:rsidRPr="007F0C0C" w:rsidSect="00BF6AA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4C5CC" w14:textId="77777777" w:rsidR="00291BAA" w:rsidRDefault="00291BAA" w:rsidP="00AC000F">
      <w:r>
        <w:separator/>
      </w:r>
    </w:p>
  </w:endnote>
  <w:endnote w:type="continuationSeparator" w:id="0">
    <w:p w14:paraId="6D49A5C0" w14:textId="77777777" w:rsidR="00291BAA" w:rsidRDefault="00291BAA" w:rsidP="00AC0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703D2" w14:textId="77777777" w:rsidR="00291BAA" w:rsidRDefault="00291BAA" w:rsidP="00AC000F">
      <w:r>
        <w:separator/>
      </w:r>
    </w:p>
  </w:footnote>
  <w:footnote w:type="continuationSeparator" w:id="0">
    <w:p w14:paraId="042F82FD" w14:textId="77777777" w:rsidR="00291BAA" w:rsidRDefault="00291BAA" w:rsidP="00AC0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C4BF5"/>
    <w:multiLevelType w:val="hybridMultilevel"/>
    <w:tmpl w:val="58C8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907C7"/>
    <w:multiLevelType w:val="hybridMultilevel"/>
    <w:tmpl w:val="08A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7A1"/>
    <w:rsid w:val="00003B95"/>
    <w:rsid w:val="00004509"/>
    <w:rsid w:val="00011BD1"/>
    <w:rsid w:val="00093A0B"/>
    <w:rsid w:val="000B57BC"/>
    <w:rsid w:val="000D7909"/>
    <w:rsid w:val="00124DB2"/>
    <w:rsid w:val="001941E9"/>
    <w:rsid w:val="001D0AA1"/>
    <w:rsid w:val="00291BAA"/>
    <w:rsid w:val="002D09BC"/>
    <w:rsid w:val="002E4ED7"/>
    <w:rsid w:val="002F1D80"/>
    <w:rsid w:val="003448FA"/>
    <w:rsid w:val="00352A20"/>
    <w:rsid w:val="00364E91"/>
    <w:rsid w:val="003757A1"/>
    <w:rsid w:val="003759F6"/>
    <w:rsid w:val="00377E30"/>
    <w:rsid w:val="003A21B4"/>
    <w:rsid w:val="004610E8"/>
    <w:rsid w:val="00474DA3"/>
    <w:rsid w:val="0051014C"/>
    <w:rsid w:val="005354C7"/>
    <w:rsid w:val="00536913"/>
    <w:rsid w:val="00590795"/>
    <w:rsid w:val="005A6201"/>
    <w:rsid w:val="005C0885"/>
    <w:rsid w:val="005D71B2"/>
    <w:rsid w:val="005D7471"/>
    <w:rsid w:val="00614D5A"/>
    <w:rsid w:val="006360C3"/>
    <w:rsid w:val="006A57FB"/>
    <w:rsid w:val="00786C7C"/>
    <w:rsid w:val="00797D04"/>
    <w:rsid w:val="007F0C0C"/>
    <w:rsid w:val="007F5F91"/>
    <w:rsid w:val="008027B7"/>
    <w:rsid w:val="00822676"/>
    <w:rsid w:val="008B0A3C"/>
    <w:rsid w:val="008F4FF1"/>
    <w:rsid w:val="009E38D3"/>
    <w:rsid w:val="009F7884"/>
    <w:rsid w:val="00A034F3"/>
    <w:rsid w:val="00A24DA0"/>
    <w:rsid w:val="00A8072A"/>
    <w:rsid w:val="00AA490D"/>
    <w:rsid w:val="00AC000F"/>
    <w:rsid w:val="00AD67A8"/>
    <w:rsid w:val="00AE2340"/>
    <w:rsid w:val="00BC2BDB"/>
    <w:rsid w:val="00BC329E"/>
    <w:rsid w:val="00BF6AAC"/>
    <w:rsid w:val="00C008FF"/>
    <w:rsid w:val="00C309D5"/>
    <w:rsid w:val="00CC7E0D"/>
    <w:rsid w:val="00CE2212"/>
    <w:rsid w:val="00D83248"/>
    <w:rsid w:val="00DB5615"/>
    <w:rsid w:val="00DC1282"/>
    <w:rsid w:val="00E232F6"/>
    <w:rsid w:val="00E952D4"/>
    <w:rsid w:val="00ED6C24"/>
    <w:rsid w:val="00F00E95"/>
    <w:rsid w:val="00F1564D"/>
    <w:rsid w:val="00F24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5ED55"/>
  <w14:defaultImageDpi w14:val="300"/>
  <w15:docId w15:val="{A5DAC894-A9F1-44CD-8D7B-DBE59FDF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913"/>
    <w:rPr>
      <w:color w:val="808080"/>
    </w:rPr>
  </w:style>
  <w:style w:type="paragraph" w:styleId="BalloonText">
    <w:name w:val="Balloon Text"/>
    <w:basedOn w:val="Normal"/>
    <w:link w:val="BalloonTextChar"/>
    <w:uiPriority w:val="99"/>
    <w:semiHidden/>
    <w:unhideWhenUsed/>
    <w:rsid w:val="00536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913"/>
    <w:rPr>
      <w:rFonts w:ascii="Lucida Grande" w:hAnsi="Lucida Grande" w:cs="Lucida Grande"/>
      <w:sz w:val="18"/>
      <w:szCs w:val="18"/>
    </w:rPr>
  </w:style>
  <w:style w:type="paragraph" w:styleId="ListParagraph">
    <w:name w:val="List Paragraph"/>
    <w:basedOn w:val="Normal"/>
    <w:uiPriority w:val="34"/>
    <w:qFormat/>
    <w:rsid w:val="00F2436B"/>
    <w:pPr>
      <w:ind w:left="720"/>
      <w:contextualSpacing/>
    </w:pPr>
  </w:style>
  <w:style w:type="character" w:styleId="Hyperlink">
    <w:name w:val="Hyperlink"/>
    <w:basedOn w:val="DefaultParagraphFont"/>
    <w:uiPriority w:val="99"/>
    <w:unhideWhenUsed/>
    <w:rsid w:val="00F1564D"/>
    <w:rPr>
      <w:color w:val="0000FF" w:themeColor="hyperlink"/>
      <w:u w:val="single"/>
    </w:rPr>
  </w:style>
  <w:style w:type="table" w:styleId="TableGrid">
    <w:name w:val="Table Grid"/>
    <w:basedOn w:val="TableNormal"/>
    <w:uiPriority w:val="59"/>
    <w:rsid w:val="00614D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00F"/>
    <w:pPr>
      <w:tabs>
        <w:tab w:val="center" w:pos="4320"/>
        <w:tab w:val="right" w:pos="8640"/>
      </w:tabs>
    </w:pPr>
  </w:style>
  <w:style w:type="character" w:customStyle="1" w:styleId="HeaderChar">
    <w:name w:val="Header Char"/>
    <w:basedOn w:val="DefaultParagraphFont"/>
    <w:link w:val="Header"/>
    <w:uiPriority w:val="99"/>
    <w:rsid w:val="00AC000F"/>
  </w:style>
  <w:style w:type="paragraph" w:styleId="Footer">
    <w:name w:val="footer"/>
    <w:basedOn w:val="Normal"/>
    <w:link w:val="FooterChar"/>
    <w:uiPriority w:val="99"/>
    <w:unhideWhenUsed/>
    <w:rsid w:val="00AC000F"/>
    <w:pPr>
      <w:tabs>
        <w:tab w:val="center" w:pos="4320"/>
        <w:tab w:val="right" w:pos="8640"/>
      </w:tabs>
    </w:pPr>
  </w:style>
  <w:style w:type="character" w:customStyle="1" w:styleId="FooterChar">
    <w:name w:val="Footer Char"/>
    <w:basedOn w:val="DefaultParagraphFont"/>
    <w:link w:val="Footer"/>
    <w:uiPriority w:val="99"/>
    <w:rsid w:val="00AC0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24</cp:revision>
  <dcterms:created xsi:type="dcterms:W3CDTF">2014-11-25T14:26:00Z</dcterms:created>
  <dcterms:modified xsi:type="dcterms:W3CDTF">2019-10-02T16:59:00Z</dcterms:modified>
</cp:coreProperties>
</file>