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D11416" w:rsidP="008D657C">
      <w:hyperlink r:id="rId6" w:history="1">
        <w:r w:rsidR="008D657C">
          <w:rPr>
            <w:rStyle w:val="Hyperlink"/>
          </w:rPr>
          <w:t>https://learn.sparkfun.com/tutorials/serial-communication/all</w:t>
        </w:r>
      </w:hyperlink>
    </w:p>
    <w:p w14:paraId="6FE96B2A" w14:textId="5D5A9C70" w:rsidR="008D657C" w:rsidRDefault="00D11416" w:rsidP="008D657C">
      <w:hyperlink r:id="rId7"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D11416" w:rsidP="00A50268">
      <w:hyperlink r:id="rId8" w:history="1">
        <w:r w:rsidR="00A50268">
          <w:rPr>
            <w:rStyle w:val="Hyperlink"/>
          </w:rPr>
          <w:t>https://learn.sparkfun.com/tutorials/serial-peripheral-interface-spi/all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rsidRPr="00D627E2">
        <w:rPr>
          <w:color w:val="00B050"/>
        </w:rPr>
        <w:t xml:space="preserve">Accelerometer, gyroscope </w:t>
      </w:r>
      <w:r w:rsidRPr="00FF1EFC">
        <w:rPr>
          <w:color w:val="00B050"/>
        </w:rPr>
        <w:t xml:space="preserve">and magnetometer theory </w:t>
      </w:r>
    </w:p>
    <w:p w14:paraId="2DF5D359" w14:textId="00718CDA" w:rsidR="00A9417E" w:rsidRDefault="00A9417E" w:rsidP="00A50268">
      <w:pPr>
        <w:pStyle w:val="ListParagraph"/>
        <w:numPr>
          <w:ilvl w:val="0"/>
          <w:numId w:val="1"/>
        </w:numPr>
      </w:pPr>
      <w:r>
        <w:t xml:space="preserve">Getting angles from the three theory </w:t>
      </w:r>
    </w:p>
    <w:p w14:paraId="56697D8E" w14:textId="41976CD0" w:rsidR="00A9417E" w:rsidRDefault="00A9417E" w:rsidP="00A50268">
      <w:pPr>
        <w:pStyle w:val="ListParagraph"/>
        <w:numPr>
          <w:ilvl w:val="0"/>
          <w:numId w:val="1"/>
        </w:numPr>
      </w:pPr>
      <w:r w:rsidRPr="009E4EDA">
        <w:rPr>
          <w:color w:val="00B050"/>
        </w:rPr>
        <w:t>Gyroscope noise</w:t>
      </w:r>
      <w:r>
        <w:t>, gimbal lock</w:t>
      </w:r>
    </w:p>
    <w:p w14:paraId="510AA984" w14:textId="74D1681C" w:rsidR="002A100B" w:rsidRPr="009E4EDA" w:rsidRDefault="002A100B" w:rsidP="00612755">
      <w:pPr>
        <w:pStyle w:val="ListParagraph"/>
        <w:numPr>
          <w:ilvl w:val="0"/>
          <w:numId w:val="1"/>
        </w:numPr>
        <w:rPr>
          <w:color w:val="00B050"/>
        </w:rPr>
      </w:pPr>
      <w:r w:rsidRPr="009E4EDA">
        <w:rPr>
          <w:color w:val="00B050"/>
        </w:rPr>
        <w:t>sensor accel, gyro and magnetometer offsets and noise and cross-axis sensitivity</w:t>
      </w:r>
    </w:p>
    <w:p w14:paraId="6AF7899A" w14:textId="7CF82D41" w:rsidR="002B0042" w:rsidRDefault="002B0042">
      <w:pPr>
        <w:rPr>
          <w:b/>
        </w:rPr>
      </w:pPr>
      <w:r w:rsidRPr="008D657C">
        <w:rPr>
          <w:b/>
        </w:rPr>
        <w:t>Complementary Filter</w:t>
      </w:r>
    </w:p>
    <w:p w14:paraId="57ECFEC3" w14:textId="5200697A" w:rsidR="002264AF" w:rsidRDefault="002264AF" w:rsidP="002264AF">
      <w:pPr>
        <w:pStyle w:val="ListParagraph"/>
        <w:numPr>
          <w:ilvl w:val="0"/>
          <w:numId w:val="1"/>
        </w:numPr>
      </w:pPr>
      <w:r>
        <w:t>Complementary filter equation</w:t>
      </w:r>
    </w:p>
    <w:p w14:paraId="74DB5458" w14:textId="6718D0B5" w:rsidR="002264AF" w:rsidRDefault="002264AF" w:rsidP="002264AF">
      <w:pPr>
        <w:pStyle w:val="ListParagraph"/>
        <w:numPr>
          <w:ilvl w:val="0"/>
          <w:numId w:val="1"/>
        </w:numPr>
      </w:pPr>
      <w:r>
        <w:t>Theory</w:t>
      </w:r>
    </w:p>
    <w:p w14:paraId="3E0B9EA6" w14:textId="0AA9AD8C" w:rsidR="00612755" w:rsidRDefault="00D11416" w:rsidP="00612755">
      <w:hyperlink r:id="rId9" w:history="1">
        <w:r w:rsidR="00612755">
          <w:rPr>
            <w:rStyle w:val="Hyperlink"/>
          </w:rPr>
          <w:t>https://www.pieter-jan.com/node/11</w:t>
        </w:r>
      </w:hyperlink>
    </w:p>
    <w:p w14:paraId="2A737F8B" w14:textId="6ECF9175" w:rsidR="00612755" w:rsidRPr="002264AF" w:rsidRDefault="00D11416" w:rsidP="00612755">
      <w:hyperlink r:id="rId10"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t>Bluetooth Wireless</w:t>
      </w:r>
    </w:p>
    <w:p w14:paraId="696F4A75" w14:textId="63704B54" w:rsidR="002B0042" w:rsidRDefault="002B0042">
      <w:pPr>
        <w:rPr>
          <w:b/>
        </w:rPr>
      </w:pPr>
      <w:r w:rsidRPr="008D657C">
        <w:rPr>
          <w:b/>
        </w:rPr>
        <w:lastRenderedPageBreak/>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Default="002B0042">
      <w:pPr>
        <w:rPr>
          <w:b/>
        </w:rPr>
      </w:pPr>
      <w:r w:rsidRPr="008D657C">
        <w:rPr>
          <w:b/>
        </w:rPr>
        <w:t xml:space="preserve">Euler Angles </w:t>
      </w:r>
    </w:p>
    <w:p w14:paraId="1673B7F6" w14:textId="2C0C168A" w:rsidR="002264AF" w:rsidRDefault="002264AF" w:rsidP="002264AF">
      <w:pPr>
        <w:pStyle w:val="ListParagraph"/>
        <w:numPr>
          <w:ilvl w:val="0"/>
          <w:numId w:val="1"/>
        </w:numPr>
      </w:pPr>
      <w:r>
        <w:t>Gimbal lock</w:t>
      </w:r>
    </w:p>
    <w:p w14:paraId="66C9684C" w14:textId="3A164406" w:rsidR="00612755" w:rsidRDefault="00612755" w:rsidP="002264AF">
      <w:pPr>
        <w:pStyle w:val="ListParagraph"/>
        <w:numPr>
          <w:ilvl w:val="0"/>
          <w:numId w:val="1"/>
        </w:numPr>
      </w:pPr>
      <w:r>
        <w:t>Theory</w:t>
      </w:r>
    </w:p>
    <w:p w14:paraId="033C79DE" w14:textId="7FD70030" w:rsidR="00612755" w:rsidRDefault="00D11416" w:rsidP="00612755">
      <w:hyperlink r:id="rId11" w:history="1">
        <w:r w:rsidR="00612755">
          <w:rPr>
            <w:rStyle w:val="Hyperlink"/>
          </w:rPr>
          <w:t>https://en.wikipedia.org/wiki/Euler_angles</w:t>
        </w:r>
      </w:hyperlink>
    </w:p>
    <w:p w14:paraId="762F39BB" w14:textId="666DA068" w:rsidR="00612755" w:rsidRDefault="00D11416" w:rsidP="00612755">
      <w:pPr>
        <w:rPr>
          <w:rStyle w:val="Hyperlink"/>
        </w:rPr>
      </w:pPr>
      <w:hyperlink r:id="rId12"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lastRenderedPageBreak/>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even,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The Master Out Slave In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lastRenderedPageBreak/>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7D5B1BAB" w:rsidR="001602A8" w:rsidRDefault="001602A8" w:rsidP="00612755"/>
    <w:p w14:paraId="2B416BE1" w14:textId="07D45ADA" w:rsidR="00F64366" w:rsidRDefault="00F64366" w:rsidP="00612755"/>
    <w:p w14:paraId="78AE14F0" w14:textId="496640C9" w:rsidR="00F64366" w:rsidRDefault="00F64366" w:rsidP="00612755"/>
    <w:p w14:paraId="72D033C3" w14:textId="385EAA64" w:rsidR="00F64366" w:rsidRDefault="00F64366" w:rsidP="00612755"/>
    <w:p w14:paraId="22BB7D32" w14:textId="0DBEA9DB" w:rsidR="00F64366" w:rsidRDefault="00F64366" w:rsidP="00612755"/>
    <w:p w14:paraId="6686DCFF" w14:textId="5ED90371" w:rsidR="00F64366" w:rsidRDefault="00F64366" w:rsidP="00612755"/>
    <w:p w14:paraId="4665F9F7" w14:textId="5133527E" w:rsidR="00F64366" w:rsidRDefault="00F64366" w:rsidP="00612755"/>
    <w:p w14:paraId="38F09CD7" w14:textId="01BDC19F" w:rsidR="00F64366" w:rsidRDefault="00F64366" w:rsidP="00612755"/>
    <w:p w14:paraId="67B9983F" w14:textId="56129E87" w:rsidR="00F64366" w:rsidRDefault="00F64366" w:rsidP="00612755"/>
    <w:p w14:paraId="23587244" w14:textId="132470A6" w:rsidR="00F64366" w:rsidRDefault="00F64366" w:rsidP="00612755"/>
    <w:p w14:paraId="780250E4" w14:textId="0BE62AB3" w:rsidR="00F64366" w:rsidRDefault="00F64366" w:rsidP="00612755"/>
    <w:p w14:paraId="1800CFD9" w14:textId="723281DC" w:rsidR="00F64366" w:rsidRDefault="00F64366" w:rsidP="00612755"/>
    <w:p w14:paraId="16ACC072" w14:textId="7C5FA210" w:rsidR="00F64366" w:rsidRDefault="00F64366" w:rsidP="00612755"/>
    <w:p w14:paraId="7BD9390B" w14:textId="576E574D" w:rsidR="00F64366" w:rsidRDefault="00F64366" w:rsidP="00612755"/>
    <w:p w14:paraId="3F180C00" w14:textId="18912C7A" w:rsidR="00F64366" w:rsidRDefault="00F64366" w:rsidP="00612755"/>
    <w:p w14:paraId="1463FAF2" w14:textId="5A9ED959" w:rsidR="00F64366" w:rsidRDefault="00F64366" w:rsidP="00612755"/>
    <w:p w14:paraId="1B051775" w14:textId="2D619B1A" w:rsidR="00F64366" w:rsidRDefault="00F64366" w:rsidP="00612755"/>
    <w:p w14:paraId="148805BF" w14:textId="415126EF" w:rsidR="00F64366" w:rsidRDefault="00F64366" w:rsidP="00612755"/>
    <w:p w14:paraId="614F81A7" w14:textId="422DD3E9" w:rsidR="00F64366" w:rsidRDefault="00F64366" w:rsidP="00612755"/>
    <w:p w14:paraId="73276F3A" w14:textId="4AE2FF41" w:rsidR="00F64366" w:rsidRDefault="00F64366" w:rsidP="00612755"/>
    <w:p w14:paraId="01672BC5" w14:textId="6E06DF28" w:rsidR="00F64366" w:rsidRDefault="00F64366" w:rsidP="00612755"/>
    <w:p w14:paraId="18AC0363" w14:textId="1A0AA3BD" w:rsidR="00F64366" w:rsidRDefault="00F64366" w:rsidP="00612755"/>
    <w:p w14:paraId="25385B09" w14:textId="7E0925C8" w:rsidR="00F64366" w:rsidRDefault="00F64366" w:rsidP="00612755"/>
    <w:p w14:paraId="6C5C6277" w14:textId="77777777" w:rsidR="00F64366" w:rsidRDefault="00F64366" w:rsidP="00F64366"/>
    <w:p w14:paraId="677E8A13" w14:textId="4EB611D0" w:rsidR="00F64366" w:rsidRPr="00807A14" w:rsidRDefault="00F64366" w:rsidP="00F64366">
      <w:pPr>
        <w:rPr>
          <w:b/>
          <w:sz w:val="24"/>
        </w:rPr>
      </w:pPr>
      <w:r w:rsidRPr="00807A14">
        <w:rPr>
          <w:b/>
          <w:sz w:val="24"/>
        </w:rPr>
        <w:lastRenderedPageBreak/>
        <w:t>IMU – Internal Measurement Unit</w:t>
      </w:r>
    </w:p>
    <w:p w14:paraId="7666F980" w14:textId="164693B4" w:rsidR="00F64366" w:rsidRDefault="00DB22F9" w:rsidP="00261219">
      <w:pPr>
        <w:jc w:val="both"/>
      </w:pPr>
      <w:r>
        <w:t xml:space="preserve">The internal measurement unit also know as an IMU, typically consists of 3-axis accelerometer, gyroscope and magnetometer. Many of the </w:t>
      </w:r>
      <w:r w:rsidR="001F7CA1">
        <w:t>low-end</w:t>
      </w:r>
      <w:r>
        <w:t xml:space="preserve"> internal measurement units </w:t>
      </w:r>
      <w:r w:rsidR="001F7CA1">
        <w:t xml:space="preserve">use MEMS (Micro-Electro-Mechanical-Systems) accelerometers and gyroscopes and employ magnetometers which rely on the hall-effect to produce an output. </w:t>
      </w:r>
    </w:p>
    <w:p w14:paraId="5AF78DD1" w14:textId="5835E71B" w:rsidR="001F7CA1" w:rsidRDefault="00387886" w:rsidP="00261219">
      <w:pPr>
        <w:jc w:val="both"/>
      </w:pPr>
      <w:r>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w:t>
      </w:r>
      <w:r w:rsidR="00A77A1D">
        <w:t xml:space="preserve">Some of these complex systems, such as the microsensors and </w:t>
      </w:r>
      <w:proofErr w:type="spellStart"/>
      <w:r w:rsidR="00A77A1D">
        <w:t>microactuators</w:t>
      </w:r>
      <w:proofErr w:type="spellEnd"/>
      <w:r w:rsidR="00A77A1D">
        <w:t xml:space="preserve"> are categorised as “transducers” which are defined as devices that convert energy from one form to another. A device such as a microsensor typically converts mechanical energy into an electrical signal.   </w:t>
      </w:r>
    </w:p>
    <w:p w14:paraId="2493FA55" w14:textId="33AB62FE" w:rsidR="00C13DF3" w:rsidRPr="00C13DF3" w:rsidRDefault="00D11416" w:rsidP="00612755">
      <w:pPr>
        <w:rPr>
          <w:color w:val="0000FF"/>
          <w:u w:val="single"/>
        </w:rPr>
      </w:pPr>
      <w:hyperlink r:id="rId15" w:history="1">
        <w:r w:rsidR="00C13DF3" w:rsidRPr="007A2AC9">
          <w:rPr>
            <w:color w:val="0000FF"/>
            <w:u w:val="single"/>
          </w:rPr>
          <w:t>https://www.mems-exchange.org/MEMS/what-is.html</w:t>
        </w:r>
      </w:hyperlink>
    </w:p>
    <w:p w14:paraId="3568C3FF" w14:textId="697EB71A" w:rsidR="00387886" w:rsidRDefault="00387886" w:rsidP="00612755"/>
    <w:p w14:paraId="620CB869" w14:textId="514190A3" w:rsidR="008B39FA" w:rsidRDefault="008B39FA" w:rsidP="00612755">
      <w:pPr>
        <w:rPr>
          <w:b/>
          <w:i/>
        </w:rPr>
      </w:pPr>
      <w:r w:rsidRPr="008B39FA">
        <w:rPr>
          <w:b/>
          <w:i/>
        </w:rPr>
        <w:t>MEMS Accelerometer</w:t>
      </w:r>
    </w:p>
    <w:p w14:paraId="360F04B7" w14:textId="2ED4776D" w:rsidR="00D011E8" w:rsidRDefault="008B39FA" w:rsidP="00083F49">
      <w:pPr>
        <w:jc w:val="both"/>
      </w:pPr>
      <w:r>
        <w:t>MEMS accelerometer</w:t>
      </w:r>
      <w:r w:rsidR="00C13DF3">
        <w:t>s are typically</w:t>
      </w:r>
      <w:r>
        <w:t xml:space="preserve"> composed of movabl</w:t>
      </w:r>
      <w:r w:rsidR="001D3B60">
        <w:t>e proof mass with plates that are</w:t>
      </w:r>
      <w:r>
        <w:t xml:space="preserve"> attached through a mechanical suspension system</w:t>
      </w:r>
      <w:r w:rsidR="00A2058A">
        <w:t>,</w:t>
      </w:r>
      <w:r w:rsidR="001D3B60">
        <w:t xml:space="preserve"> and fixed outer plates,</w:t>
      </w:r>
      <w:r w:rsidR="00C13DF3">
        <w:t xml:space="preserve"> as shown in </w:t>
      </w:r>
      <w:r w:rsidR="00C13DF3" w:rsidRPr="00C13DF3">
        <w:rPr>
          <w:b/>
          <w:color w:val="FF0000"/>
        </w:rPr>
        <w:t>Figure N</w:t>
      </w:r>
      <w:r>
        <w:t>.</w:t>
      </w:r>
      <w:r w:rsidR="00C13DF3">
        <w:t xml:space="preserve"> The m</w:t>
      </w:r>
      <w:r>
        <w:t>ovable plates and fixed outer plates represent capacitors.</w:t>
      </w:r>
      <w:r w:rsidR="00C13DF3" w:rsidRPr="00C13DF3">
        <w:t xml:space="preserve"> </w:t>
      </w:r>
      <w:r w:rsidR="00C13DF3">
        <w:t>The proof mas</w:t>
      </w:r>
      <w:r w:rsidR="00544412">
        <w:t>s can only move up or down</w:t>
      </w:r>
      <w:r w:rsidR="00261219">
        <w:t xml:space="preserve"> [1</w:t>
      </w:r>
      <w:r w:rsidR="00544412">
        <w:t>] causing the movable plate</w:t>
      </w:r>
      <w:r w:rsidR="00B8158A">
        <w:t>s</w:t>
      </w:r>
      <w:r w:rsidR="00544412">
        <w:t xml:space="preserve"> to shift thereby changing the capacitance C1 and C2. </w:t>
      </w:r>
      <w:r w:rsidR="00D011E8">
        <w:t xml:space="preserve">The output voltage of the system is proportional to the acceleration </w:t>
      </w:r>
      <w:r w:rsidR="00B8158A">
        <w:t xml:space="preserve">(which causes the movable plates to shift) </w:t>
      </w:r>
      <w:r w:rsidR="00D011E8">
        <w:t>felt by the proof mass which can be measured by the changes in capacitance C1</w:t>
      </w:r>
      <w:r w:rsidR="00544412">
        <w:t xml:space="preserve"> and C2 which acts as a voltage divider</w:t>
      </w:r>
      <w:r w:rsidR="006C00EC">
        <w:t xml:space="preserve"> where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6C00EC">
        <w:rPr>
          <w:rFonts w:eastAsiaTheme="minorEastAsia"/>
        </w:rPr>
        <w:t xml:space="preserve"> is the output voltage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6C00EC">
        <w:rPr>
          <w:rFonts w:eastAsiaTheme="minorEastAsia"/>
        </w:rPr>
        <w:t xml:space="preserve"> is the input voltage</w:t>
      </w:r>
      <w:r w:rsidR="00B8158A">
        <w:rPr>
          <w:rFonts w:eastAsiaTheme="minorEastAsia"/>
        </w:rPr>
        <w:t xml:space="preserve"> (Equation 1)</w:t>
      </w:r>
      <w:r w:rsidR="006C00EC">
        <w:rPr>
          <w:rFonts w:eastAsiaTheme="minorEastAsia"/>
        </w:rPr>
        <w:t>.</w:t>
      </w:r>
    </w:p>
    <w:p w14:paraId="7BD9C1DC" w14:textId="43E49E84" w:rsidR="006C00EC" w:rsidRPr="00B8158A" w:rsidRDefault="00D11416" w:rsidP="006C00EC">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e>
          </m:d>
        </m:oMath>
      </m:oMathPara>
    </w:p>
    <w:p w14:paraId="5AA686B9" w14:textId="1BF7437C" w:rsidR="004A487D" w:rsidRDefault="00B8158A" w:rsidP="00387886">
      <w:r>
        <w:rPr>
          <w:noProof/>
          <w:lang w:eastAsia="en-GB"/>
        </w:rPr>
        <mc:AlternateContent>
          <mc:Choice Requires="wps">
            <w:drawing>
              <wp:anchor distT="0" distB="0" distL="114300" distR="114300" simplePos="0" relativeHeight="251664384" behindDoc="1" locked="0" layoutInCell="1" allowOverlap="1" wp14:anchorId="77E49FAC" wp14:editId="0BDF5211">
                <wp:simplePos x="0" y="0"/>
                <wp:positionH relativeFrom="margin">
                  <wp:align>center</wp:align>
                </wp:positionH>
                <wp:positionV relativeFrom="paragraph">
                  <wp:posOffset>9525</wp:posOffset>
                </wp:positionV>
                <wp:extent cx="4933950" cy="635"/>
                <wp:effectExtent l="0" t="0" r="0" b="0"/>
                <wp:wrapTight wrapText="bothSides">
                  <wp:wrapPolygon edited="0">
                    <wp:start x="0" y="0"/>
                    <wp:lineTo x="0" y="20057"/>
                    <wp:lineTo x="21517" y="20057"/>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7E49FAC" id="_x0000_t202" coordsize="21600,21600" o:spt="202" path="m,l,21600r21600,l21600,xe">
                <v:stroke joinstyle="miter"/>
                <v:path gradientshapeok="t" o:connecttype="rect"/>
              </v:shapetype>
              <v:shape id="Text Box 6" o:spid="_x0000_s1026" type="#_x0000_t202" style="position:absolute;margin-left:0;margin-top:.75pt;width:388.5pt;height:.05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FRKwIAAF0EAAAOAAAAZHJzL2Uyb0RvYy54bWysVMGO2jAQvVfqP1i+l8DSR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GmRWG&#10;LNqrNrDP0LJZVKdxfk5NO0dtoaU0uTzkPSUj6bZEE3+JDqM66Xy5ahvBJCU/3k2nd7dUklSbTW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N9joHaAAAABAEAAA8AAABkcnMvZG93bnJl&#10;di54bWxMj8FOwzAMhu9IvENkJC6IpcBoUWk6TRMc4DJRduGWNV5TaJwqSbfy9pgTHD//1u/P1Wp2&#10;gzhiiL0nBTeLDARS601PnYLd+/P1A4iYNBk9eEIF3xhhVZ+fVbo0/kRveGxSJ7iEYqkV2JTGUsrY&#10;WnQ6LvyIxNnBB6cTY+ikCfrE5W6Qt1mWS6d74gtWj7ix2H41k1OwXX5s7dV0eHpdL+/Cy27a5J9d&#10;o9Tlxbx+BJFwTn/L8KvP6lCz095PZKIYFPAjiaf3IDgsioJ5z5yDrCv5X77+AQAA//8DAFBLAQIt&#10;ABQABgAIAAAAIQC2gziS/gAAAOEBAAATAAAAAAAAAAAAAAAAAAAAAABbQ29udGVudF9UeXBlc10u&#10;eG1sUEsBAi0AFAAGAAgAAAAhADj9If/WAAAAlAEAAAsAAAAAAAAAAAAAAAAALwEAAF9yZWxzLy5y&#10;ZWxzUEsBAi0AFAAGAAgAAAAhAJDh0VErAgAAXQQAAA4AAAAAAAAAAAAAAAAALgIAAGRycy9lMm9E&#10;b2MueG1sUEsBAi0AFAAGAAgAAAAhAGN9joHaAAAABAEAAA8AAAAAAAAAAAAAAAAAhQQAAGRycy9k&#10;b3ducmV2LnhtbFBLBQYAAAAABAAEAPMAAACMBQAAAAA=&#10;" stroked="f">
                <v:textbox style="mso-fit-shape-to-text:t" inset="0,0,0,0">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v:textbox>
                <w10:wrap type="tight" anchorx="margin"/>
              </v:shape>
            </w:pict>
          </mc:Fallback>
        </mc:AlternateContent>
      </w:r>
    </w:p>
    <w:p w14:paraId="024D3B6D" w14:textId="141BB822" w:rsidR="004A487D" w:rsidRDefault="004A487D" w:rsidP="00387886"/>
    <w:p w14:paraId="1E7467F0" w14:textId="2192A746" w:rsidR="004A487D" w:rsidRPr="00387886" w:rsidRDefault="00B8158A" w:rsidP="00387886">
      <w:pPr>
        <w:rPr>
          <w:color w:val="FF0000"/>
        </w:rPr>
      </w:pPr>
      <w:r>
        <w:rPr>
          <w:noProof/>
          <w:lang w:eastAsia="en-GB"/>
        </w:rPr>
        <w:drawing>
          <wp:anchor distT="0" distB="0" distL="114300" distR="114300" simplePos="0" relativeHeight="251660288" behindDoc="1" locked="0" layoutInCell="1" allowOverlap="1" wp14:anchorId="5B0757DD" wp14:editId="1227EF17">
            <wp:simplePos x="0" y="0"/>
            <wp:positionH relativeFrom="margin">
              <wp:align>center</wp:align>
            </wp:positionH>
            <wp:positionV relativeFrom="paragraph">
              <wp:posOffset>12700</wp:posOffset>
            </wp:positionV>
            <wp:extent cx="2562225" cy="1878965"/>
            <wp:effectExtent l="0" t="0" r="9525" b="6985"/>
            <wp:wrapTight wrapText="bothSides">
              <wp:wrapPolygon edited="0">
                <wp:start x="0" y="0"/>
                <wp:lineTo x="0" y="21461"/>
                <wp:lineTo x="21520" y="2146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2C953" w14:textId="77B62411" w:rsidR="001F7CA1" w:rsidRDefault="001F7CA1" w:rsidP="00612755"/>
    <w:p w14:paraId="49D8E0C4" w14:textId="349BF7C3" w:rsidR="008B39FA" w:rsidRDefault="008B39FA" w:rsidP="00612755"/>
    <w:p w14:paraId="766C0DB3" w14:textId="2A568663" w:rsidR="008B39FA" w:rsidRDefault="008B39FA" w:rsidP="00612755"/>
    <w:p w14:paraId="546E4F44" w14:textId="26E3D299" w:rsidR="008B39FA" w:rsidRDefault="008B39FA" w:rsidP="00612755"/>
    <w:p w14:paraId="0D130AD5" w14:textId="149ACECE" w:rsidR="008B39FA" w:rsidRDefault="008B39FA" w:rsidP="00612755"/>
    <w:p w14:paraId="6109904A" w14:textId="34B05732" w:rsidR="008B39FA" w:rsidRDefault="008B39FA" w:rsidP="00612755"/>
    <w:p w14:paraId="351DF366" w14:textId="54D710EB" w:rsidR="008B39FA" w:rsidRDefault="00B8158A" w:rsidP="00612755">
      <w:r>
        <w:rPr>
          <w:noProof/>
          <w:lang w:eastAsia="en-GB"/>
        </w:rPr>
        <mc:AlternateContent>
          <mc:Choice Requires="wps">
            <w:drawing>
              <wp:anchor distT="0" distB="0" distL="114300" distR="114300" simplePos="0" relativeHeight="251662336" behindDoc="1" locked="0" layoutInCell="1" allowOverlap="1" wp14:anchorId="0B080007" wp14:editId="41D2B691">
                <wp:simplePos x="0" y="0"/>
                <wp:positionH relativeFrom="margin">
                  <wp:align>center</wp:align>
                </wp:positionH>
                <wp:positionV relativeFrom="paragraph">
                  <wp:posOffset>13335</wp:posOffset>
                </wp:positionV>
                <wp:extent cx="4933950" cy="635"/>
                <wp:effectExtent l="0" t="0" r="0" b="0"/>
                <wp:wrapTight wrapText="bothSides">
                  <wp:wrapPolygon edited="0">
                    <wp:start x="0" y="0"/>
                    <wp:lineTo x="0" y="20057"/>
                    <wp:lineTo x="21517" y="20057"/>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615A5FA" w14:textId="372E52E4" w:rsidR="00C13DF3" w:rsidRPr="009620DA" w:rsidRDefault="00C13DF3" w:rsidP="00C13DF3">
                            <w:pPr>
                              <w:pStyle w:val="Caption"/>
                              <w:jc w:val="center"/>
                              <w:rPr>
                                <w:noProof/>
                              </w:rPr>
                            </w:pPr>
                            <w:r>
                              <w:t>Figure n: Structure of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B080007" id="Text Box 5" o:spid="_x0000_s1027" type="#_x0000_t202" style="position:absolute;margin-left:0;margin-top:1.05pt;width:388.5pt;height:.0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rLwIAAGQ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vJtO72YUkhS7naba&#10;2etRhz58UWBYNAqOJFziU5w2PtAzKHVIiTd50E25brSOmxhYaWQnQSK3dRNUfCCd+C1L25hrIZ7q&#10;w9GTRXw9jmiFbt8lNq4Y91CeCTpC3zreyXVD922ED88CqVcIEvV/eKKl0tAWHC4WZzXgj7/5Yz5J&#10;SFHOWuq9gvvvR4GKM/3VkrixUQcDB2M/GPZoVkBIJzRZTiaTDmDQg1khmBcai2W8hULCSrqr4GEw&#10;V6GfABorqZbLlETt6ETY2K2TsfTA6657EeguqgQS8xGGrhT5G3H63CSPWx4DMZ2Ui7z2LF7oplZO&#10;8lzGLs7Kr/uU9fpzWPwEAAD//wMAUEsDBBQABgAIAAAAIQAXFTUr2wAAAAQBAAAPAAAAZHJzL2Rv&#10;d25yZXYueG1sTI8xT8MwEIV3JP6DdUgsiDoNVVOlcaqqggGWitCFzY2vcSA+R7HThn/PMdHx0zu9&#10;912xmVwnzjiE1pOC+SwBgVR701Kj4PDx8rgCEaImoztPqOAHA2zK25tC58Zf6B3PVWwEl1DItQIb&#10;Y59LGWqLToeZ75E4O/nB6cg4NNIM+sLlrpNpkiyl0y3xgtU97izW39XoFOwXn3v7MJ6e37aLp+H1&#10;MO6WX02l1P3dtF2DiDjF/2P402d1KNnp6EcyQXQK+JGoIJ2D4DDLMuYjcwqyLOS1fPkLAAD//wMA&#10;UEsBAi0AFAAGAAgAAAAhALaDOJL+AAAA4QEAABMAAAAAAAAAAAAAAAAAAAAAAFtDb250ZW50X1R5&#10;cGVzXS54bWxQSwECLQAUAAYACAAAACEAOP0h/9YAAACUAQAACwAAAAAAAAAAAAAAAAAvAQAAX3Jl&#10;bHMvLnJlbHNQSwECLQAUAAYACAAAACEAg1AR6y8CAABkBAAADgAAAAAAAAAAAAAAAAAuAgAAZHJz&#10;L2Uyb0RvYy54bWxQSwECLQAUAAYACAAAACEAFxU1K9sAAAAEAQAADwAAAAAAAAAAAAAAAACJBAAA&#10;ZHJzL2Rvd25yZXYueG1sUEsFBgAAAAAEAAQA8wAAAJEFAAAAAA==&#10;" stroked="f">
                <v:textbox style="mso-fit-shape-to-text:t" inset="0,0,0,0">
                  <w:txbxContent>
                    <w:p w14:paraId="6615A5FA" w14:textId="372E52E4" w:rsidR="00C13DF3" w:rsidRPr="009620DA" w:rsidRDefault="00C13DF3" w:rsidP="00C13DF3">
                      <w:pPr>
                        <w:pStyle w:val="Caption"/>
                        <w:jc w:val="center"/>
                        <w:rPr>
                          <w:noProof/>
                        </w:rPr>
                      </w:pPr>
                      <w:r>
                        <w:t>Figure n: Structure of MEMS accelerometer.</w:t>
                      </w:r>
                    </w:p>
                  </w:txbxContent>
                </v:textbox>
                <w10:wrap type="tight" anchorx="margin"/>
              </v:shape>
            </w:pict>
          </mc:Fallback>
        </mc:AlternateContent>
      </w:r>
    </w:p>
    <w:p w14:paraId="3ED16E33" w14:textId="7091C3E1" w:rsidR="008B39FA" w:rsidRDefault="00D11416" w:rsidP="00612755">
      <w:hyperlink r:id="rId17" w:history="1">
        <w:r w:rsidR="00B8158A" w:rsidRPr="003321CC">
          <w:rPr>
            <w:color w:val="0000FF"/>
            <w:u w:val="single"/>
          </w:rPr>
          <w:t>http://mafija.fmf.uni-lj.si/seminar/files/2007_2008/MEMS_accelerometers-koncna.pdf</w:t>
        </w:r>
      </w:hyperlink>
    </w:p>
    <w:p w14:paraId="0058DB24" w14:textId="4CF179A9" w:rsidR="008B39FA" w:rsidRDefault="008B39FA" w:rsidP="00612755"/>
    <w:p w14:paraId="65785B98" w14:textId="7B2851CD" w:rsidR="008B39FA" w:rsidRDefault="008B39FA" w:rsidP="00612755"/>
    <w:p w14:paraId="65BD91C7" w14:textId="48810EA0" w:rsidR="00B8158A" w:rsidRDefault="00B8158A" w:rsidP="00B8158A">
      <w:pPr>
        <w:rPr>
          <w:b/>
          <w:i/>
        </w:rPr>
      </w:pPr>
      <w:r w:rsidRPr="008B39FA">
        <w:rPr>
          <w:b/>
          <w:i/>
        </w:rPr>
        <w:lastRenderedPageBreak/>
        <w:t xml:space="preserve">MEMS </w:t>
      </w:r>
      <w:r>
        <w:rPr>
          <w:b/>
          <w:i/>
        </w:rPr>
        <w:t>Gyroscope</w:t>
      </w:r>
    </w:p>
    <w:p w14:paraId="17D636D4" w14:textId="5E0D6AC1" w:rsidR="00537621" w:rsidRDefault="00537621" w:rsidP="00083F49">
      <w:pPr>
        <w:jc w:val="both"/>
      </w:pPr>
      <w:r>
        <w:t>MEMS gyroscopes utilise the Coriolis force to detect angular velocities. The Coriolis effect states that a moving object that is subjected to a rotational force will experience a force perpendicular to the axis of rotation.</w:t>
      </w:r>
    </w:p>
    <w:p w14:paraId="4DBF9047" w14:textId="146612B6" w:rsidR="00F771FF" w:rsidRDefault="00F771FF" w:rsidP="00083F49">
      <w:pPr>
        <w:jc w:val="both"/>
      </w:pPr>
      <w:r>
        <w:t xml:space="preserve">A common design of the MEMS gyroscope is the tuning-fork gyroscope. </w:t>
      </w:r>
      <w:r w:rsidR="006D6BC0">
        <w:t>The t</w:t>
      </w:r>
      <w:r>
        <w:t>uning-fork Gyroscope contains a pair of</w:t>
      </w:r>
      <w:r w:rsidR="006D6BC0">
        <w:t xml:space="preserve"> proof</w:t>
      </w:r>
      <w:r>
        <w:t xml:space="preserve"> masses that are made to oscillate with capacitive plates.</w:t>
      </w:r>
      <w:r w:rsidR="006D6BC0">
        <w:t xml:space="preserve"> The Gyroscope also consists of capacitive plates that are fixed in place besides the oscillating proof masses</w:t>
      </w:r>
      <w:r w:rsidR="00083F49">
        <w:t>.</w:t>
      </w:r>
      <w:r>
        <w:t xml:space="preserve"> When </w:t>
      </w:r>
      <w:r w:rsidR="00DC477B">
        <w:t>the structure</w:t>
      </w:r>
      <w:r>
        <w:t xml:space="preserve"> is rotated, the Coriolis force induces </w:t>
      </w:r>
      <w:r w:rsidR="00DC477B">
        <w:t>oscillations</w:t>
      </w:r>
      <w:r>
        <w:t xml:space="preserve"> in the </w:t>
      </w:r>
      <w:r w:rsidR="00537621">
        <w:t>proof masses</w:t>
      </w:r>
      <w:r>
        <w:t xml:space="preserve"> at right angles to the axis of rotation. This causes the space between the capacitive plates to change while in motion. Due to the change in distance between the capacitive plates, the potential difference between the capacitive plates also changes.</w:t>
      </w:r>
    </w:p>
    <w:p w14:paraId="5A80142A" w14:textId="6C692396" w:rsidR="00F771FF" w:rsidRDefault="00F771FF" w:rsidP="00612755"/>
    <w:p w14:paraId="3AE23096" w14:textId="4C09D010" w:rsidR="008B39FA" w:rsidRDefault="005543B1" w:rsidP="00612755">
      <w:r>
        <w:rPr>
          <w:noProof/>
          <w:lang w:eastAsia="en-GB"/>
        </w:rPr>
        <mc:AlternateContent>
          <mc:Choice Requires="wps">
            <w:drawing>
              <wp:anchor distT="0" distB="0" distL="114300" distR="114300" simplePos="0" relativeHeight="251667456" behindDoc="1" locked="0" layoutInCell="1" allowOverlap="1" wp14:anchorId="2F7FCB15" wp14:editId="3045B588">
                <wp:simplePos x="0" y="0"/>
                <wp:positionH relativeFrom="column">
                  <wp:posOffset>1560830</wp:posOffset>
                </wp:positionH>
                <wp:positionV relativeFrom="paragraph">
                  <wp:posOffset>3601720</wp:posOffset>
                </wp:positionV>
                <wp:extent cx="3124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D61022A" w14:textId="1AE6A02A" w:rsidR="005543B1" w:rsidRPr="00C13477" w:rsidRDefault="005543B1" w:rsidP="005543B1">
                            <w:pPr>
                              <w:pStyle w:val="Caption"/>
                              <w:jc w:val="center"/>
                              <w:rPr>
                                <w:noProof/>
                              </w:rPr>
                            </w:pPr>
                            <w:r>
                              <w:t>Figure n: Construction of MEMS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FCB15" id="Text Box 8" o:spid="_x0000_s1028" type="#_x0000_t202" style="position:absolute;margin-left:122.9pt;margin-top:283.6pt;width:24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U0LQIAAGQ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vNmNv9IgnEmKXZ78ynW&#10;yF6POvThi4KGRaPgSMIlPsV560OfOqbEmzwYXW60MXETA2uD7CxI5LbWQQ3Ff8syNuZaiKf6gtGT&#10;RXw9jmiF7tAlNuYjxgOUF4KO0LeOd3Kj6b6t8OFZIPUKQaL+D0+0VAbagsNgcVYD/vibP+aThBTl&#10;rKXeK7j/fhKoODNfLYkbG3U0cDQOo2FPzRoI6Ywmy8lk0gEMZjQrhOaFxmIVb6GQsJLuKngYzXXo&#10;J4DGSqrVKiVROzoRtnbnZCw98rrvXgS6QZVAYj7C2JUifyNOn5vkcatTIKaTcpHXnsWBbmrlpP0w&#10;dnFWft2nrNefw/InAAAA//8DAFBLAwQUAAYACAAAACEAQ3fZfuEAAAALAQAADwAAAGRycy9kb3du&#10;cmV2LnhtbEyPPU/DMBCGdyT+g3VILIg6JGmCQpyqqmAoS0XowubGbhyIz1HstOHf92CB8f3Qe8+V&#10;q9n27KRH3zkU8LCIgGlsnOqwFbB/f7l/BOaDRCV7h1rAt/awqq6vSlkod8Y3fapDy2gEfSEFmBCG&#10;gnPfGG2lX7hBI2VHN1oZSI4tV6M807jteRxFGbeyQ7pg5KA3Rjdf9WQF7NKPnbmbjs+v6zQZt/tp&#10;k322tRC3N/P6CVjQc/grww8+oUNFTAc3ofKsFxCnS0IPApZZHgOjRp7k5Bx+nQR4VfL/P1QXAAAA&#10;//8DAFBLAQItABQABgAIAAAAIQC2gziS/gAAAOEBAAATAAAAAAAAAAAAAAAAAAAAAABbQ29udGVu&#10;dF9UeXBlc10ueG1sUEsBAi0AFAAGAAgAAAAhADj9If/WAAAAlAEAAAsAAAAAAAAAAAAAAAAALwEA&#10;AF9yZWxzLy5yZWxzUEsBAi0AFAAGAAgAAAAhACbTVTQtAgAAZAQAAA4AAAAAAAAAAAAAAAAALgIA&#10;AGRycy9lMm9Eb2MueG1sUEsBAi0AFAAGAAgAAAAhAEN32X7hAAAACwEAAA8AAAAAAAAAAAAAAAAA&#10;hwQAAGRycy9kb3ducmV2LnhtbFBLBQYAAAAABAAEAPMAAACVBQAAAAA=&#10;" stroked="f">
                <v:textbox style="mso-fit-shape-to-text:t" inset="0,0,0,0">
                  <w:txbxContent>
                    <w:p w14:paraId="6D61022A" w14:textId="1AE6A02A" w:rsidR="005543B1" w:rsidRPr="00C13477" w:rsidRDefault="005543B1" w:rsidP="005543B1">
                      <w:pPr>
                        <w:pStyle w:val="Caption"/>
                        <w:jc w:val="center"/>
                        <w:rPr>
                          <w:noProof/>
                        </w:rPr>
                      </w:pPr>
                      <w:r>
                        <w:t>Figure n: Construction of MEMS gyroscope.</w:t>
                      </w:r>
                    </w:p>
                  </w:txbxContent>
                </v:textbox>
                <w10:wrap type="tight"/>
              </v:shape>
            </w:pict>
          </mc:Fallback>
        </mc:AlternateContent>
      </w:r>
      <w:r>
        <w:rPr>
          <w:noProof/>
          <w:lang w:eastAsia="en-GB"/>
        </w:rPr>
        <w:drawing>
          <wp:anchor distT="0" distB="0" distL="114300" distR="114300" simplePos="0" relativeHeight="251665408" behindDoc="1" locked="0" layoutInCell="1" allowOverlap="1" wp14:anchorId="289E4826" wp14:editId="74A1F2E6">
            <wp:simplePos x="0" y="0"/>
            <wp:positionH relativeFrom="margin">
              <wp:posOffset>1560830</wp:posOffset>
            </wp:positionH>
            <wp:positionV relativeFrom="paragraph">
              <wp:posOffset>10795</wp:posOffset>
            </wp:positionV>
            <wp:extent cx="3124200" cy="3533775"/>
            <wp:effectExtent l="0" t="0" r="0" b="9525"/>
            <wp:wrapTight wrapText="bothSides">
              <wp:wrapPolygon edited="0">
                <wp:start x="0" y="0"/>
                <wp:lineTo x="0" y="21542"/>
                <wp:lineTo x="21468" y="21542"/>
                <wp:lineTo x="21468" y="0"/>
                <wp:lineTo x="0" y="0"/>
              </wp:wrapPolygon>
            </wp:wrapTight>
            <wp:docPr id="7" name="Picture 7" descr="Image result for tuning fork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ning fork gyrosco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5F76E" w14:textId="08ABC621" w:rsidR="008B39FA" w:rsidRDefault="008B39FA" w:rsidP="00612755"/>
    <w:p w14:paraId="256B6AB3" w14:textId="0D953805" w:rsidR="008B39FA" w:rsidRDefault="008B39FA" w:rsidP="00612755"/>
    <w:p w14:paraId="1F369DA7" w14:textId="729E19B3" w:rsidR="008B39FA" w:rsidRDefault="008B39FA" w:rsidP="00612755"/>
    <w:p w14:paraId="0A609AC5" w14:textId="371E287F" w:rsidR="008B39FA" w:rsidRDefault="008B39FA" w:rsidP="00612755"/>
    <w:p w14:paraId="1B045B11" w14:textId="1126673B" w:rsidR="008B39FA" w:rsidRDefault="008B39FA" w:rsidP="00612755"/>
    <w:p w14:paraId="095303ED" w14:textId="50CA4522" w:rsidR="008B39FA" w:rsidRDefault="008B39FA" w:rsidP="00612755"/>
    <w:p w14:paraId="7ACAFF5E" w14:textId="58B3A711" w:rsidR="008B39FA" w:rsidRDefault="008B39FA" w:rsidP="00612755"/>
    <w:p w14:paraId="7F1D22FE" w14:textId="1BD47917" w:rsidR="008B39FA" w:rsidRDefault="008B39FA" w:rsidP="00612755"/>
    <w:p w14:paraId="413622EC" w14:textId="54E6A115" w:rsidR="008B39FA" w:rsidRDefault="008B39FA" w:rsidP="00612755"/>
    <w:p w14:paraId="2EBE8B4E" w14:textId="5EF2FFA8" w:rsidR="008B39FA" w:rsidRDefault="008B39FA" w:rsidP="00612755"/>
    <w:p w14:paraId="2B46C572" w14:textId="55117217" w:rsidR="008B39FA" w:rsidRDefault="008B39FA" w:rsidP="00612755"/>
    <w:p w14:paraId="1952C7BB" w14:textId="479C44DF" w:rsidR="008B39FA" w:rsidRDefault="008B39FA" w:rsidP="00612755"/>
    <w:p w14:paraId="7DF34E8B" w14:textId="7A192A05" w:rsidR="008B39FA" w:rsidRDefault="008B39FA" w:rsidP="00612755"/>
    <w:p w14:paraId="326E0804" w14:textId="15FA7F28" w:rsidR="008B39FA" w:rsidRDefault="008B39FA" w:rsidP="00612755"/>
    <w:p w14:paraId="56D49872" w14:textId="77777777" w:rsidR="00B93901" w:rsidRDefault="00B93901" w:rsidP="005543B1">
      <w:pPr>
        <w:rPr>
          <w:b/>
          <w:i/>
        </w:rPr>
      </w:pPr>
    </w:p>
    <w:p w14:paraId="731491EF" w14:textId="77777777" w:rsidR="00B93901" w:rsidRDefault="00B93901" w:rsidP="005543B1">
      <w:pPr>
        <w:rPr>
          <w:b/>
          <w:i/>
        </w:rPr>
      </w:pPr>
    </w:p>
    <w:p w14:paraId="70FA8734" w14:textId="77777777" w:rsidR="00B93901" w:rsidRDefault="00B93901" w:rsidP="005543B1">
      <w:pPr>
        <w:rPr>
          <w:b/>
          <w:i/>
        </w:rPr>
      </w:pPr>
    </w:p>
    <w:p w14:paraId="6C21DCD3" w14:textId="77777777" w:rsidR="00B93901" w:rsidRDefault="00B93901" w:rsidP="005543B1">
      <w:pPr>
        <w:rPr>
          <w:b/>
          <w:i/>
        </w:rPr>
      </w:pPr>
    </w:p>
    <w:p w14:paraId="20FBC636" w14:textId="77777777" w:rsidR="00B93901" w:rsidRDefault="00B93901" w:rsidP="005543B1">
      <w:pPr>
        <w:rPr>
          <w:b/>
          <w:i/>
        </w:rPr>
      </w:pPr>
    </w:p>
    <w:p w14:paraId="0ACD262D" w14:textId="77777777" w:rsidR="00B93901" w:rsidRDefault="00B93901" w:rsidP="005543B1">
      <w:pPr>
        <w:rPr>
          <w:b/>
          <w:i/>
        </w:rPr>
      </w:pPr>
    </w:p>
    <w:p w14:paraId="1E62907B" w14:textId="77777777" w:rsidR="00B93901" w:rsidRDefault="00B93901" w:rsidP="005543B1">
      <w:pPr>
        <w:rPr>
          <w:b/>
          <w:i/>
        </w:rPr>
      </w:pPr>
    </w:p>
    <w:p w14:paraId="7D9D5929" w14:textId="77777777" w:rsidR="00B93901" w:rsidRDefault="00B93901" w:rsidP="005543B1">
      <w:pPr>
        <w:rPr>
          <w:b/>
          <w:i/>
        </w:rPr>
      </w:pPr>
    </w:p>
    <w:p w14:paraId="36489B0D" w14:textId="2B475F5D" w:rsidR="005543B1" w:rsidRDefault="005543B1" w:rsidP="005543B1">
      <w:pPr>
        <w:rPr>
          <w:b/>
          <w:i/>
        </w:rPr>
      </w:pPr>
      <w:r>
        <w:rPr>
          <w:b/>
          <w:i/>
        </w:rPr>
        <w:lastRenderedPageBreak/>
        <w:t>Magnetometer</w:t>
      </w:r>
    </w:p>
    <w:p w14:paraId="70C1CE29" w14:textId="3121059C" w:rsidR="00B93901" w:rsidRDefault="00B93901" w:rsidP="00B93901">
      <w:pPr>
        <w:jc w:val="both"/>
      </w:pPr>
      <w:r>
        <w:rPr>
          <w:noProof/>
          <w:lang w:eastAsia="en-GB"/>
        </w:rPr>
        <w:drawing>
          <wp:anchor distT="0" distB="0" distL="114300" distR="114300" simplePos="0" relativeHeight="251668480" behindDoc="1" locked="0" layoutInCell="1" allowOverlap="1" wp14:anchorId="22147195" wp14:editId="52F43EBC">
            <wp:simplePos x="0" y="0"/>
            <wp:positionH relativeFrom="margin">
              <wp:align>right</wp:align>
            </wp:positionH>
            <wp:positionV relativeFrom="paragraph">
              <wp:posOffset>9525</wp:posOffset>
            </wp:positionV>
            <wp:extent cx="2874645" cy="2400300"/>
            <wp:effectExtent l="0" t="0" r="1905" b="0"/>
            <wp:wrapTight wrapText="bothSides">
              <wp:wrapPolygon edited="0">
                <wp:start x="0" y="0"/>
                <wp:lineTo x="0" y="21429"/>
                <wp:lineTo x="21471" y="21429"/>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64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3B1">
        <w:t>The magnetometer uses the hall effect to measure earth’s magnetic field, or any magnetic field present. When a current is set to flow through a conductive plate, the electrons will travel straight to ground. If the plate is subjected to a magnetic field however, the electrons would be deflected</w:t>
      </w:r>
      <w:r w:rsidR="00261219">
        <w:t>,</w:t>
      </w:r>
      <w:r w:rsidR="005543B1">
        <w:t xml:space="preserve"> </w:t>
      </w:r>
      <w:r w:rsidR="00261219">
        <w:t xml:space="preserve">due to the Lorentz force experienced, </w:t>
      </w:r>
      <w:r w:rsidR="005543B1">
        <w:t>to one side of the plate before flowing back to ground.</w:t>
      </w:r>
    </w:p>
    <w:p w14:paraId="12AAF595" w14:textId="7FA81D10" w:rsidR="005543B1" w:rsidRDefault="00B93901" w:rsidP="00B93901">
      <w:pPr>
        <w:jc w:val="both"/>
      </w:pPr>
      <w:r>
        <w:rPr>
          <w:noProof/>
          <w:lang w:eastAsia="en-GB"/>
        </w:rPr>
        <mc:AlternateContent>
          <mc:Choice Requires="wps">
            <w:drawing>
              <wp:anchor distT="0" distB="0" distL="114300" distR="114300" simplePos="0" relativeHeight="251670528" behindDoc="1" locked="0" layoutInCell="1" allowOverlap="1" wp14:anchorId="3F8F86F6" wp14:editId="7AD6C876">
                <wp:simplePos x="0" y="0"/>
                <wp:positionH relativeFrom="margin">
                  <wp:align>right</wp:align>
                </wp:positionH>
                <wp:positionV relativeFrom="paragraph">
                  <wp:posOffset>1076960</wp:posOffset>
                </wp:positionV>
                <wp:extent cx="2847975" cy="635"/>
                <wp:effectExtent l="0" t="0" r="9525" b="0"/>
                <wp:wrapTight wrapText="bothSides">
                  <wp:wrapPolygon edited="0">
                    <wp:start x="0" y="0"/>
                    <wp:lineTo x="0" y="20282"/>
                    <wp:lineTo x="21528" y="20282"/>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8F86F6" id="Text Box 10" o:spid="_x0000_s1029" type="#_x0000_t202" style="position:absolute;left:0;text-align:left;margin-left:173.05pt;margin-top:84.8pt;width:224.25pt;height:.0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rgLwIAAGYEAAAOAAAAZHJzL2Uyb0RvYy54bWysVE2P2jAQvVfqf7B8LwG2+1FEWFFWVJXQ&#10;7kpQ7dk4DrHkeNyxIaG/vmMnYdttT1UvZjIzec57b4b5fVsbdlLoNdicT0ZjzpSVUGh7yPm33frD&#10;HWc+CFsIA1bl/Kw8v1+8fzdv3ExNoQJTKGQEYv2scTmvQnCzLPOyUrXwI3DKUrEErEWgRzxkBYqG&#10;0GuTTcfjm6wBLByCVN5T9qEr8kXCL0slw1NZehWYyTl9W0gnpnMfz2wxF7MDCldp2X+G+IevqIW2&#10;dOkF6kEEwY6o/4CqtUTwUIaRhDqDstRSJQ7EZjJ+w2ZbCacSFxLHu4tM/v/BysfTMzJdkHckjxU1&#10;ebRTbWCfoWWUIn0a52fUtnXUGFrKU++Q95SMtNsS6/hLhBjVCep8UTeiSUpO7z7efrq95kxS7ebq&#10;OmJkr6869OGLgprFIOdI1iVFxWnjQ9c6tMSbPBhdrLUx8SEWVgbZSZDNTaWD6sF/6zI29lqIb3WA&#10;MZNFfh2PGIV23yY9rgaOeyjORB2hGx7v5FrTfRvhw7NAmhZiSxsQnugoDTQ5hz7irAL88bd87CcT&#10;qcpZQ9OXc//9KFBxZr5asjeO6hDgEOyHwB7rFRDTCe2WkymkFzCYISwR6hdajGW8hUrCSror52EI&#10;V6HbAVosqZbL1EQD6UTY2K2TEXrQdde+CHS9K4HMfIRhLsXsjTldb7LHLY+BlE7ORV07FXu5aZiT&#10;9/3ixW359Tl1vf49LH4CAAD//wMAUEsDBBQABgAIAAAAIQDhJ3qT3gAAAAgBAAAPAAAAZHJzL2Rv&#10;d25yZXYueG1sTI/BTsMwEETvSPyDtUhcEHWAkJYQp6oqOMClIu2Fm5ts40C8jmynDX/PwgWOOzOa&#10;fVMsJ9uLI/rQOVJwM0tAINWu6ahVsNs+Xy9AhKip0b0jVPCFAZbl+Vmh88ad6A2PVWwFl1DItQIT&#10;45BLGWqDVoeZG5DYOzhvdeTTt7Lx+sTltpe3SZJJqzviD0YPuDZYf1ajVbBJ3zfmajw8va7SO/+y&#10;G9fZR1spdXkxrR5BRJziXxh+8BkdSmbau5GaIHoFPCSymj1kINhO08U9iP2vMgdZFvL/gPIbAAD/&#10;/wMAUEsBAi0AFAAGAAgAAAAhALaDOJL+AAAA4QEAABMAAAAAAAAAAAAAAAAAAAAAAFtDb250ZW50&#10;X1R5cGVzXS54bWxQSwECLQAUAAYACAAAACEAOP0h/9YAAACUAQAACwAAAAAAAAAAAAAAAAAvAQAA&#10;X3JlbHMvLnJlbHNQSwECLQAUAAYACAAAACEAUjya4C8CAABmBAAADgAAAAAAAAAAAAAAAAAuAgAA&#10;ZHJzL2Uyb0RvYy54bWxQSwECLQAUAAYACAAAACEA4Sd6k94AAAAIAQAADwAAAAAAAAAAAAAAAACJ&#10;BAAAZHJzL2Rvd25yZXYueG1sUEsFBgAAAAAEAAQA8wAAAJQFAAAAAA==&#10;" stroked="f">
                <v:textbox style="mso-fit-shape-to-text:t" inset="0,0,0,0">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v:textbox>
                <w10:wrap type="tight" anchorx="margin"/>
              </v:shape>
            </w:pict>
          </mc:Fallback>
        </mc:AlternateContent>
      </w:r>
      <w:r w:rsidR="005543B1">
        <w:t>Because the electrons are deflected to one side, two regions in the plate are created, one where the plate is negatively charged and one where the plate is positively charged. Due to this a potential difference develops across the plate, the magnitude of which can be measured. The stronger the magnetic field the plate is exposed to, the higher the potential difference will be measured across the plate. This is called the Hall Effect. Magnetometers utilise this effect in order to output voltage based on the magnetic field present [6].</w:t>
      </w:r>
    </w:p>
    <w:p w14:paraId="5FA39580" w14:textId="21AB3F85" w:rsidR="008B39FA" w:rsidRDefault="008B39FA" w:rsidP="00612755"/>
    <w:p w14:paraId="41B099FF" w14:textId="1C011F16" w:rsidR="008B39FA" w:rsidRDefault="00807A14" w:rsidP="00612755">
      <w:pPr>
        <w:rPr>
          <w:b/>
        </w:rPr>
      </w:pPr>
      <w:r w:rsidRPr="00807A14">
        <w:rPr>
          <w:b/>
        </w:rPr>
        <w:t>IMU Errors</w:t>
      </w:r>
    </w:p>
    <w:p w14:paraId="72124E15" w14:textId="3F8BD2F1" w:rsidR="00807A14" w:rsidRPr="00807A14" w:rsidRDefault="00807A14" w:rsidP="00612755">
      <w:pPr>
        <w:rPr>
          <w:b/>
          <w:i/>
        </w:rPr>
      </w:pPr>
      <w:r w:rsidRPr="00807A14">
        <w:rPr>
          <w:b/>
          <w:i/>
        </w:rPr>
        <w:t>Bias Error</w:t>
      </w:r>
    </w:p>
    <w:p w14:paraId="066DB16E" w14:textId="353594C4" w:rsidR="00B9032D" w:rsidRDefault="0049164B" w:rsidP="009047AD">
      <w:pPr>
        <w:jc w:val="both"/>
      </w:pPr>
      <w:r>
        <w:t>Due physical differences during manufacture and wear to degradation over time, each internal measurement unit will exhibit unique amounts of bias error in its measurements. The bias error is defined as</w:t>
      </w:r>
      <w:r w:rsidR="005C0AC9">
        <w:t xml:space="preserve"> the difference in the value obtained and the expected value.  For example, the gyroscope at rest should return a value of zero (assuming no noise error) but will instead return a non-zero value despite remaining stationary.</w:t>
      </w:r>
      <w:r>
        <w:t xml:space="preserve"> </w:t>
      </w:r>
    </w:p>
    <w:p w14:paraId="619DBD71" w14:textId="16AEBCA9" w:rsidR="00B9032D" w:rsidRPr="00B9032D" w:rsidRDefault="00B9032D" w:rsidP="009047AD">
      <w:pPr>
        <w:jc w:val="both"/>
        <w:rPr>
          <w:b/>
          <w:i/>
        </w:rPr>
      </w:pPr>
      <w:r w:rsidRPr="00B9032D">
        <w:rPr>
          <w:b/>
          <w:i/>
        </w:rPr>
        <w:t>Noise Error</w:t>
      </w:r>
    </w:p>
    <w:p w14:paraId="218C7ADB" w14:textId="3D828E01" w:rsidR="008B39FA" w:rsidRDefault="002E5B9F" w:rsidP="009047AD">
      <w:pPr>
        <w:jc w:val="both"/>
      </w:pPr>
      <w:r>
        <w:t>Noise error occurs randomly and is therefore described as a stochastic process. This error is small but will accumulate during the integration of angular velocity from the gyroscope causing the orientation values to eventually drift away from the correct value. The noise error is usually minimised through statistical techniques such as noise averaging.</w:t>
      </w:r>
    </w:p>
    <w:p w14:paraId="548E8053" w14:textId="6C910A99" w:rsidR="002E5B9F" w:rsidRPr="002E5B9F" w:rsidRDefault="002E5B9F" w:rsidP="009047AD">
      <w:pPr>
        <w:jc w:val="both"/>
        <w:rPr>
          <w:b/>
          <w:i/>
        </w:rPr>
      </w:pPr>
      <w:r w:rsidRPr="002E5B9F">
        <w:rPr>
          <w:b/>
          <w:i/>
        </w:rPr>
        <w:t>Gyroscope Drift</w:t>
      </w:r>
    </w:p>
    <w:p w14:paraId="535C5BC8" w14:textId="457A01AA" w:rsidR="008B39FA" w:rsidRDefault="002E5B9F" w:rsidP="009047AD">
      <w:pPr>
        <w:jc w:val="both"/>
      </w:pPr>
      <w:r>
        <w:t>The gyroscope drift is caused by the noise that is inherent in the system. For the gyroscope to be useful in determining the orientation of the arm, the data obtained from the device needs to be continually integrated with respect to time. Becau</w:t>
      </w:r>
      <w:r w:rsidR="001711C6">
        <w:t>se this process is incremental, the noise error will accumulate over time and cause the orientation value to drift away from the correct value.</w:t>
      </w:r>
    </w:p>
    <w:p w14:paraId="5C5E98E0" w14:textId="440193A3" w:rsidR="008B39FA" w:rsidRPr="009047AD" w:rsidRDefault="009047AD" w:rsidP="00612755">
      <w:pPr>
        <w:rPr>
          <w:b/>
          <w:i/>
        </w:rPr>
      </w:pPr>
      <w:r w:rsidRPr="009047AD">
        <w:rPr>
          <w:b/>
          <w:i/>
        </w:rPr>
        <w:t>Sensor Non-orthogonality</w:t>
      </w:r>
    </w:p>
    <w:p w14:paraId="5D9A2E44" w14:textId="4412BB7E" w:rsidR="001E1A52" w:rsidRDefault="001E1A52" w:rsidP="009047AD">
      <w:r>
        <w:t>When three gyroscopes, accelerometers and magnetometers are produced, they are intended to be mounted orthogonally in the x, y and z axes. In reality the mountings are not always perfect and as a result the sensors are not exactly at 90 degrees relative to each other</w:t>
      </w:r>
      <w:r w:rsidR="000E6D08">
        <w:t xml:space="preserve"> [3]</w:t>
      </w:r>
      <w:r>
        <w:t xml:space="preserve">. This leads to correlation between sensors. What this means is that when an accelerometer, for example, is measuring gravity (assuming the </w:t>
      </w:r>
      <w:r>
        <w:lastRenderedPageBreak/>
        <w:t>sensor is placed at right angles to gravity vector)</w:t>
      </w:r>
      <w:r w:rsidR="006162DE">
        <w:t xml:space="preserve"> along the gravity vector, the other two accelerometers will measure this force to a certain extent.</w:t>
      </w:r>
    </w:p>
    <w:p w14:paraId="43D73ED0" w14:textId="4C356AE3" w:rsidR="00711F06" w:rsidRDefault="005A1E33" w:rsidP="00711F06">
      <w:pPr>
        <w:rPr>
          <w:b/>
        </w:rPr>
      </w:pPr>
      <w:r>
        <w:rPr>
          <w:b/>
        </w:rPr>
        <w:t>Calculating Angles</w:t>
      </w:r>
    </w:p>
    <w:p w14:paraId="405A5356" w14:textId="5C492C22" w:rsidR="00BF5AC6" w:rsidRDefault="00BF5AC6" w:rsidP="00BF5AC6">
      <w:pPr>
        <w:rPr>
          <w:b/>
          <w:i/>
        </w:rPr>
      </w:pPr>
      <w:r>
        <w:rPr>
          <w:b/>
          <w:i/>
        </w:rPr>
        <w:t>Accelerometer</w:t>
      </w:r>
    </w:p>
    <w:p w14:paraId="1070542F" w14:textId="2D908791" w:rsidR="00BF5AC6" w:rsidRDefault="0070485B" w:rsidP="00711F06">
      <w:r>
        <w:t xml:space="preserve">The </w:t>
      </w:r>
      <w:r w:rsidR="001026FC">
        <w:t xml:space="preserve">angle calculations using accelerometer readings rely on the gravity vector to obtain the results. This vector always points downward along the z-axis of the accelerometer when no tilt is applied to the device and is equal to 1g. When the internal measurement unit is rotated about the x or y axis, a component of the gravity vector can be felt by the x or y or both x and y axes (depending on how the device was rotated) as the </w:t>
      </w:r>
      <w:r w:rsidR="00A3267D">
        <w:t>axes are</w:t>
      </w:r>
      <w:r w:rsidR="001026FC">
        <w:t xml:space="preserve"> no longer orthogonal relative to the gravity vector. </w:t>
      </w:r>
      <w:r w:rsidR="007F7286">
        <w:t>The</w:t>
      </w:r>
      <w:r w:rsidR="00437802">
        <w:t xml:space="preserve"> sum of components of the gravity vector in the x, y and z is always 1g</w:t>
      </w:r>
      <w:r w:rsidR="00A3267D">
        <w:t xml:space="preserve"> as shown by equation 2.</w:t>
      </w:r>
    </w:p>
    <w:p w14:paraId="64AA42E9" w14:textId="57923297" w:rsidR="00437802" w:rsidRPr="0070485B" w:rsidRDefault="00437802" w:rsidP="00711F06">
      <m:oMathPara>
        <m:oMath>
          <m:r>
            <w:rPr>
              <w:rFonts w:ascii="Cambria Math" w:hAnsi="Cambria Math"/>
            </w:rPr>
            <m:t>G=</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z</m:t>
                      </m:r>
                    </m:sub>
                    <m:sup>
                      <m:r>
                        <w:rPr>
                          <w:rFonts w:ascii="Cambria Math" w:hAnsi="Cambria Math"/>
                        </w:rPr>
                        <m:t>2</m:t>
                      </m:r>
                    </m:sup>
                  </m:sSubSup>
                </m:e>
              </m:d>
            </m:e>
          </m:rad>
          <m:r>
            <w:rPr>
              <w:rFonts w:ascii="Cambria Math" w:hAnsi="Cambria Math"/>
            </w:rPr>
            <m:t>=1g</m:t>
          </m:r>
        </m:oMath>
      </m:oMathPara>
    </w:p>
    <w:p w14:paraId="680E80B0" w14:textId="49DD9183" w:rsidR="00A3267D" w:rsidRDefault="00A3267D" w:rsidP="00711F06">
      <w:pPr>
        <w:rPr>
          <w:b/>
          <w:i/>
        </w:rPr>
      </w:pPr>
      <w:r>
        <w:rPr>
          <w:noProof/>
          <w:lang w:eastAsia="en-GB"/>
        </w:rPr>
        <mc:AlternateContent>
          <mc:Choice Requires="wps">
            <w:drawing>
              <wp:anchor distT="0" distB="0" distL="114300" distR="114300" simplePos="0" relativeHeight="251676672" behindDoc="1" locked="0" layoutInCell="1" allowOverlap="1" wp14:anchorId="54243431" wp14:editId="4E3B6D6B">
                <wp:simplePos x="0" y="0"/>
                <wp:positionH relativeFrom="margin">
                  <wp:align>center</wp:align>
                </wp:positionH>
                <wp:positionV relativeFrom="paragraph">
                  <wp:posOffset>9525</wp:posOffset>
                </wp:positionV>
                <wp:extent cx="5104765" cy="635"/>
                <wp:effectExtent l="0" t="0" r="635" b="0"/>
                <wp:wrapTight wrapText="bothSides">
                  <wp:wrapPolygon edited="0">
                    <wp:start x="0" y="0"/>
                    <wp:lineTo x="0" y="20057"/>
                    <wp:lineTo x="21522" y="20057"/>
                    <wp:lineTo x="215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243431" id="Text Box 12" o:spid="_x0000_s1030" type="#_x0000_t202" style="position:absolute;margin-left:0;margin-top:.75pt;width:401.95pt;height:.0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1LwIAAGY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KmRUN&#10;abRTXWCfoWPkIn5a53NK2zpKDB35KXfwe3JG2F2FTfwSIEZxYvp8ZTdWk+ScTcY3n+YzziTF5h9n&#10;sUb2etShD18UNCwaBUeSLjEqTg8+9KlDSrzJg9HlRhsTNzGwNshOgmRuax3UpfhvWcbGXAvxVF8w&#10;erKIr8cRrdDtu8THzYBxD+WZoCP0zeOd3Gi670H48CyQuoXQ0gSEJ1oqA23B4WJxVgP++Js/5pOI&#10;FOWspe4ruP9+FKg4M18tyRtbdTBwMPaDYY/NGgjphGbLyWTSAQxmMCuE5oUGYxVvoZCwku4qeBjM&#10;dehngAZLqtUqJVFDOhEe7NbJWHrgdde9CHQXVQKJ+QhDX4r8jTh9bpLHrY6BmE7KRV57Fi90UzMn&#10;7S+DF6fl133Kev09LH8CAAD//wMAUEsDBBQABgAIAAAAIQBBokgK3AAAAAQBAAAPAAAAZHJzL2Rv&#10;d25yZXYueG1sTI/BTsMwEETvSPyDtUhcEHWgJSohTlVVcIBLReiFmxtv40C8jmynDX/PcirH2VnN&#10;vClXk+vFEUPsPCm4m2UgkBpvOmoV7D5ebpcgYtJkdO8JFfxghFV1eVHqwvgTveOxTq3gEIqFVmBT&#10;GgopY2PR6TjzAxJ7Bx+cTixDK03QJw53vbzPslw63RE3WD3gxmLzXY9OwXbxubU34+H5bb2Yh9fd&#10;uMm/2lqp66tp/QQi4ZTOz/CHz+hQMdPej2Si6BXwkMTXBxBsLrP5I4g96xxkVcr/8NUvAAAA//8D&#10;AFBLAQItABQABgAIAAAAIQC2gziS/gAAAOEBAAATAAAAAAAAAAAAAAAAAAAAAABbQ29udGVudF9U&#10;eXBlc10ueG1sUEsBAi0AFAAGAAgAAAAhADj9If/WAAAAlAEAAAsAAAAAAAAAAAAAAAAALwEAAF9y&#10;ZWxzLy5yZWxzUEsBAi0AFAAGAAgAAAAhABj5LXUvAgAAZgQAAA4AAAAAAAAAAAAAAAAALgIAAGRy&#10;cy9lMm9Eb2MueG1sUEsBAi0AFAAGAAgAAAAhAEGiSArcAAAABAEAAA8AAAAAAAAAAAAAAAAAiQQA&#10;AGRycy9kb3ducmV2LnhtbFBLBQYAAAAABAAEAPMAAACSBQAAAAA=&#10;" stroked="f">
                <v:textbox style="mso-fit-shape-to-text:t" inset="0,0,0,0">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v:textbox>
                <w10:wrap type="tight" anchorx="margin"/>
              </v:shape>
            </w:pict>
          </mc:Fallback>
        </mc:AlternateContent>
      </w:r>
    </w:p>
    <w:p w14:paraId="34C5DA4F" w14:textId="1C1F3715" w:rsidR="00A3267D" w:rsidRDefault="00D65BFE" w:rsidP="00711F06">
      <w:r>
        <w:t xml:space="preserve">To calculate the tilt angles in the x and y axes, equations 3 and 4 are utilised. It is not possible to calculate the rotation angle in the z-axis due to the fact </w:t>
      </w:r>
      <w:r w:rsidR="00F037C8">
        <w:t>these</w:t>
      </w:r>
      <w:r>
        <w:t xml:space="preserve"> rotations do not change the </w:t>
      </w:r>
      <w:r w:rsidR="00EF7927">
        <w:t>gravity vector component in the z-axis an</w:t>
      </w:r>
      <w:r w:rsidR="00F037C8">
        <w:t>d</w:t>
      </w:r>
      <w:r w:rsidR="00EF7927">
        <w:t xml:space="preserve"> therefore the rotation cannot be resolved.</w:t>
      </w:r>
    </w:p>
    <w:p w14:paraId="25D6D9BC" w14:textId="2E448589" w:rsidR="00F037C8" w:rsidRPr="002507DC" w:rsidRDefault="002507DC" w:rsidP="00711F0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z</m:t>
                          </m:r>
                        </m:sub>
                      </m:sSub>
                    </m:den>
                  </m:f>
                </m:e>
              </m:d>
              <m:ctrlPr>
                <w:rPr>
                  <w:rFonts w:ascii="Cambria Math" w:eastAsiaTheme="minorEastAsia" w:hAnsi="Cambria Math"/>
                  <w:i/>
                </w:rPr>
              </m:ctrlPr>
            </m:e>
          </m:func>
        </m:oMath>
      </m:oMathPara>
    </w:p>
    <w:p w14:paraId="15C3A25A" w14:textId="195E6AC7" w:rsidR="002507DC" w:rsidRDefault="00D411B3" w:rsidP="00711F06">
      <w:pPr>
        <w:rPr>
          <w:rFonts w:eastAsiaTheme="minorEastAsia"/>
        </w:rPr>
      </w:pPr>
      <w:r>
        <w:rPr>
          <w:noProof/>
          <w:lang w:eastAsia="en-GB"/>
        </w:rPr>
        <mc:AlternateContent>
          <mc:Choice Requires="wps">
            <w:drawing>
              <wp:anchor distT="0" distB="0" distL="114300" distR="114300" simplePos="0" relativeHeight="251678720" behindDoc="1" locked="0" layoutInCell="1" allowOverlap="1" wp14:anchorId="72E86DC3" wp14:editId="17CE4296">
                <wp:simplePos x="0" y="0"/>
                <wp:positionH relativeFrom="margin">
                  <wp:align>center</wp:align>
                </wp:positionH>
                <wp:positionV relativeFrom="paragraph">
                  <wp:posOffset>4445</wp:posOffset>
                </wp:positionV>
                <wp:extent cx="5104765" cy="635"/>
                <wp:effectExtent l="0" t="0" r="635" b="0"/>
                <wp:wrapTight wrapText="bothSides">
                  <wp:wrapPolygon edited="0">
                    <wp:start x="0" y="0"/>
                    <wp:lineTo x="0" y="20057"/>
                    <wp:lineTo x="21522" y="20057"/>
                    <wp:lineTo x="2152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9C33C50" w14:textId="378C715B" w:rsidR="00D411B3" w:rsidRPr="00362A6F" w:rsidRDefault="00D411B3" w:rsidP="00D411B3">
                            <w:pPr>
                              <w:pStyle w:val="Caption"/>
                              <w:jc w:val="center"/>
                              <w:rPr>
                                <w:noProof/>
                              </w:rPr>
                            </w:pPr>
                            <w:proofErr w:type="spellStart"/>
                            <w:r>
                              <w:t>Eqn</w:t>
                            </w:r>
                            <w:proofErr w:type="spellEnd"/>
                            <w:r>
                              <w:t xml:space="preserve"> </w:t>
                            </w:r>
                            <w:r>
                              <w:t>3</w:t>
                            </w:r>
                            <w:r>
                              <w:t xml:space="preserve">: </w:t>
                            </w:r>
                            <w:r>
                              <w:t>Tilt angle in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E86DC3" id="Text Box 13" o:spid="_x0000_s1031" type="#_x0000_t202" style="position:absolute;margin-left:0;margin-top:.35pt;width:401.95pt;height:.0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4/LgIAAGYEAAAOAAAAZHJzL2Uyb0RvYy54bWysVMFu2zAMvQ/YPwi6L07aJ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btbzqxo&#10;SKOt6gL7DB0jF9WndT4n2MYRMHTkJ+zg9+SMaXcVNvFLCTGKU6VPl+pGNknO6WT88dNsypmk2Ox2&#10;Gj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Nge/37bAAAAAgEAAA8AAABkcnMvZG93&#10;bnJldi54bWxMj8FOwzAQRO9I/IO1SFxQ60CrUkKcqqrgAJeK0EtvbryNA/E6sp02/D3Lqdx2NKOZ&#10;t8VqdJ04YYitJwX30wwEUu1NS42C3efrZAkiJk1Gd55QwQ9GWJXXV4XOjT/TB56q1AguoZhrBTal&#10;Ppcy1hadjlPfI7F39MHpxDI00gR95nLXyYcsW0inW+IFq3vcWKy/q8Ep2M73W3s3HF/e1/NZeNsN&#10;m8VXUyl1ezOun0EkHNMlDH/4jA4lMx38QCaKTgE/khQ8gmBvmc2eQBz4AFkW8j96+QsAAP//AwBQ&#10;SwECLQAUAAYACAAAACEAtoM4kv4AAADhAQAAEwAAAAAAAAAAAAAAAAAAAAAAW0NvbnRlbnRfVHlw&#10;ZXNdLnhtbFBLAQItABQABgAIAAAAIQA4/SH/1gAAAJQBAAALAAAAAAAAAAAAAAAAAC8BAABfcmVs&#10;cy8ucmVsc1BLAQItABQABgAIAAAAIQDS2E4/LgIAAGYEAAAOAAAAAAAAAAAAAAAAAC4CAABkcnMv&#10;ZTJvRG9jLnhtbFBLAQItABQABgAIAAAAIQDYHv9+2wAAAAIBAAAPAAAAAAAAAAAAAAAAAIgEAABk&#10;cnMvZG93bnJldi54bWxQSwUGAAAAAAQABADzAAAAkAUAAAAA&#10;" stroked="f">
                <v:textbox style="mso-fit-shape-to-text:t" inset="0,0,0,0">
                  <w:txbxContent>
                    <w:p w14:paraId="49C33C50" w14:textId="378C715B" w:rsidR="00D411B3" w:rsidRPr="00362A6F" w:rsidRDefault="00D411B3" w:rsidP="00D411B3">
                      <w:pPr>
                        <w:pStyle w:val="Caption"/>
                        <w:jc w:val="center"/>
                        <w:rPr>
                          <w:noProof/>
                        </w:rPr>
                      </w:pPr>
                      <w:proofErr w:type="spellStart"/>
                      <w:r>
                        <w:t>Eqn</w:t>
                      </w:r>
                      <w:proofErr w:type="spellEnd"/>
                      <w:r>
                        <w:t xml:space="preserve"> </w:t>
                      </w:r>
                      <w:r>
                        <w:t>3</w:t>
                      </w:r>
                      <w:r>
                        <w:t xml:space="preserve">: </w:t>
                      </w:r>
                      <w:r>
                        <w:t>Tilt angle in the x-axis.</w:t>
                      </w:r>
                    </w:p>
                  </w:txbxContent>
                </v:textbox>
                <w10:wrap type="tight" anchorx="margin"/>
              </v:shape>
            </w:pict>
          </mc:Fallback>
        </mc:AlternateContent>
      </w:r>
    </w:p>
    <w:p w14:paraId="6147D9C3" w14:textId="536230C7" w:rsidR="00D411B3" w:rsidRDefault="00D411B3" w:rsidP="00711F06">
      <w:pPr>
        <w:rPr>
          <w:rFonts w:eastAsiaTheme="minorEastAsia"/>
        </w:rPr>
      </w:pPr>
    </w:p>
    <w:p w14:paraId="3C0D3316" w14:textId="17743CA9" w:rsidR="002507DC" w:rsidRPr="002507DC" w:rsidRDefault="002507DC" w:rsidP="00711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m:t>
          </m:r>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z</m:t>
                          </m:r>
                        </m:sub>
                        <m:sup>
                          <m:r>
                            <w:rPr>
                              <w:rFonts w:ascii="Cambria Math" w:eastAsiaTheme="minorEastAsia" w:hAnsi="Cambria Math"/>
                            </w:rPr>
                            <m:t>2</m:t>
                          </m:r>
                        </m:sup>
                      </m:sSubSup>
                    </m:e>
                  </m:rad>
                </m:den>
              </m:f>
            </m:e>
          </m:d>
        </m:oMath>
      </m:oMathPara>
    </w:p>
    <w:p w14:paraId="5C996DBB" w14:textId="56331D59" w:rsidR="002507DC" w:rsidRPr="00A3267D" w:rsidRDefault="00D411B3" w:rsidP="00711F06">
      <w:r>
        <w:rPr>
          <w:noProof/>
          <w:lang w:eastAsia="en-GB"/>
        </w:rPr>
        <mc:AlternateContent>
          <mc:Choice Requires="wps">
            <w:drawing>
              <wp:anchor distT="0" distB="0" distL="114300" distR="114300" simplePos="0" relativeHeight="251680768" behindDoc="1" locked="0" layoutInCell="1" allowOverlap="1" wp14:anchorId="7BD8E22C" wp14:editId="01F9BCFF">
                <wp:simplePos x="0" y="0"/>
                <wp:positionH relativeFrom="margin">
                  <wp:align>center</wp:align>
                </wp:positionH>
                <wp:positionV relativeFrom="paragraph">
                  <wp:posOffset>7146</wp:posOffset>
                </wp:positionV>
                <wp:extent cx="5104765" cy="635"/>
                <wp:effectExtent l="0" t="0" r="635" b="0"/>
                <wp:wrapTight wrapText="bothSides">
                  <wp:wrapPolygon edited="0">
                    <wp:start x="0" y="0"/>
                    <wp:lineTo x="0" y="20057"/>
                    <wp:lineTo x="21522" y="20057"/>
                    <wp:lineTo x="2152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E5069B0" w14:textId="67B28FBC" w:rsidR="00D411B3" w:rsidRPr="00362A6F" w:rsidRDefault="00D411B3" w:rsidP="00D411B3">
                            <w:pPr>
                              <w:pStyle w:val="Caption"/>
                              <w:jc w:val="center"/>
                              <w:rPr>
                                <w:noProof/>
                              </w:rPr>
                            </w:pPr>
                            <w:proofErr w:type="spellStart"/>
                            <w:r>
                              <w:t>Eqn</w:t>
                            </w:r>
                            <w:proofErr w:type="spellEnd"/>
                            <w:r>
                              <w:t xml:space="preserve"> </w:t>
                            </w:r>
                            <w:r>
                              <w:t>4</w:t>
                            </w:r>
                            <w:r>
                              <w:t xml:space="preserve">: Tilt angle in the </w:t>
                            </w:r>
                            <w:r>
                              <w:t>y</w:t>
                            </w:r>
                            <w:r>
                              <w:t>-axis.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BD8E22C" id="Text Box 14" o:spid="_x0000_s1032" type="#_x0000_t202" style="position:absolute;margin-left:0;margin-top:.55pt;width:401.95pt;height:.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SHLwIAAGYEAAAOAAAAZHJzL2Uyb0RvYy54bWysVMFu2zAMvQ/YPwi6L066Ji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tbzqxo&#10;SKOd6gL7DB0jF/HTOp9T2tZRYujIT7mD35Mzwu4qbOKXADGKE9PnK7uxmiTndDK+/TSbciYpNvs4&#10;jTWy16MOffiioGHRKDiSdIlRcdr40KcOKfEmD0aXa21M3MTAyiA7CZK5rXVQl+K/ZRkbcy3EU33B&#10;6Mkivh5HtEK37xIfswHjHsozQUfom8c7udZ030b48CyQuoXQ0gSEJ1oqA23B4WJxVgP++Js/5pOI&#10;FOWspe4ruP9+FKg4M18tyRtbdTBwMPaDYY/NCgjphGbLyWTSAQxmMCuE5oUGYxlvoZCwku4qeBjM&#10;VehngAZLquUyJVFDOhE2dutkLD3wuuteBLqLKoHEfIShL0X+Rpw+N8njlsdATCflIq89ixe6qZmT&#10;9pfBi9Py6z5lvf4eFj8BAAD//wMAUEsDBBQABgAIAAAAIQAB/Lpr3AAAAAQBAAAPAAAAZHJzL2Rv&#10;d25yZXYueG1sTI/NTsMwEITvSLyDtUhcEHX6o6qEOFVVwQEuFaEXbm68jQPxOrKdNrw921M5zs5q&#10;5ptiPbpOnDDE1pOC6SQDgVR701KjYP/5+rgCEZMmoztPqOAXI6zL25tC58af6QNPVWoEh1DMtQKb&#10;Up9LGWuLTseJ75HYO/rgdGIZGmmCPnO46+Qsy5bS6Za4weoetxbrn2pwCnaLr519GI4v75vFPLzt&#10;h+3yu6mUur8bN88gEo7p+gwXfEaHkpkOfiATRaeAhyS+TkGwucrmTyAOrGcgy0L+hy//AAAA//8D&#10;AFBLAQItABQABgAIAAAAIQC2gziS/gAAAOEBAAATAAAAAAAAAAAAAAAAAAAAAABbQ29udGVudF9U&#10;eXBlc10ueG1sUEsBAi0AFAAGAAgAAAAhADj9If/WAAAAlAEAAAsAAAAAAAAAAAAAAAAALwEAAF9y&#10;ZWxzLy5yZWxzUEsBAi0AFAAGAAgAAAAhAOGlhIcvAgAAZgQAAA4AAAAAAAAAAAAAAAAALgIAAGRy&#10;cy9lMm9Eb2MueG1sUEsBAi0AFAAGAAgAAAAhAAH8umvcAAAABAEAAA8AAAAAAAAAAAAAAAAAiQQA&#10;AGRycy9kb3ducmV2LnhtbFBLBQYAAAAABAAEAPMAAACSBQAAAAA=&#10;" stroked="f">
                <v:textbox style="mso-fit-shape-to-text:t" inset="0,0,0,0">
                  <w:txbxContent>
                    <w:p w14:paraId="0E5069B0" w14:textId="67B28FBC" w:rsidR="00D411B3" w:rsidRPr="00362A6F" w:rsidRDefault="00D411B3" w:rsidP="00D411B3">
                      <w:pPr>
                        <w:pStyle w:val="Caption"/>
                        <w:jc w:val="center"/>
                        <w:rPr>
                          <w:noProof/>
                        </w:rPr>
                      </w:pPr>
                      <w:proofErr w:type="spellStart"/>
                      <w:r>
                        <w:t>Eqn</w:t>
                      </w:r>
                      <w:proofErr w:type="spellEnd"/>
                      <w:r>
                        <w:t xml:space="preserve"> </w:t>
                      </w:r>
                      <w:r>
                        <w:t>4</w:t>
                      </w:r>
                      <w:r>
                        <w:t xml:space="preserve">: Tilt angle in the </w:t>
                      </w:r>
                      <w:r>
                        <w:t>y</w:t>
                      </w:r>
                      <w:r>
                        <w:t>-axis.</w:t>
                      </w:r>
                    </w:p>
                  </w:txbxContent>
                </v:textbox>
                <w10:wrap type="tight" anchorx="margin"/>
              </v:shape>
            </w:pict>
          </mc:Fallback>
        </mc:AlternateContent>
      </w:r>
    </w:p>
    <w:p w14:paraId="38526BD8" w14:textId="09FF34C7" w:rsidR="005A1E33" w:rsidRDefault="005A1E33" w:rsidP="00711F06">
      <w:pPr>
        <w:rPr>
          <w:b/>
          <w:i/>
        </w:rPr>
      </w:pPr>
      <w:r>
        <w:rPr>
          <w:b/>
          <w:i/>
        </w:rPr>
        <w:t>Gyroscope</w:t>
      </w:r>
    </w:p>
    <w:p w14:paraId="17B606EB" w14:textId="720B986E" w:rsidR="005A1E33" w:rsidRDefault="005A1E33" w:rsidP="00BF5AC6">
      <w:pPr>
        <w:jc w:val="both"/>
      </w:pPr>
      <w:r>
        <w:t>The angular position in the x, y and z axes can simply be calculated by integrating the angular velocity detected by the sensor with respect to time.</w:t>
      </w:r>
    </w:p>
    <w:p w14:paraId="556761F6" w14:textId="356A35DB" w:rsidR="005A1E33" w:rsidRPr="0015083F" w:rsidRDefault="00D238CD" w:rsidP="00BF5AC6">
      <w:pPr>
        <w:jc w:val="both"/>
        <w:rPr>
          <w:rFonts w:eastAsiaTheme="minorEastAsia"/>
        </w:rPr>
      </w:pPr>
      <m:oMathPara>
        <m:oMath>
          <m:r>
            <w:rPr>
              <w:rFonts w:ascii="Cambria Math" w:hAnsi="Cambria Math"/>
            </w:rPr>
            <m:t>θ(t)=</m:t>
          </m:r>
          <m:nary>
            <m:naryP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dt</m:t>
              </m:r>
            </m:e>
          </m:nary>
        </m:oMath>
      </m:oMathPara>
    </w:p>
    <w:p w14:paraId="6CEFAB51" w14:textId="14E3F29D" w:rsidR="0015083F" w:rsidRPr="005A1E33" w:rsidRDefault="0015083F" w:rsidP="00BF5AC6">
      <w:pPr>
        <w:jc w:val="both"/>
      </w:pPr>
      <w:r>
        <w:rPr>
          <w:noProof/>
          <w:lang w:eastAsia="en-GB"/>
        </w:rPr>
        <mc:AlternateContent>
          <mc:Choice Requires="wps">
            <w:drawing>
              <wp:anchor distT="0" distB="0" distL="114300" distR="114300" simplePos="0" relativeHeight="251674624" behindDoc="1" locked="0" layoutInCell="1" allowOverlap="1" wp14:anchorId="0F18AA6B" wp14:editId="32940C04">
                <wp:simplePos x="0" y="0"/>
                <wp:positionH relativeFrom="margin">
                  <wp:align>center</wp:align>
                </wp:positionH>
                <wp:positionV relativeFrom="paragraph">
                  <wp:posOffset>3175</wp:posOffset>
                </wp:positionV>
                <wp:extent cx="5104765" cy="635"/>
                <wp:effectExtent l="0" t="0" r="635" b="0"/>
                <wp:wrapTight wrapText="bothSides">
                  <wp:wrapPolygon edited="0">
                    <wp:start x="0" y="0"/>
                    <wp:lineTo x="0" y="20057"/>
                    <wp:lineTo x="21522" y="20057"/>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18AA6B" id="Text Box 11" o:spid="_x0000_s1033" type="#_x0000_t202" style="position:absolute;left:0;text-align:left;margin-left:0;margin-top:.25pt;width:401.95pt;height:.0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irLgIAAGYEAAAOAAAAZHJzL2Uyb0RvYy54bWysVMFu2zAMvQ/YPwi6L066J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JZ1Y0&#10;pNFOdYF9ho6Ri/hpnc8pbesoMXTkp9zB78kZYXcVNvFLgBjFienzld1YTZJzOhl/up1NOZMUm32c&#10;xhrZ61GHPnxR0LBoFBxJusSoOG186FOHlHiTB6PLtTYmbmJgZZCdBMnc1jqoS/HfsoyNuRbiqb5g&#10;9GQRX48jWqHbd4mP2wHjHsozQUfom8c7udZ030b48CyQuoXQ0gSEJ1oqA23B4WJxVgP++Js/5pOI&#10;FOWspe4ruP9+FKg4M18tyRtbdTBwMPaDYY/NCggpKUavSSYdwGAGs0JoXmgwlvEWCgkr6a6Ch8Fc&#10;hX4GaLCkWi5TEjWkE2Fjt07G0gOvu+5FoLuoEkjMRxj6UuRvxOlzkzxueQzEdFIu8tqzeKGbmjlp&#10;fxm8OC2/7lPW6+9h8RMAAP//AwBQSwMEFAAGAAgAAAAhACKqhqPbAAAAAgEAAA8AAABkcnMvZG93&#10;bnJldi54bWxMjzFPwzAUhHck/oP1kFgQdaAlKiEvVVXBAEtF6MLmxq9xIH6ObKcN/x4zlfF0p7vv&#10;ytVke3EkHzrHCHezDARx43THLcLu4+V2CSJExVr1jgnhhwKsqsuLUhXanfidjnVsRSrhUCgEE+NQ&#10;SBkaQ1aFmRuIk3dw3qqYpG+l9uqUym0v77Msl1Z1nBaMGmhjqPmuR4uwXXxuzc14eH5bL+b+dTdu&#10;8q+2Rry+mtZPICJN8RyGP/yEDlVi2ruRdRA9QjoSER5AJG+ZzR9B7BFykFUp/6NXvwAAAP//AwBQ&#10;SwECLQAUAAYACAAAACEAtoM4kv4AAADhAQAAEwAAAAAAAAAAAAAAAAAAAAAAW0NvbnRlbnRfVHlw&#10;ZXNdLnhtbFBLAQItABQABgAIAAAAIQA4/SH/1gAAAJQBAAALAAAAAAAAAAAAAAAAAC8BAABfcmVs&#10;cy8ucmVsc1BLAQItABQABgAIAAAAIQBGm4irLgIAAGYEAAAOAAAAAAAAAAAAAAAAAC4CAABkcnMv&#10;ZTJvRG9jLnhtbFBLAQItABQABgAIAAAAIQAiqoaj2wAAAAIBAAAPAAAAAAAAAAAAAAAAAIgEAABk&#10;cnMvZG93bnJldi54bWxQSwUGAAAAAAQABADzAAAAkAUAAAAA&#10;" stroked="f">
                <v:textbox style="mso-fit-shape-to-text:t" inset="0,0,0,0">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v:textbox>
                <w10:wrap type="tight" anchorx="margin"/>
              </v:shape>
            </w:pict>
          </mc:Fallback>
        </mc:AlternateContent>
      </w:r>
    </w:p>
    <w:p w14:paraId="05AF3BC1" w14:textId="7E7550B3" w:rsidR="001E1A52" w:rsidRDefault="00D238CD" w:rsidP="00BF5AC6">
      <w:pPr>
        <w:jc w:val="both"/>
      </w:pPr>
      <w:r>
        <w:t xml:space="preserve">In digital systems </w:t>
      </w:r>
      <w:r w:rsidR="00B724B3">
        <w:t>integration is the sum of all angular velocity samples</w:t>
      </w:r>
      <w:r w:rsidR="000C3527">
        <w:t xml:space="preserve">, </w:t>
      </w:r>
      <m:oMath>
        <m:acc>
          <m:accPr>
            <m:chr m:val="̇"/>
            <m:ctrlPr>
              <w:rPr>
                <w:rFonts w:ascii="Cambria Math" w:hAnsi="Cambria Math"/>
                <w:i/>
              </w:rPr>
            </m:ctrlPr>
          </m:accPr>
          <m:e>
            <m:r>
              <w:rPr>
                <w:rFonts w:ascii="Cambria Math" w:hAnsi="Cambria Math"/>
              </w:rPr>
              <m:t>θ</m:t>
            </m:r>
          </m:e>
        </m:acc>
      </m:oMath>
      <w:r w:rsidR="009B7FF3">
        <w:rPr>
          <w:rFonts w:eastAsiaTheme="minorEastAsia"/>
        </w:rPr>
        <w:t>,</w:t>
      </w:r>
      <w:r w:rsidR="00B724B3">
        <w:t xml:space="preserve"> multiplied by the sampling period</w:t>
      </w:r>
      <w:r w:rsidR="009B7FF3">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B724B3">
        <w:t>.</w:t>
      </w:r>
    </w:p>
    <w:p w14:paraId="4ACDF8BA" w14:textId="73F88BFF" w:rsidR="00B724B3" w:rsidRDefault="00D11416" w:rsidP="00BF5AC6">
      <w:pPr>
        <w:jc w:val="both"/>
      </w:pPr>
      <m:oMathPara>
        <m:oMath>
          <m:nary>
            <m:naryPr>
              <m:chr m:val="∑"/>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7162BDCD" w14:textId="749DC061" w:rsidR="0015083F" w:rsidRDefault="0015083F" w:rsidP="00BF5AC6">
      <w:pPr>
        <w:jc w:val="both"/>
      </w:pPr>
      <w:r>
        <w:rPr>
          <w:noProof/>
          <w:lang w:eastAsia="en-GB"/>
        </w:rPr>
        <mc:AlternateContent>
          <mc:Choice Requires="wps">
            <w:drawing>
              <wp:anchor distT="0" distB="0" distL="114300" distR="114300" simplePos="0" relativeHeight="251672576" behindDoc="1" locked="0" layoutInCell="1" allowOverlap="1" wp14:anchorId="4D0A76C2" wp14:editId="56EAAEAD">
                <wp:simplePos x="0" y="0"/>
                <wp:positionH relativeFrom="margin">
                  <wp:align>center</wp:align>
                </wp:positionH>
                <wp:positionV relativeFrom="paragraph">
                  <wp:posOffset>8539</wp:posOffset>
                </wp:positionV>
                <wp:extent cx="2847975" cy="635"/>
                <wp:effectExtent l="0" t="0" r="9525" b="0"/>
                <wp:wrapTight wrapText="bothSides">
                  <wp:wrapPolygon edited="0">
                    <wp:start x="0" y="0"/>
                    <wp:lineTo x="0" y="20282"/>
                    <wp:lineTo x="21528" y="20282"/>
                    <wp:lineTo x="2152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0A76C2" id="Text Box 3" o:spid="_x0000_s1034" type="#_x0000_t202" style="position:absolute;left:0;text-align:left;margin-left:0;margin-top:.65pt;width:224.25pt;height:.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NzLwIAAGQEAAAOAAAAZHJzL2Uyb0RvYy54bWysVE1v2zAMvQ/YfxB0X5yPtc2MOEWWIsOA&#10;oC2QDD0rshwLkERNUmJnv36UbKdbt9Owi0yRFKX3HunFfasVOQvnJZiCTkZjSoThUEpzLOi3/ebD&#10;nBIfmCmZAiMKehGe3i/fv1s0NhdTqEGVwhEsYnze2ILWIdg8yzyvhWZ+BFYYDFbgNAu4dcesdKzB&#10;6lpl0/H4NmvAldYBF96j96EL0mWqX1WCh6eq8iIQVVB8W0irS+shrtlywfKjY7aWvH8G+4dXaCYN&#10;Xnot9cACIycn/yilJXfgoQojDjqDqpJcJAyIZjJ+g2ZXMysSFiTH2ytN/v+V5Y/nZ0dkWdAZJYZp&#10;lGgv2kA+Q0tmkZ3G+hyTdhbTQotuVHnwe3RG0G3ldPwiHIJx5Ply5TYW4+iczj/efbq7oYRj7HZ2&#10;E2tkr0et8+GLAE2iUVCHwiU+2XnrQ5c6pMSbPChZbqRScRMDa+XImaHITS2D6Iv/lqVMzDUQT3UF&#10;oyeL+Doc0QrtoU1szAeMBygvCN1B1zre8o3E+7bMh2fmsFcQLfZ/eMKlUtAUFHqLkhrcj7/5Yz5K&#10;iFFKGuy9gvrvJ+YEJeqrQXFjow6GG4zDYJiTXgMineBkWZ5MPOCCGszKgX7BsVjFWzDEDMe7ChoG&#10;cx26CcCx4mK1SknYjpaFrdlZHksPvO7bF+Zsr0pAMR9h6EqWvxGny03y2NUpINNJuchrx2JPN7Zy&#10;0r4fuzgrv+5T1uvPYfkTAAD//wMAUEsDBBQABgAIAAAAIQDvzeVD2wAAAAQBAAAPAAAAZHJzL2Rv&#10;d25yZXYueG1sTI/BTsMwEETvSPyDtUhcEHWgoarSOFVVwQEuFaGX3tx4GwfidWQ7bfh7lhMcZ2c1&#10;86ZcT64XZwyx86TgYZaBQGq86ahVsP94uV+CiEmT0b0nVPCNEdbV9VWpC+Mv9I7nOrWCQygWWoFN&#10;aSikjI1Fp+PMD0jsnXxwOrEMrTRBXzjc9fIxyxbS6Y64weoBtxabr3p0Cnb5YWfvxtPz2yafh9f9&#10;uF18trVStzfTZgUi4ZT+nuEXn9GhYqajH8lE0SvgIYmvcxBs5vnyCcSRdQ6yKuV/+OoHAAD//wMA&#10;UEsBAi0AFAAGAAgAAAAhALaDOJL+AAAA4QEAABMAAAAAAAAAAAAAAAAAAAAAAFtDb250ZW50X1R5&#10;cGVzXS54bWxQSwECLQAUAAYACAAAACEAOP0h/9YAAACUAQAACwAAAAAAAAAAAAAAAAAvAQAAX3Jl&#10;bHMvLnJlbHNQSwECLQAUAAYACAAAACEAaUnjcy8CAABkBAAADgAAAAAAAAAAAAAAAAAuAgAAZHJz&#10;L2Uyb0RvYy54bWxQSwECLQAUAAYACAAAACEA783lQ9sAAAAEAQAADwAAAAAAAAAAAAAAAACJBAAA&#10;ZHJzL2Rvd25yZXYueG1sUEsFBgAAAAAEAAQA8wAAAJEFAAAAAA==&#10;" stroked="f">
                <v:textbox style="mso-fit-shape-to-text:t" inset="0,0,0,0">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v:textbox>
                <w10:wrap type="tight" anchorx="margin"/>
              </v:shape>
            </w:pict>
          </mc:Fallback>
        </mc:AlternateContent>
      </w:r>
    </w:p>
    <w:p w14:paraId="3678CD14" w14:textId="547A40DF" w:rsidR="008B39FA" w:rsidRDefault="00826BF0" w:rsidP="00BF5AC6">
      <w:pPr>
        <w:jc w:val="both"/>
      </w:pPr>
      <w:r>
        <w:lastRenderedPageBreak/>
        <w:t xml:space="preserve">The accuracy of the integration depends on the sampling frequency of the system. If the changes in angle are faster than the sampling frequency of the system, the changes in angle will not be recorded. </w:t>
      </w:r>
      <w:r w:rsidR="00D77508">
        <w:t>Therefore,</w:t>
      </w:r>
      <w:r>
        <w:t xml:space="preserve"> to achieve highest accuracy possible the sampling frequency should be as high as</w:t>
      </w:r>
      <w:r w:rsidR="00D77508">
        <w:t xml:space="preserve"> necessary to maintain an adequate level of accuracy.</w:t>
      </w:r>
    </w:p>
    <w:p w14:paraId="389D8138" w14:textId="09C3161F" w:rsidR="00DA439D" w:rsidRPr="00D11416" w:rsidRDefault="00BF5AC6" w:rsidP="00612755">
      <w:pPr>
        <w:rPr>
          <w:b/>
          <w:i/>
        </w:rPr>
      </w:pPr>
      <w:r>
        <w:rPr>
          <w:b/>
          <w:i/>
        </w:rPr>
        <w:t>Magnetometer</w:t>
      </w:r>
    </w:p>
    <w:p w14:paraId="0FFB78E2" w14:textId="3C10E780" w:rsidR="00DA439D" w:rsidRDefault="00DA439D" w:rsidP="00D11416">
      <w:pPr>
        <w:jc w:val="both"/>
      </w:pPr>
      <w:r>
        <w:t xml:space="preserve">Similar to how the gravity vector is used to calculate the tilt in the and y axes using the accelerometer, the magnetometer uses earth’s magnetic field to determine the magnetic field vector components in the x and z axes which can be used to calculate the rotation </w:t>
      </w:r>
      <w:r w:rsidR="004B3F15">
        <w:t xml:space="preserve">angle </w:t>
      </w:r>
      <w:r>
        <w:t>of the device in the z-axis.</w:t>
      </w:r>
      <w:r w:rsidR="00D11416">
        <w:t xml:space="preserve">  Using equation 7, the rotation angle in the z-axis can be calculated.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rsidR="00D11416">
        <w:rPr>
          <w:rFonts w:eastAsiaTheme="minorEastAsia"/>
        </w:rPr>
        <w:t xml:space="preserve"> points to the initial state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mag</m:t>
            </m:r>
          </m:sub>
        </m:sSub>
      </m:oMath>
      <w:r w:rsidR="00D11416">
        <w:rPr>
          <w:rFonts w:eastAsiaTheme="minorEastAsia"/>
        </w:rPr>
        <w:t xml:space="preserve">. The initial state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oMath>
      <w:r w:rsidR="00D11416">
        <w:rPr>
          <w:rFonts w:eastAsiaTheme="minorEastAsia"/>
        </w:rPr>
        <w:t xml:space="preserve"> is equal to zero if the device’s coordinate frame is aligned with the earth’s coordinate frame.</w:t>
      </w:r>
    </w:p>
    <w:p w14:paraId="3CD5B07D" w14:textId="69636A3E" w:rsidR="008B39FA" w:rsidRDefault="008B39FA" w:rsidP="00612755"/>
    <w:p w14:paraId="79BE5871" w14:textId="7E134B63" w:rsidR="008B39FA" w:rsidRDefault="00D11416" w:rsidP="00612755">
      <w:sdt>
        <w:sdtPr>
          <w:rPr>
            <w:rFonts w:ascii="Cambria Math" w:hAnsi="Cambria Math"/>
            <w:i/>
          </w:rPr>
          <w:id w:val="-1035725768"/>
          <w:placeholder>
            <w:docPart w:val="DefaultPlaceholder_2098659788"/>
          </w:placeholder>
          <w:temporary/>
          <w:showingPlcHdr/>
          <w:equation/>
        </w:sdtPr>
        <w:sdtContent>
          <w:bookmarkStart w:id="0" w:name="_GoBack"/>
          <m:oMathPara>
            <m:oMath>
              <m:r>
                <w:rPr>
                  <w:rStyle w:val="PlaceholderText"/>
                  <w:rFonts w:ascii="Cambria Math" w:hAnsi="Cambria Math"/>
                </w:rPr>
                <m:t>Type equation here.</m:t>
              </m:r>
              <w:bookmarkEnd w:id="0"/>
            </m:oMath>
          </m:oMathPara>
        </w:sdtContent>
      </w:sdt>
    </w:p>
    <w:p w14:paraId="2815A5D1" w14:textId="61870084" w:rsidR="008B39FA" w:rsidRDefault="008B39FA" w:rsidP="00612755"/>
    <w:p w14:paraId="132BADA2" w14:textId="0DB0E5FD" w:rsidR="008B39FA" w:rsidRDefault="008B39FA" w:rsidP="00612755"/>
    <w:p w14:paraId="5673CEFC" w14:textId="3DD57768" w:rsidR="008B39FA" w:rsidRDefault="008B39FA" w:rsidP="00612755"/>
    <w:p w14:paraId="1330FEBC" w14:textId="59A91D28" w:rsidR="008B39FA" w:rsidRDefault="008B39FA" w:rsidP="00612755"/>
    <w:p w14:paraId="47D05D79" w14:textId="1F9ED1E9" w:rsidR="008B39FA" w:rsidRDefault="008B39FA" w:rsidP="00612755"/>
    <w:p w14:paraId="2AE7A127" w14:textId="131E0FEA" w:rsidR="008B39FA" w:rsidRDefault="008B39FA" w:rsidP="00612755"/>
    <w:p w14:paraId="03554713" w14:textId="0B798060" w:rsidR="008B39FA" w:rsidRDefault="008B39FA" w:rsidP="00612755"/>
    <w:p w14:paraId="4F3E881D" w14:textId="2CF8A4F1" w:rsidR="00B93901" w:rsidRDefault="00B93901" w:rsidP="00612755"/>
    <w:p w14:paraId="59DC7450" w14:textId="7966F4D4" w:rsidR="00B93901" w:rsidRDefault="00B93901" w:rsidP="00612755"/>
    <w:p w14:paraId="7DCB6C10" w14:textId="7FFD962C" w:rsidR="00B93901" w:rsidRDefault="00B93901" w:rsidP="00612755"/>
    <w:p w14:paraId="3E7719A2" w14:textId="7A1F3B3B" w:rsidR="00B93901" w:rsidRDefault="00B93901" w:rsidP="00612755"/>
    <w:p w14:paraId="1B304F68" w14:textId="2762FDC2" w:rsidR="00B93901" w:rsidRDefault="00B93901" w:rsidP="00612755"/>
    <w:p w14:paraId="1BADBF10" w14:textId="73879C81" w:rsidR="00B93901" w:rsidRDefault="00B93901" w:rsidP="00612755"/>
    <w:p w14:paraId="348BFCF2" w14:textId="7973A1F5" w:rsidR="00B93901" w:rsidRDefault="00B93901" w:rsidP="00612755"/>
    <w:p w14:paraId="6419303C" w14:textId="355C4DEE" w:rsidR="00B93901" w:rsidRDefault="00B93901" w:rsidP="00612755"/>
    <w:p w14:paraId="31267F06" w14:textId="2CE3E1AC" w:rsidR="00B93901" w:rsidRDefault="00B93901" w:rsidP="00612755"/>
    <w:p w14:paraId="3D554AD1" w14:textId="0C240AC5" w:rsidR="00B93901" w:rsidRDefault="00B93901" w:rsidP="00612755"/>
    <w:p w14:paraId="5DBDEF0C" w14:textId="5A888423" w:rsidR="00B93901" w:rsidRDefault="00B93901" w:rsidP="00612755"/>
    <w:p w14:paraId="42421851" w14:textId="7CABC0F3" w:rsidR="00B93901" w:rsidRDefault="00B93901" w:rsidP="00612755"/>
    <w:p w14:paraId="64162F33" w14:textId="421D9A5C" w:rsidR="00B93901" w:rsidRDefault="00B93901" w:rsidP="00612755"/>
    <w:p w14:paraId="04B7854E" w14:textId="0F81B890" w:rsidR="00B93901" w:rsidRDefault="00B93901" w:rsidP="00612755"/>
    <w:p w14:paraId="7E921AC4" w14:textId="77777777" w:rsidR="00B93901" w:rsidRDefault="00B93901" w:rsidP="00612755"/>
    <w:p w14:paraId="550681BB" w14:textId="3F789EAD" w:rsidR="008B39FA" w:rsidRDefault="008B39FA" w:rsidP="00612755"/>
    <w:p w14:paraId="116C311C" w14:textId="70479979" w:rsidR="008B39FA" w:rsidRDefault="008B39FA" w:rsidP="008B39FA">
      <w:pPr>
        <w:pStyle w:val="Heading1"/>
        <w:rPr>
          <w:b/>
        </w:rPr>
      </w:pPr>
      <w:r w:rsidRPr="008B39FA">
        <w:rPr>
          <w:b/>
        </w:rPr>
        <w:t>References</w:t>
      </w:r>
    </w:p>
    <w:p w14:paraId="05D7AF5F" w14:textId="00C88797" w:rsidR="008B39FA" w:rsidRDefault="00261219" w:rsidP="008B39FA">
      <w:r>
        <w:t>[1</w:t>
      </w:r>
      <w:r w:rsidR="008B39FA">
        <w:t>]</w:t>
      </w:r>
      <w:r w:rsidR="008B39FA">
        <w:tab/>
        <w:t xml:space="preserve">S. E. </w:t>
      </w:r>
      <w:proofErr w:type="spellStart"/>
      <w:r w:rsidR="008B39FA">
        <w:t>Lyshevski</w:t>
      </w:r>
      <w:proofErr w:type="spellEnd"/>
      <w:r w:rsidR="008B39FA">
        <w:t xml:space="preserve">, Mems and </w:t>
      </w:r>
      <w:proofErr w:type="spellStart"/>
      <w:r w:rsidR="008B39FA">
        <w:t>Nems</w:t>
      </w:r>
      <w:proofErr w:type="spellEnd"/>
      <w:r w:rsidR="008B39FA">
        <w:t>: systems, devices and structures (CRC Press LLC, USA, 2002)</w:t>
      </w:r>
    </w:p>
    <w:p w14:paraId="28064EA0" w14:textId="15D7AFF4" w:rsidR="00261219" w:rsidRDefault="00261219" w:rsidP="008B39FA">
      <w:pPr>
        <w:rPr>
          <w:rStyle w:val="Hyperlink"/>
        </w:rPr>
      </w:pPr>
      <w:r>
        <w:t>[2]</w:t>
      </w:r>
      <w:r>
        <w:tab/>
      </w:r>
      <w:hyperlink r:id="rId20" w:history="1">
        <w:r>
          <w:rPr>
            <w:rStyle w:val="Hyperlink"/>
          </w:rPr>
          <w:t>https://blog.digilentinc.com/what-is-the-hall-effect/</w:t>
        </w:r>
      </w:hyperlink>
    </w:p>
    <w:p w14:paraId="0E85EB6D" w14:textId="4E1C372C" w:rsidR="000E6D08" w:rsidRDefault="000E6D08" w:rsidP="008B39FA">
      <w:pPr>
        <w:rPr>
          <w:rStyle w:val="Hyperlink"/>
        </w:rPr>
      </w:pPr>
      <w:r w:rsidRPr="000E6D08">
        <w:rPr>
          <w:rStyle w:val="Hyperlink"/>
          <w:color w:val="auto"/>
          <w:u w:val="none"/>
        </w:rPr>
        <w:t>[3]</w:t>
      </w:r>
      <w:r>
        <w:rPr>
          <w:rStyle w:val="Hyperlink"/>
          <w:color w:val="auto"/>
          <w:u w:val="none"/>
        </w:rPr>
        <w:tab/>
      </w:r>
      <w:hyperlink r:id="rId21" w:history="1">
        <w:r>
          <w:rPr>
            <w:rStyle w:val="Hyperlink"/>
          </w:rPr>
          <w:t>https://www.novatel.com/assets/Documents/Bulletins/APN064.pdf</w:t>
        </w:r>
      </w:hyperlink>
    </w:p>
    <w:p w14:paraId="2B7D8088" w14:textId="2081CEB0" w:rsidR="0015083F" w:rsidRDefault="0015083F" w:rsidP="00771E68">
      <w:pPr>
        <w:ind w:left="720" w:hanging="720"/>
      </w:pPr>
      <w:r>
        <w:t>[4]</w:t>
      </w:r>
      <w:r>
        <w:tab/>
      </w:r>
      <w:r w:rsidR="00771E68" w:rsidRPr="00771E68">
        <w:t xml:space="preserve">Pieter-Jan Van de </w:t>
      </w:r>
      <w:proofErr w:type="spellStart"/>
      <w:r w:rsidR="00771E68" w:rsidRPr="00771E68">
        <w:t>Maele</w:t>
      </w:r>
      <w:proofErr w:type="spellEnd"/>
      <w:r w:rsidR="00771E68">
        <w:t xml:space="preserve">. </w:t>
      </w:r>
      <w:r w:rsidR="00771E68" w:rsidRPr="00771E68">
        <w:t>Getting the angular position from gyroscope data</w:t>
      </w:r>
      <w:r w:rsidR="00771E68">
        <w:t>. September 6</w:t>
      </w:r>
      <w:r w:rsidR="00771E68" w:rsidRPr="00771E68">
        <w:rPr>
          <w:vertAlign w:val="superscript"/>
        </w:rPr>
        <w:t>th</w:t>
      </w:r>
      <w:r w:rsidR="00771E68">
        <w:t xml:space="preserve">, 2012. Available at: </w:t>
      </w:r>
      <w:r w:rsidR="00771E68" w:rsidRPr="00771E68">
        <w:t xml:space="preserve"> </w:t>
      </w:r>
      <w:hyperlink r:id="rId22" w:history="1">
        <w:r w:rsidR="00771E68" w:rsidRPr="00771E68">
          <w:rPr>
            <w:color w:val="0000FF"/>
            <w:u w:val="single"/>
          </w:rPr>
          <w:t>https://www.pieter-jan.com/node/7</w:t>
        </w:r>
      </w:hyperlink>
    </w:p>
    <w:p w14:paraId="4816FA6A" w14:textId="77777777" w:rsidR="000E6D08" w:rsidRPr="000E6D08" w:rsidRDefault="000E6D08" w:rsidP="008B39FA"/>
    <w:sectPr w:rsidR="000E6D08" w:rsidRPr="000E6D08"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C5"/>
    <w:rsid w:val="00053BA8"/>
    <w:rsid w:val="00083F49"/>
    <w:rsid w:val="00090ADE"/>
    <w:rsid w:val="000C3527"/>
    <w:rsid w:val="000D26C5"/>
    <w:rsid w:val="000E6D08"/>
    <w:rsid w:val="000F6B37"/>
    <w:rsid w:val="001026FC"/>
    <w:rsid w:val="0015083F"/>
    <w:rsid w:val="00155827"/>
    <w:rsid w:val="001602A8"/>
    <w:rsid w:val="001711C6"/>
    <w:rsid w:val="00182F28"/>
    <w:rsid w:val="001A6446"/>
    <w:rsid w:val="001B367C"/>
    <w:rsid w:val="001D3B60"/>
    <w:rsid w:val="001E1A52"/>
    <w:rsid w:val="001F3DE6"/>
    <w:rsid w:val="001F7CA1"/>
    <w:rsid w:val="00201C53"/>
    <w:rsid w:val="002264AF"/>
    <w:rsid w:val="002423E9"/>
    <w:rsid w:val="002507DC"/>
    <w:rsid w:val="00261219"/>
    <w:rsid w:val="002778A7"/>
    <w:rsid w:val="002A100B"/>
    <w:rsid w:val="002B0042"/>
    <w:rsid w:val="002E033A"/>
    <w:rsid w:val="002E5B9F"/>
    <w:rsid w:val="003321CC"/>
    <w:rsid w:val="00387886"/>
    <w:rsid w:val="003A5795"/>
    <w:rsid w:val="003B5E34"/>
    <w:rsid w:val="003C3595"/>
    <w:rsid w:val="00430315"/>
    <w:rsid w:val="00437802"/>
    <w:rsid w:val="0049164B"/>
    <w:rsid w:val="004977EF"/>
    <w:rsid w:val="004A487D"/>
    <w:rsid w:val="004B3F15"/>
    <w:rsid w:val="00537621"/>
    <w:rsid w:val="00544412"/>
    <w:rsid w:val="005543B1"/>
    <w:rsid w:val="005A1E33"/>
    <w:rsid w:val="005C0AC9"/>
    <w:rsid w:val="006103D6"/>
    <w:rsid w:val="00612755"/>
    <w:rsid w:val="006162DE"/>
    <w:rsid w:val="0069220B"/>
    <w:rsid w:val="006C00EC"/>
    <w:rsid w:val="006D6BC0"/>
    <w:rsid w:val="006F08CF"/>
    <w:rsid w:val="006F6CB4"/>
    <w:rsid w:val="0070485B"/>
    <w:rsid w:val="00711F06"/>
    <w:rsid w:val="007268D7"/>
    <w:rsid w:val="00771E68"/>
    <w:rsid w:val="007A2AC9"/>
    <w:rsid w:val="007B3954"/>
    <w:rsid w:val="007F7286"/>
    <w:rsid w:val="00807A14"/>
    <w:rsid w:val="00826BF0"/>
    <w:rsid w:val="008B39FA"/>
    <w:rsid w:val="008D657C"/>
    <w:rsid w:val="009047AD"/>
    <w:rsid w:val="009412FA"/>
    <w:rsid w:val="0094294E"/>
    <w:rsid w:val="00955369"/>
    <w:rsid w:val="00956E95"/>
    <w:rsid w:val="009B7FF3"/>
    <w:rsid w:val="009E4394"/>
    <w:rsid w:val="009E4EDA"/>
    <w:rsid w:val="009E58F4"/>
    <w:rsid w:val="00A2058A"/>
    <w:rsid w:val="00A3267D"/>
    <w:rsid w:val="00A50268"/>
    <w:rsid w:val="00A77A1D"/>
    <w:rsid w:val="00A9417E"/>
    <w:rsid w:val="00B724B3"/>
    <w:rsid w:val="00B8158A"/>
    <w:rsid w:val="00B9032D"/>
    <w:rsid w:val="00B93901"/>
    <w:rsid w:val="00BA61D2"/>
    <w:rsid w:val="00BB6494"/>
    <w:rsid w:val="00BF5AC6"/>
    <w:rsid w:val="00C138BB"/>
    <w:rsid w:val="00C13DF3"/>
    <w:rsid w:val="00C309AF"/>
    <w:rsid w:val="00C40EE2"/>
    <w:rsid w:val="00C57186"/>
    <w:rsid w:val="00C86097"/>
    <w:rsid w:val="00CC686C"/>
    <w:rsid w:val="00CF478D"/>
    <w:rsid w:val="00CF51DA"/>
    <w:rsid w:val="00D011E8"/>
    <w:rsid w:val="00D11416"/>
    <w:rsid w:val="00D238CD"/>
    <w:rsid w:val="00D411B3"/>
    <w:rsid w:val="00D627E2"/>
    <w:rsid w:val="00D6414E"/>
    <w:rsid w:val="00D65BFE"/>
    <w:rsid w:val="00D77508"/>
    <w:rsid w:val="00D8670A"/>
    <w:rsid w:val="00DA439D"/>
    <w:rsid w:val="00DB22F9"/>
    <w:rsid w:val="00DC477B"/>
    <w:rsid w:val="00E006F7"/>
    <w:rsid w:val="00E300FA"/>
    <w:rsid w:val="00EB75D6"/>
    <w:rsid w:val="00EC1BEE"/>
    <w:rsid w:val="00EF7927"/>
    <w:rsid w:val="00F037C8"/>
    <w:rsid w:val="00F062D7"/>
    <w:rsid w:val="00F64366"/>
    <w:rsid w:val="00F771FF"/>
    <w:rsid w:val="00F925CE"/>
    <w:rsid w:val="00FE0027"/>
    <w:rsid w:val="00FF1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06C68FC3-8E59-4603-ADDB-51936D04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39F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13D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A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4853">
      <w:bodyDiv w:val="1"/>
      <w:marLeft w:val="0"/>
      <w:marRight w:val="0"/>
      <w:marTop w:val="0"/>
      <w:marBottom w:val="0"/>
      <w:divBdr>
        <w:top w:val="none" w:sz="0" w:space="0" w:color="auto"/>
        <w:left w:val="none" w:sz="0" w:space="0" w:color="auto"/>
        <w:bottom w:val="none" w:sz="0" w:space="0" w:color="auto"/>
        <w:right w:val="none" w:sz="0" w:space="0" w:color="auto"/>
      </w:divBdr>
    </w:div>
    <w:div w:id="188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erial-peripheral-interface-spi/al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novatel.com/assets/Documents/Bulletins/APN064.pdf" TargetMode="External"/><Relationship Id="rId7" Type="http://schemas.openxmlformats.org/officeDocument/2006/relationships/hyperlink" Target="http://www.circuitbasics.com/basics-uart-communication/" TargetMode="External"/><Relationship Id="rId12" Type="http://schemas.openxmlformats.org/officeDocument/2006/relationships/hyperlink" Target="https://en.wikipedia.org/wiki/Gimbal_lock" TargetMode="External"/><Relationship Id="rId17" Type="http://schemas.openxmlformats.org/officeDocument/2006/relationships/hyperlink" Target="http://mafija.fmf.uni-lj.si/seminar/files/2007_2008/MEMS_accelerometers-koncn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digilentinc.com/what-is-the-hall-effect/" TargetMode="External"/><Relationship Id="rId1" Type="http://schemas.openxmlformats.org/officeDocument/2006/relationships/customXml" Target="../customXml/item1.xml"/><Relationship Id="rId6" Type="http://schemas.openxmlformats.org/officeDocument/2006/relationships/hyperlink" Target="https://learn.sparkfun.com/tutorials/serial-communication/all" TargetMode="External"/><Relationship Id="rId11" Type="http://schemas.openxmlformats.org/officeDocument/2006/relationships/hyperlink" Target="https://en.wikipedia.org/wiki/Euler_angle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mems-exchange.org/MEMS/what-is.html" TargetMode="External"/><Relationship Id="rId23" Type="http://schemas.openxmlformats.org/officeDocument/2006/relationships/fontTable" Target="fontTable.xml"/><Relationship Id="rId10" Type="http://schemas.openxmlformats.org/officeDocument/2006/relationships/hyperlink" Target="https://www.researchgate.net/publication/308850497_MEMS_based_IMU_for_tilting_measurement_Comparison_of_complementary_and_kalman_filter_based_data_fusion/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ieter-jan.com/node/11" TargetMode="External"/><Relationship Id="rId14" Type="http://schemas.openxmlformats.org/officeDocument/2006/relationships/image" Target="media/image2.png"/><Relationship Id="rId22" Type="http://schemas.openxmlformats.org/officeDocument/2006/relationships/hyperlink" Target="https://www.pieter-jan.com/node/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0BE34587-4445-412C-8703-A809505119CC}"/>
      </w:docPartPr>
      <w:docPartBody>
        <w:p w:rsidR="00000000" w:rsidRDefault="00D56643">
          <w:r w:rsidRPr="008F72D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43"/>
    <w:rsid w:val="00D56643"/>
    <w:rsid w:val="00DB0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6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56D4-7365-468A-8399-1E8F1D94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11</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8</cp:revision>
  <dcterms:created xsi:type="dcterms:W3CDTF">2019-05-02T20:36:00Z</dcterms:created>
  <dcterms:modified xsi:type="dcterms:W3CDTF">2019-05-05T13:41:00Z</dcterms:modified>
</cp:coreProperties>
</file>