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1BBDFD" w14:textId="3D763668" w:rsidR="00261085" w:rsidRDefault="00261085" w:rsidP="00261085">
      <w:pPr>
        <w:pStyle w:val="Heading1"/>
      </w:pPr>
      <w:r>
        <w:t>Design</w:t>
      </w:r>
    </w:p>
    <w:p w14:paraId="022D1D0C" w14:textId="510AC9F4" w:rsidR="001E1B4B" w:rsidRDefault="001E1B4B" w:rsidP="001E1B4B">
      <w:pPr>
        <w:pStyle w:val="Heading2"/>
      </w:pPr>
      <w:r>
        <w:t>Distributed System Components</w:t>
      </w:r>
    </w:p>
    <w:p w14:paraId="06F0583F" w14:textId="4A0A24A8" w:rsidR="00261085" w:rsidRDefault="00261085" w:rsidP="00261085">
      <w:pPr>
        <w:jc w:val="both"/>
      </w:pPr>
      <w:r>
        <w:rPr>
          <w:noProof/>
        </w:rPr>
        <mc:AlternateContent>
          <mc:Choice Requires="wps">
            <w:drawing>
              <wp:anchor distT="0" distB="0" distL="114300" distR="114300" simplePos="0" relativeHeight="251660288" behindDoc="1" locked="0" layoutInCell="1" allowOverlap="1" wp14:anchorId="0AD30F28" wp14:editId="475EF2CC">
                <wp:simplePos x="0" y="0"/>
                <wp:positionH relativeFrom="column">
                  <wp:posOffset>-2540</wp:posOffset>
                </wp:positionH>
                <wp:positionV relativeFrom="paragraph">
                  <wp:posOffset>3190875</wp:posOffset>
                </wp:positionV>
                <wp:extent cx="5724525" cy="635"/>
                <wp:effectExtent l="0" t="0" r="0" b="0"/>
                <wp:wrapTight wrapText="bothSides">
                  <wp:wrapPolygon edited="0">
                    <wp:start x="0" y="0"/>
                    <wp:lineTo x="0" y="21600"/>
                    <wp:lineTo x="21600" y="21600"/>
                    <wp:lineTo x="21600" y="0"/>
                  </wp:wrapPolygon>
                </wp:wrapTight>
                <wp:docPr id="1" name="Text Box 1"/>
                <wp:cNvGraphicFramePr/>
                <a:graphic xmlns:a="http://schemas.openxmlformats.org/drawingml/2006/main">
                  <a:graphicData uri="http://schemas.microsoft.com/office/word/2010/wordprocessingShape">
                    <wps:wsp>
                      <wps:cNvSpPr txBox="1"/>
                      <wps:spPr>
                        <a:xfrm>
                          <a:off x="0" y="0"/>
                          <a:ext cx="5724525" cy="635"/>
                        </a:xfrm>
                        <a:prstGeom prst="rect">
                          <a:avLst/>
                        </a:prstGeom>
                        <a:solidFill>
                          <a:prstClr val="white"/>
                        </a:solidFill>
                        <a:ln>
                          <a:noFill/>
                        </a:ln>
                      </wps:spPr>
                      <wps:txbx>
                        <w:txbxContent>
                          <w:p w14:paraId="706410B5" w14:textId="2F236669" w:rsidR="00261085" w:rsidRPr="00A12A3A" w:rsidRDefault="00261085" w:rsidP="00261085">
                            <w:pPr>
                              <w:pStyle w:val="Caption"/>
                              <w:jc w:val="center"/>
                              <w:rPr>
                                <w:noProof/>
                              </w:rPr>
                            </w:pPr>
                            <w:r>
                              <w:t xml:space="preserve">Figure </w:t>
                            </w:r>
                            <w:fldSimple w:instr=" SEQ Figure \* ARABIC ">
                              <w:r>
                                <w:rPr>
                                  <w:noProof/>
                                </w:rPr>
                                <w:t>1</w:t>
                              </w:r>
                            </w:fldSimple>
                            <w:r>
                              <w:t>:Connections between the components of the distributed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AD30F28" id="_x0000_t202" coordsize="21600,21600" o:spt="202" path="m,l,21600r21600,l21600,xe">
                <v:stroke joinstyle="miter"/>
                <v:path gradientshapeok="t" o:connecttype="rect"/>
              </v:shapetype>
              <v:shape id="Text Box 1" o:spid="_x0000_s1026" type="#_x0000_t202" style="position:absolute;left:0;text-align:left;margin-left:-.2pt;margin-top:251.25pt;width:450.7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" stroked="f">
                <v:textbox style="mso-fit-shape-to-text:t" inset="0,0,0,0">
                  <w:txbxContent>
                    <w:p w14:paraId="706410B5" w14:textId="2F236669" w:rsidR="00261085" w:rsidRPr="00A12A3A" w:rsidRDefault="00261085" w:rsidP="00261085">
                      <w:pPr>
                        <w:pStyle w:val="Caption"/>
                        <w:jc w:val="center"/>
                        <w:rPr>
                          <w:noProof/>
                        </w:rPr>
                      </w:pPr>
                      <w:r>
                        <w:t xml:space="preserve">Figure </w:t>
                      </w:r>
                      <w:fldSimple w:instr=" SEQ Figure \* ARABIC ">
                        <w:r>
                          <w:rPr>
                            <w:noProof/>
                          </w:rPr>
                          <w:t>1</w:t>
                        </w:r>
                      </w:fldSimple>
                      <w:r>
                        <w:t>:Connections between the components of the distributed system.</w:t>
                      </w:r>
                    </w:p>
                  </w:txbxContent>
                </v:textbox>
                <w10:wrap type="tight"/>
              </v:shape>
            </w:pict>
          </mc:Fallback>
        </mc:AlternateContent>
      </w:r>
      <w:r>
        <w:rPr>
          <w:noProof/>
        </w:rPr>
        <w:drawing>
          <wp:anchor distT="0" distB="0" distL="114300" distR="114300" simplePos="0" relativeHeight="251658240" behindDoc="1" locked="0" layoutInCell="1" allowOverlap="1" wp14:anchorId="5C969824" wp14:editId="158D3985">
            <wp:simplePos x="0" y="0"/>
            <wp:positionH relativeFrom="margin">
              <wp:align>right</wp:align>
            </wp:positionH>
            <wp:positionV relativeFrom="paragraph">
              <wp:posOffset>466725</wp:posOffset>
            </wp:positionV>
            <wp:extent cx="5724525" cy="2667000"/>
            <wp:effectExtent l="0" t="0" r="9525" b="0"/>
            <wp:wrapTight wrapText="bothSides">
              <wp:wrapPolygon edited="0">
                <wp:start x="0" y="0"/>
                <wp:lineTo x="0" y="21446"/>
                <wp:lineTo x="21564" y="21446"/>
                <wp:lineTo x="21564"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24525" cy="2667000"/>
                    </a:xfrm>
                    <a:prstGeom prst="rect">
                      <a:avLst/>
                    </a:prstGeom>
                    <a:noFill/>
                    <a:ln>
                      <a:noFill/>
                    </a:ln>
                  </pic:spPr>
                </pic:pic>
              </a:graphicData>
            </a:graphic>
          </wp:anchor>
        </w:drawing>
      </w:r>
      <w:r w:rsidR="00A9182C">
        <w:t xml:space="preserve">The system is comprised of and distributed across four </w:t>
      </w:r>
      <w:r>
        <w:t>components:</w:t>
      </w:r>
      <w:r w:rsidR="00A9182C">
        <w:t xml:space="preserve"> </w:t>
      </w:r>
      <w:r>
        <w:t>The</w:t>
      </w:r>
      <w:r w:rsidR="00A9182C">
        <w:t xml:space="preserve"> </w:t>
      </w:r>
      <w:r w:rsidR="00D9100A">
        <w:t>S</w:t>
      </w:r>
      <w:r w:rsidR="00A9182C">
        <w:t xml:space="preserve">erver, </w:t>
      </w:r>
      <w:r w:rsidR="00D9100A">
        <w:t>C</w:t>
      </w:r>
      <w:r w:rsidR="00A9182C">
        <w:t xml:space="preserve">ontroller </w:t>
      </w:r>
      <w:r w:rsidR="00D9100A">
        <w:t>C</w:t>
      </w:r>
      <w:r w:rsidR="00A9182C">
        <w:t xml:space="preserve">lient, </w:t>
      </w:r>
      <w:r w:rsidR="00D9100A">
        <w:t>ESP</w:t>
      </w:r>
      <w:r w:rsidR="00A9182C">
        <w:t>32</w:t>
      </w:r>
      <w:r w:rsidR="00D9100A">
        <w:t xml:space="preserve"> and Arduino Mega.</w:t>
      </w:r>
      <w:r>
        <w:t xml:space="preserve"> Figure 1 depicts the relation between these components.</w:t>
      </w:r>
    </w:p>
    <w:p w14:paraId="47279C15" w14:textId="65F61759" w:rsidR="00261085" w:rsidRDefault="00261085" w:rsidP="001E1B4B">
      <w:pPr>
        <w:pStyle w:val="Heading3"/>
      </w:pPr>
      <w:r>
        <w:t>The Server</w:t>
      </w:r>
    </w:p>
    <w:p w14:paraId="152C47BB" w14:textId="4FC977A7" w:rsidR="00261085" w:rsidRDefault="00261085" w:rsidP="00261085">
      <w:pPr>
        <w:jc w:val="both"/>
      </w:pPr>
      <w:r w:rsidRPr="00261085">
        <w:t>In order to allow multiple users and buggies to interact with each other, a server has been created for the controller clients and buggies to connect to. By having a server that all buggies and users connect to, awareness of all clients present on the</w:t>
      </w:r>
      <w:r>
        <w:t xml:space="preserve"> network</w:t>
      </w:r>
      <w:r w:rsidRPr="00261085">
        <w:t xml:space="preserve"> can be established. The server can then relay this information back to the controller clients which can then choose a buggy they would like to connect to.</w:t>
      </w:r>
    </w:p>
    <w:p w14:paraId="7F001330" w14:textId="6E14345B" w:rsidR="00842A3B" w:rsidRDefault="00842A3B" w:rsidP="00261085">
      <w:pPr>
        <w:jc w:val="both"/>
      </w:pPr>
      <w:r>
        <w:t xml:space="preserve">Aside from maintain awareness of the connected clients, the server keeps track of the connections between controller clients and buggies and provides permission for controller clients to connect to a buggy. </w:t>
      </w:r>
      <w:r w:rsidR="00F6476C">
        <w:t>Because the server keeps track of the</w:t>
      </w:r>
      <w:r>
        <w:t xml:space="preserve"> </w:t>
      </w:r>
      <w:r w:rsidR="00F6476C" w:rsidRPr="00F6476C">
        <w:t>aforementioned</w:t>
      </w:r>
      <w:r w:rsidR="00F6476C">
        <w:t xml:space="preserve"> information it prevents multiple client connections to a single buggy which prevents control contention.</w:t>
      </w:r>
    </w:p>
    <w:p w14:paraId="50750052" w14:textId="13FEC6CC" w:rsidR="00261085" w:rsidRDefault="00F6476C" w:rsidP="001E1B4B">
      <w:pPr>
        <w:pStyle w:val="Heading3"/>
      </w:pPr>
      <w:r>
        <w:t>Controller Client</w:t>
      </w:r>
    </w:p>
    <w:p w14:paraId="301D3F80" w14:textId="2A78779E" w:rsidR="00F6476C" w:rsidRDefault="00F6476C" w:rsidP="00A048DC">
      <w:pPr>
        <w:jc w:val="both"/>
      </w:pPr>
      <w:r>
        <w:t xml:space="preserve">The controller client is a graphical user interface utilised by the user of the system to connect </w:t>
      </w:r>
      <w:r w:rsidR="008F43E4">
        <w:t>and interact with the buggy and the server. The controller client provides the interface through which the user can control and interact with the buggy in three different modes. These are the ‘Manual’ mode, ‘Configuration’ mode, and ‘Autonomous’ mode.</w:t>
      </w:r>
    </w:p>
    <w:p w14:paraId="6A91AC6E" w14:textId="67B90AED" w:rsidR="008F43E4" w:rsidRDefault="008F43E4" w:rsidP="001E1B4B">
      <w:pPr>
        <w:pStyle w:val="Heading3"/>
      </w:pPr>
      <w:r>
        <w:t>ESP32 (Buggy)</w:t>
      </w:r>
    </w:p>
    <w:p w14:paraId="40E50CE6" w14:textId="3DFA30BE" w:rsidR="008F43E4" w:rsidRDefault="008F43E4" w:rsidP="00A048DC">
      <w:pPr>
        <w:jc w:val="both"/>
      </w:pPr>
      <w:r>
        <w:t xml:space="preserve">The ESP32 </w:t>
      </w:r>
      <w:r w:rsidR="006F44D9">
        <w:t xml:space="preserve">is a microcontroller that comes with integrated WiFi and is therefore used inside the buggy to allow connection to a network which in turn allows the buggy to connect to a server and a controller client to connect to the buggy. </w:t>
      </w:r>
    </w:p>
    <w:p w14:paraId="7E3B6DCC" w14:textId="77777777" w:rsidR="000901D1" w:rsidRDefault="00C65C6E" w:rsidP="00A048DC">
      <w:pPr>
        <w:jc w:val="both"/>
      </w:pPr>
      <w:r>
        <w:t xml:space="preserve">The ESP32 also extracts data from the environment through the sensors interfaced to it and carries out appropriate computations on the data. Additionally, any information that the ESP32 receives from the controller client that is applicable to the Arduino Mega is relayed to the Arduino </w:t>
      </w:r>
      <w:r w:rsidR="000901D1">
        <w:t>by the ESP32 using UART.</w:t>
      </w:r>
    </w:p>
    <w:p w14:paraId="12BE0F7C" w14:textId="77777777" w:rsidR="000901D1" w:rsidRDefault="000901D1" w:rsidP="001E1B4B">
      <w:pPr>
        <w:pStyle w:val="Heading3"/>
      </w:pPr>
      <w:r>
        <w:t>Arduino Mega (Buggy)</w:t>
      </w:r>
    </w:p>
    <w:p w14:paraId="422CB1DB" w14:textId="524F3076" w:rsidR="006F44D9" w:rsidRDefault="003509FE" w:rsidP="00A048DC">
      <w:pPr>
        <w:jc w:val="both"/>
      </w:pPr>
      <w:r>
        <w:t xml:space="preserve">The Arduino is equipped with an Arduino Motor shield which allows the buggy motors to be driven. The Arduino Mega is therefore responsible for driving the buggy. The Arduino is also </w:t>
      </w:r>
      <w:r w:rsidR="002E304C">
        <w:t>equipped with two light dependent resistors and an ultrasonic module for use in the autonomous mode.</w:t>
      </w:r>
    </w:p>
    <w:p w14:paraId="080AE0F2" w14:textId="5994C0DD" w:rsidR="002E304C" w:rsidRDefault="002E304C" w:rsidP="00A048DC">
      <w:pPr>
        <w:jc w:val="both"/>
      </w:pPr>
      <w:r>
        <w:t>Any information that needs to be transmitted back to the controller client is first sent to the ESP32 over UART which then transmits the data back to the controller client. Because the ESP32 uses 3.3V logic level compared to the Arduino’s 5V logic level, a 3.3V-5V logic converter is used.</w:t>
      </w:r>
    </w:p>
    <w:p w14:paraId="3AB7C3AA" w14:textId="618DE205" w:rsidR="00A048DC" w:rsidRDefault="00A048DC" w:rsidP="00A048DC">
      <w:pPr>
        <w:pStyle w:val="Heading2"/>
      </w:pPr>
      <w:r>
        <w:t>Choice of Sensors</w:t>
      </w:r>
    </w:p>
    <w:p w14:paraId="1B24B575" w14:textId="6F32A6F9" w:rsidR="00A048DC" w:rsidRDefault="00A048DC" w:rsidP="00A048DC">
      <w:r>
        <w:t xml:space="preserve">-add the detailed buggy diagram </w:t>
      </w:r>
      <w:r w:rsidR="004C27BC">
        <w:t>(maybe add it in previous section)</w:t>
      </w:r>
    </w:p>
    <w:p w14:paraId="3D8C4094" w14:textId="361CC7AB" w:rsidR="00A048DC" w:rsidRPr="00A048DC" w:rsidRDefault="00A048DC" w:rsidP="00A048DC">
      <w:r>
        <w:t>-talk about the chosen sensors</w:t>
      </w:r>
    </w:p>
    <w:sectPr w:rsidR="00A048DC" w:rsidRPr="00A048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46E"/>
    <w:rsid w:val="000901D1"/>
    <w:rsid w:val="001E1B4B"/>
    <w:rsid w:val="00261085"/>
    <w:rsid w:val="002E304C"/>
    <w:rsid w:val="003509FE"/>
    <w:rsid w:val="004C27BC"/>
    <w:rsid w:val="005F046E"/>
    <w:rsid w:val="006F44D9"/>
    <w:rsid w:val="00842A3B"/>
    <w:rsid w:val="008F43E4"/>
    <w:rsid w:val="00A048DC"/>
    <w:rsid w:val="00A9182C"/>
    <w:rsid w:val="00C65C6E"/>
    <w:rsid w:val="00D64429"/>
    <w:rsid w:val="00D9100A"/>
    <w:rsid w:val="00F6476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AC4B5"/>
  <w15:chartTrackingRefBased/>
  <w15:docId w15:val="{B8D57ED5-6052-46FF-A687-0200E176F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108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6108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E1B4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261085"/>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26108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6108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E1B4B"/>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TotalTime>
  <Pages>1</Pages>
  <Words>395</Words>
  <Characters>2256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Zbigniew</dc:creator>
  <cp:keywords/>
  <dc:description/>
  <cp:lastModifiedBy>Zbigniew</cp:lastModifiedBy>
  <cp:revision>5</cp:revision>
  <dcterms:created xsi:type="dcterms:W3CDTF">2020-12-31T14:14:00Z</dcterms:created>
  <dcterms:modified xsi:type="dcterms:W3CDTF">2020-12-31T16:53:00Z</dcterms:modified>
</cp:coreProperties>
</file>