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B94" w:rsidRDefault="0057421B" w:rsidP="0057421B">
      <w:r w:rsidRPr="00394B94">
        <w:rPr>
          <w:b/>
          <w:sz w:val="36"/>
        </w:rPr>
        <w:t>Modularity and community structure in networks</w:t>
      </w:r>
      <w:r>
        <w:br/>
      </w:r>
      <w:r w:rsidR="00394B94" w:rsidRPr="00394B94">
        <w:rPr>
          <w:b/>
        </w:rPr>
        <w:t>Requirements to run the program</w:t>
      </w:r>
    </w:p>
    <w:p w:rsidR="00394B94" w:rsidRPr="00394B94" w:rsidRDefault="00394B94" w:rsidP="00394B94">
      <w:pPr>
        <w:rPr>
          <w:b/>
        </w:rPr>
      </w:pPr>
      <w:proofErr w:type="spellStart"/>
      <w:proofErr w:type="gramStart"/>
      <w:r w:rsidRPr="00394B94">
        <w:rPr>
          <w:b/>
        </w:rPr>
        <w:t>networkx</w:t>
      </w:r>
      <w:proofErr w:type="spellEnd"/>
      <w:proofErr w:type="gramEnd"/>
    </w:p>
    <w:p w:rsidR="00394B94" w:rsidRPr="00394B94" w:rsidRDefault="00394B94" w:rsidP="00394B94">
      <w:pPr>
        <w:rPr>
          <w:b/>
        </w:rPr>
      </w:pPr>
      <w:proofErr w:type="spellStart"/>
      <w:proofErr w:type="gramStart"/>
      <w:r w:rsidRPr="00394B94">
        <w:rPr>
          <w:b/>
        </w:rPr>
        <w:t>matplotlib</w:t>
      </w:r>
      <w:proofErr w:type="spellEnd"/>
      <w:proofErr w:type="gramEnd"/>
    </w:p>
    <w:p w:rsidR="00394B94" w:rsidRPr="00394B94" w:rsidRDefault="00394B94" w:rsidP="00394B94">
      <w:pPr>
        <w:rPr>
          <w:b/>
        </w:rPr>
      </w:pPr>
      <w:proofErr w:type="spellStart"/>
      <w:proofErr w:type="gramStart"/>
      <w:r w:rsidRPr="00394B94">
        <w:rPr>
          <w:b/>
        </w:rPr>
        <w:t>scipy</w:t>
      </w:r>
      <w:proofErr w:type="spellEnd"/>
      <w:proofErr w:type="gramEnd"/>
    </w:p>
    <w:p w:rsidR="00394B94" w:rsidRPr="00394B94" w:rsidRDefault="00394B94" w:rsidP="00394B94">
      <w:pPr>
        <w:rPr>
          <w:b/>
        </w:rPr>
      </w:pPr>
      <w:proofErr w:type="spellStart"/>
      <w:proofErr w:type="gramStart"/>
      <w:r w:rsidRPr="00394B94">
        <w:rPr>
          <w:b/>
        </w:rPr>
        <w:t>numpy</w:t>
      </w:r>
      <w:proofErr w:type="spellEnd"/>
      <w:proofErr w:type="gramEnd"/>
    </w:p>
    <w:p w:rsidR="00394B94" w:rsidRPr="00394B94" w:rsidRDefault="00394B94" w:rsidP="00394B94">
      <w:pPr>
        <w:rPr>
          <w:b/>
        </w:rPr>
      </w:pPr>
      <w:proofErr w:type="spellStart"/>
      <w:proofErr w:type="gramStart"/>
      <w:r w:rsidRPr="00394B94">
        <w:rPr>
          <w:b/>
        </w:rPr>
        <w:t>sklearn</w:t>
      </w:r>
      <w:proofErr w:type="spellEnd"/>
      <w:proofErr w:type="gramEnd"/>
    </w:p>
    <w:p w:rsidR="00394B94" w:rsidRPr="00394B94" w:rsidRDefault="00394B94" w:rsidP="00394B94">
      <w:pPr>
        <w:rPr>
          <w:b/>
        </w:rPr>
      </w:pPr>
      <w:proofErr w:type="gramStart"/>
      <w:r w:rsidRPr="00394B94">
        <w:rPr>
          <w:b/>
        </w:rPr>
        <w:t>python-</w:t>
      </w:r>
      <w:proofErr w:type="spellStart"/>
      <w:r w:rsidRPr="00394B94">
        <w:rPr>
          <w:b/>
        </w:rPr>
        <w:t>louvain</w:t>
      </w:r>
      <w:proofErr w:type="spellEnd"/>
      <w:proofErr w:type="gramEnd"/>
      <w:r w:rsidR="00685B59">
        <w:rPr>
          <w:b/>
        </w:rPr>
        <w:br/>
      </w:r>
      <w:r>
        <w:rPr>
          <w:b/>
        </w:rPr>
        <w:br/>
      </w:r>
      <w:r>
        <w:rPr>
          <w:b/>
        </w:rPr>
        <w:br/>
        <w:t>Dataset used</w:t>
      </w:r>
    </w:p>
    <w:p w:rsidR="00394B94" w:rsidRPr="00394B94" w:rsidRDefault="00394B94" w:rsidP="00394B94">
      <w:pPr>
        <w:pStyle w:val="ListParagraph"/>
        <w:numPr>
          <w:ilvl w:val="0"/>
          <w:numId w:val="1"/>
        </w:numPr>
        <w:rPr>
          <w:b/>
        </w:rPr>
      </w:pPr>
      <w:r w:rsidRPr="00394B94">
        <w:rPr>
          <w:b/>
        </w:rPr>
        <w:t>T</w:t>
      </w:r>
      <w:r w:rsidRPr="00394B94">
        <w:rPr>
          <w:b/>
        </w:rPr>
        <w:t>he American C</w:t>
      </w:r>
      <w:r w:rsidRPr="00394B94">
        <w:rPr>
          <w:b/>
        </w:rPr>
        <w:t>ollege football network dataset</w:t>
      </w:r>
    </w:p>
    <w:p w:rsidR="00394B94" w:rsidRPr="00394B94" w:rsidRDefault="00394B94" w:rsidP="00394B94">
      <w:pPr>
        <w:pStyle w:val="ListParagraph"/>
        <w:numPr>
          <w:ilvl w:val="0"/>
          <w:numId w:val="1"/>
        </w:numPr>
        <w:rPr>
          <w:b/>
        </w:rPr>
      </w:pPr>
      <w:r w:rsidRPr="00394B94">
        <w:rPr>
          <w:b/>
        </w:rPr>
        <w:t xml:space="preserve">The </w:t>
      </w:r>
      <w:proofErr w:type="spellStart"/>
      <w:r w:rsidRPr="00394B94">
        <w:rPr>
          <w:b/>
        </w:rPr>
        <w:t>zachary'karate</w:t>
      </w:r>
      <w:proofErr w:type="spellEnd"/>
      <w:r w:rsidRPr="00394B94">
        <w:rPr>
          <w:b/>
        </w:rPr>
        <w:t xml:space="preserve"> dataset</w:t>
      </w:r>
    </w:p>
    <w:p w:rsidR="00394B94" w:rsidRPr="00394B94" w:rsidRDefault="00394B94" w:rsidP="00394B94">
      <w:pPr>
        <w:pStyle w:val="ListParagraph"/>
        <w:numPr>
          <w:ilvl w:val="0"/>
          <w:numId w:val="1"/>
        </w:numPr>
        <w:rPr>
          <w:b/>
        </w:rPr>
      </w:pPr>
      <w:r w:rsidRPr="00394B94">
        <w:rPr>
          <w:b/>
        </w:rPr>
        <w:t>T</w:t>
      </w:r>
      <w:r w:rsidRPr="00394B94">
        <w:rPr>
          <w:b/>
        </w:rPr>
        <w:t>he Bottlenose Dolphins network dataset</w:t>
      </w:r>
    </w:p>
    <w:p w:rsidR="00394B94" w:rsidRPr="00394B94" w:rsidRDefault="00394B94" w:rsidP="00394B94">
      <w:pPr>
        <w:pStyle w:val="ListParagraph"/>
        <w:numPr>
          <w:ilvl w:val="0"/>
          <w:numId w:val="1"/>
        </w:numPr>
        <w:rPr>
          <w:b/>
        </w:rPr>
      </w:pPr>
      <w:r w:rsidRPr="00394B94">
        <w:rPr>
          <w:b/>
        </w:rPr>
        <w:t>T</w:t>
      </w:r>
      <w:r w:rsidRPr="00394B94">
        <w:rPr>
          <w:b/>
        </w:rPr>
        <w:t>he Books abo</w:t>
      </w:r>
      <w:r w:rsidRPr="00394B94">
        <w:rPr>
          <w:b/>
        </w:rPr>
        <w:t>ut US politics networks dataset</w:t>
      </w:r>
    </w:p>
    <w:p w:rsidR="00394B94" w:rsidRPr="00394B94" w:rsidRDefault="00394B94" w:rsidP="00394B94">
      <w:pPr>
        <w:pStyle w:val="ListParagraph"/>
        <w:numPr>
          <w:ilvl w:val="0"/>
          <w:numId w:val="1"/>
        </w:numPr>
        <w:rPr>
          <w:b/>
        </w:rPr>
      </w:pPr>
      <w:r w:rsidRPr="00394B94">
        <w:rPr>
          <w:b/>
        </w:rPr>
        <w:t>The US power grid network</w:t>
      </w:r>
    </w:p>
    <w:p w:rsidR="00394B94" w:rsidRPr="00394B94" w:rsidRDefault="00394B94" w:rsidP="00394B94">
      <w:pPr>
        <w:pStyle w:val="ListParagraph"/>
        <w:numPr>
          <w:ilvl w:val="0"/>
          <w:numId w:val="1"/>
        </w:numPr>
        <w:rPr>
          <w:b/>
        </w:rPr>
      </w:pPr>
      <w:r w:rsidRPr="00394B94">
        <w:rPr>
          <w:b/>
        </w:rPr>
        <w:t>T</w:t>
      </w:r>
      <w:r w:rsidRPr="00394B94">
        <w:rPr>
          <w:b/>
        </w:rPr>
        <w:t>he Email, the university network as a sparse adjacency matrix</w:t>
      </w:r>
    </w:p>
    <w:p w:rsidR="00685B59" w:rsidRPr="00685B59" w:rsidRDefault="00685B59" w:rsidP="0057421B">
      <w:pPr>
        <w:rPr>
          <w:b/>
        </w:rPr>
      </w:pPr>
      <w:r w:rsidRPr="00685B59">
        <w:rPr>
          <w:b/>
        </w:rPr>
        <w:t>Note</w:t>
      </w:r>
      <w:r>
        <w:rPr>
          <w:b/>
        </w:rPr>
        <w:t>: It is important to download the dataset, create a new folder called inputs and extract all the datasets in that new folder for easy usage.</w:t>
      </w:r>
    </w:p>
    <w:p w:rsidR="00685B59" w:rsidRDefault="00685B59" w:rsidP="0057421B"/>
    <w:p w:rsidR="0057421B" w:rsidRPr="0057421B" w:rsidRDefault="0057421B" w:rsidP="0057421B">
      <w:r w:rsidRPr="0057421B">
        <w:t xml:space="preserve">The first section focuses on community detection using the Louvain algorithm and visualizing the results. It begins by importing the required libraries such as </w:t>
      </w:r>
      <w:proofErr w:type="spellStart"/>
      <w:r w:rsidRPr="0057421B">
        <w:rPr>
          <w:b/>
          <w:bCs/>
        </w:rPr>
        <w:t>networkx</w:t>
      </w:r>
      <w:proofErr w:type="spellEnd"/>
      <w:r w:rsidRPr="0057421B">
        <w:t xml:space="preserve">, </w:t>
      </w:r>
      <w:proofErr w:type="spellStart"/>
      <w:r w:rsidRPr="0057421B">
        <w:rPr>
          <w:b/>
          <w:bCs/>
        </w:rPr>
        <w:t>matplotlib</w:t>
      </w:r>
      <w:proofErr w:type="spellEnd"/>
      <w:r w:rsidRPr="0057421B">
        <w:t xml:space="preserve">, and </w:t>
      </w:r>
      <w:r w:rsidRPr="0057421B">
        <w:rPr>
          <w:b/>
          <w:bCs/>
        </w:rPr>
        <w:t>community</w:t>
      </w:r>
      <w:r w:rsidRPr="0057421B">
        <w:t>. Then, it loads various network datasets, such as the American College football network, Zachary's karate club dataset, Bottlenose Dolphins network, Books about US politics network, and US power grid network. Only one network dataset is loaded at a time by uncommenting the corresponding line.</w:t>
      </w:r>
    </w:p>
    <w:p w:rsidR="0057421B" w:rsidRDefault="0057421B" w:rsidP="0057421B">
      <w:r w:rsidRPr="0057421B">
        <w:t>After loading the network dataset, the code uses the Louvain algorithm (</w:t>
      </w:r>
      <w:proofErr w:type="spellStart"/>
      <w:r w:rsidRPr="0057421B">
        <w:rPr>
          <w:b/>
          <w:bCs/>
        </w:rPr>
        <w:t>community_louvain.best_</w:t>
      </w:r>
      <w:proofErr w:type="gramStart"/>
      <w:r w:rsidRPr="0057421B">
        <w:rPr>
          <w:b/>
          <w:bCs/>
        </w:rPr>
        <w:t>partition</w:t>
      </w:r>
      <w:proofErr w:type="spellEnd"/>
      <w:r w:rsidRPr="0057421B">
        <w:rPr>
          <w:b/>
          <w:bCs/>
        </w:rPr>
        <w:t>(</w:t>
      </w:r>
      <w:proofErr w:type="gramEnd"/>
      <w:r w:rsidRPr="0057421B">
        <w:rPr>
          <w:b/>
          <w:bCs/>
        </w:rPr>
        <w:t>)</w:t>
      </w:r>
      <w:r w:rsidRPr="0057421B">
        <w:t xml:space="preserve">) to compute the communities within the network. The detected communities are stored in the </w:t>
      </w:r>
      <w:r w:rsidRPr="0057421B">
        <w:rPr>
          <w:b/>
          <w:bCs/>
        </w:rPr>
        <w:t>partition</w:t>
      </w:r>
      <w:r w:rsidRPr="0057421B">
        <w:t xml:space="preserve"> variable. Next, the code visualizes the network with nodes colored according to their community assignments. The spring layout algorithm is used to position the nodes, and the </w:t>
      </w:r>
      <w:proofErr w:type="spellStart"/>
      <w:r w:rsidRPr="0057421B">
        <w:rPr>
          <w:b/>
          <w:bCs/>
        </w:rPr>
        <w:t>nx.draw_networkx_</w:t>
      </w:r>
      <w:proofErr w:type="gramStart"/>
      <w:r w:rsidRPr="0057421B">
        <w:rPr>
          <w:b/>
          <w:bCs/>
        </w:rPr>
        <w:t>nodes</w:t>
      </w:r>
      <w:proofErr w:type="spellEnd"/>
      <w:r w:rsidRPr="0057421B">
        <w:rPr>
          <w:b/>
          <w:bCs/>
        </w:rPr>
        <w:t>(</w:t>
      </w:r>
      <w:proofErr w:type="gramEnd"/>
      <w:r w:rsidRPr="0057421B">
        <w:rPr>
          <w:b/>
          <w:bCs/>
        </w:rPr>
        <w:t>)</w:t>
      </w:r>
      <w:r w:rsidRPr="0057421B">
        <w:t xml:space="preserve"> and </w:t>
      </w:r>
      <w:proofErr w:type="spellStart"/>
      <w:r w:rsidRPr="0057421B">
        <w:rPr>
          <w:b/>
          <w:bCs/>
        </w:rPr>
        <w:t>nx.draw_networkx_edges</w:t>
      </w:r>
      <w:proofErr w:type="spellEnd"/>
      <w:r w:rsidRPr="0057421B">
        <w:rPr>
          <w:b/>
          <w:bCs/>
        </w:rPr>
        <w:t>()</w:t>
      </w:r>
      <w:r w:rsidRPr="0057421B">
        <w:t xml:space="preserve"> functions are used to draw the network.</w:t>
      </w:r>
      <w:r w:rsidR="00394B94">
        <w:br/>
      </w:r>
      <w:r w:rsidR="00394B94">
        <w:lastRenderedPageBreak/>
        <w:t xml:space="preserve">The figure for </w:t>
      </w:r>
      <w:r w:rsidR="00394B94" w:rsidRPr="00394B94">
        <w:t>The American College football network dataset</w:t>
      </w:r>
      <w:r w:rsidR="00394B94">
        <w:br/>
      </w:r>
      <w:r w:rsidR="00394B94">
        <w:rPr>
          <w:noProof/>
        </w:rPr>
        <w:drawing>
          <wp:inline distT="0" distB="0" distL="0" distR="0" wp14:anchorId="21E64FCE" wp14:editId="0AE2072A">
            <wp:extent cx="5181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943350"/>
                    </a:xfrm>
                    <a:prstGeom prst="rect">
                      <a:avLst/>
                    </a:prstGeom>
                  </pic:spPr>
                </pic:pic>
              </a:graphicData>
            </a:graphic>
          </wp:inline>
        </w:drawing>
      </w:r>
    </w:p>
    <w:p w:rsidR="00394B94" w:rsidRDefault="001F71A1" w:rsidP="0057421B">
      <w:r>
        <w:t xml:space="preserve">The figure for </w:t>
      </w:r>
      <w:proofErr w:type="gramStart"/>
      <w:r w:rsidRPr="001F71A1">
        <w:t>The</w:t>
      </w:r>
      <w:proofErr w:type="gramEnd"/>
      <w:r w:rsidRPr="001F71A1">
        <w:t xml:space="preserve"> </w:t>
      </w:r>
      <w:proofErr w:type="spellStart"/>
      <w:r w:rsidRPr="001F71A1">
        <w:t>zachary'karate</w:t>
      </w:r>
      <w:proofErr w:type="spellEnd"/>
      <w:r w:rsidRPr="001F71A1">
        <w:t xml:space="preserve"> dataset</w:t>
      </w:r>
    </w:p>
    <w:p w:rsidR="001F71A1" w:rsidRDefault="001F71A1" w:rsidP="0057421B">
      <w:r>
        <w:rPr>
          <w:noProof/>
        </w:rPr>
        <w:lastRenderedPageBreak/>
        <w:drawing>
          <wp:inline distT="0" distB="0" distL="0" distR="0" wp14:anchorId="3035AA9B" wp14:editId="007E102E">
            <wp:extent cx="5943600" cy="381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1270"/>
                    </a:xfrm>
                    <a:prstGeom prst="rect">
                      <a:avLst/>
                    </a:prstGeom>
                  </pic:spPr>
                </pic:pic>
              </a:graphicData>
            </a:graphic>
          </wp:inline>
        </w:drawing>
      </w:r>
    </w:p>
    <w:p w:rsidR="001F71A1" w:rsidRDefault="001F71A1" w:rsidP="0057421B">
      <w:r>
        <w:t xml:space="preserve">The figure for </w:t>
      </w:r>
      <w:r w:rsidRPr="001F71A1">
        <w:t>The Bottlenose Dolphins network dataset</w:t>
      </w:r>
    </w:p>
    <w:p w:rsidR="001F71A1" w:rsidRDefault="001F71A1" w:rsidP="0057421B">
      <w:r>
        <w:rPr>
          <w:noProof/>
        </w:rPr>
        <w:drawing>
          <wp:inline distT="0" distB="0" distL="0" distR="0" wp14:anchorId="4913F7C6" wp14:editId="1FF1DE5A">
            <wp:extent cx="536257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3952875"/>
                    </a:xfrm>
                    <a:prstGeom prst="rect">
                      <a:avLst/>
                    </a:prstGeom>
                  </pic:spPr>
                </pic:pic>
              </a:graphicData>
            </a:graphic>
          </wp:inline>
        </w:drawing>
      </w:r>
    </w:p>
    <w:p w:rsidR="001F71A1" w:rsidRDefault="001F71A1" w:rsidP="0057421B">
      <w:r>
        <w:lastRenderedPageBreak/>
        <w:t xml:space="preserve">The figure for </w:t>
      </w:r>
      <w:r w:rsidRPr="001F71A1">
        <w:t>The Books about US politics networks dataset</w:t>
      </w:r>
    </w:p>
    <w:p w:rsidR="001F71A1" w:rsidRDefault="001F71A1" w:rsidP="0057421B">
      <w:r>
        <w:rPr>
          <w:noProof/>
        </w:rPr>
        <w:drawing>
          <wp:inline distT="0" distB="0" distL="0" distR="0" wp14:anchorId="4AC30B28" wp14:editId="23D8EE1A">
            <wp:extent cx="512445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3905250"/>
                    </a:xfrm>
                    <a:prstGeom prst="rect">
                      <a:avLst/>
                    </a:prstGeom>
                  </pic:spPr>
                </pic:pic>
              </a:graphicData>
            </a:graphic>
          </wp:inline>
        </w:drawing>
      </w:r>
    </w:p>
    <w:p w:rsidR="001F71A1" w:rsidRDefault="001F71A1" w:rsidP="0057421B">
      <w:r>
        <w:t xml:space="preserve">The figure for </w:t>
      </w:r>
      <w:r w:rsidRPr="001F71A1">
        <w:t>The US power grid network</w:t>
      </w:r>
    </w:p>
    <w:p w:rsidR="001F71A1" w:rsidRDefault="00F571CD" w:rsidP="0057421B">
      <w:r>
        <w:rPr>
          <w:noProof/>
        </w:rPr>
        <w:lastRenderedPageBreak/>
        <w:drawing>
          <wp:inline distT="0" distB="0" distL="0" distR="0" wp14:anchorId="0E5F7E20" wp14:editId="27DA9792">
            <wp:extent cx="57054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4048125"/>
                    </a:xfrm>
                    <a:prstGeom prst="rect">
                      <a:avLst/>
                    </a:prstGeom>
                  </pic:spPr>
                </pic:pic>
              </a:graphicData>
            </a:graphic>
          </wp:inline>
        </w:drawing>
      </w:r>
    </w:p>
    <w:p w:rsidR="00F571CD" w:rsidRDefault="00F571CD" w:rsidP="0057421B">
      <w:r>
        <w:t xml:space="preserve">The figure for </w:t>
      </w:r>
      <w:r w:rsidRPr="00F571CD">
        <w:t>The Email, the university network</w:t>
      </w:r>
    </w:p>
    <w:p w:rsidR="00F571CD" w:rsidRPr="0057421B" w:rsidRDefault="00F571CD" w:rsidP="0057421B">
      <w:r>
        <w:rPr>
          <w:noProof/>
        </w:rPr>
        <w:lastRenderedPageBreak/>
        <w:drawing>
          <wp:inline distT="0" distB="0" distL="0" distR="0" wp14:anchorId="392812EC" wp14:editId="16CD2B1D">
            <wp:extent cx="5610225" cy="398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981450"/>
                    </a:xfrm>
                    <a:prstGeom prst="rect">
                      <a:avLst/>
                    </a:prstGeom>
                  </pic:spPr>
                </pic:pic>
              </a:graphicData>
            </a:graphic>
          </wp:inline>
        </w:drawing>
      </w:r>
    </w:p>
    <w:p w:rsidR="0057421B" w:rsidRPr="0057421B" w:rsidRDefault="0057421B" w:rsidP="0057421B">
      <w:r w:rsidRPr="0057421B">
        <w:t>Section 2: Community Detection using Louvain Algorithm and Evaluation Metrics</w:t>
      </w:r>
    </w:p>
    <w:p w:rsidR="0057421B" w:rsidRPr="0057421B" w:rsidRDefault="0057421B" w:rsidP="0057421B">
      <w:r w:rsidRPr="0057421B">
        <w:t xml:space="preserve">The second section also focuses on community detection using the Louvain algorithm but includes the evaluation of the detected communities. It starts by importing the required libraries, including </w:t>
      </w:r>
      <w:proofErr w:type="spellStart"/>
      <w:r w:rsidRPr="0057421B">
        <w:rPr>
          <w:b/>
          <w:bCs/>
        </w:rPr>
        <w:t>networkx</w:t>
      </w:r>
      <w:proofErr w:type="spellEnd"/>
      <w:r w:rsidRPr="0057421B">
        <w:t xml:space="preserve">, </w:t>
      </w:r>
      <w:r w:rsidRPr="0057421B">
        <w:rPr>
          <w:b/>
          <w:bCs/>
        </w:rPr>
        <w:t>community</w:t>
      </w:r>
      <w:r w:rsidRPr="0057421B">
        <w:t xml:space="preserve">, and </w:t>
      </w:r>
      <w:proofErr w:type="spellStart"/>
      <w:r w:rsidRPr="0057421B">
        <w:rPr>
          <w:b/>
          <w:bCs/>
        </w:rPr>
        <w:t>numpy</w:t>
      </w:r>
      <w:proofErr w:type="spellEnd"/>
      <w:r w:rsidRPr="0057421B">
        <w:t>. Similar to the previous section, different network datasets can be loaded by uncommenting the corresponding lines.</w:t>
      </w:r>
    </w:p>
    <w:p w:rsidR="00F571CD" w:rsidRDefault="0057421B" w:rsidP="00F571CD">
      <w:r w:rsidRPr="0057421B">
        <w:t>Once the network dataset is loaded, the code applies the Louvain algorithm (</w:t>
      </w:r>
      <w:proofErr w:type="spellStart"/>
      <w:r w:rsidRPr="00F571CD">
        <w:rPr>
          <w:b/>
          <w:bCs/>
        </w:rPr>
        <w:t>community.best_</w:t>
      </w:r>
      <w:proofErr w:type="gramStart"/>
      <w:r w:rsidRPr="00F571CD">
        <w:rPr>
          <w:b/>
          <w:bCs/>
        </w:rPr>
        <w:t>partition</w:t>
      </w:r>
      <w:proofErr w:type="spellEnd"/>
      <w:r w:rsidRPr="00F571CD">
        <w:rPr>
          <w:b/>
          <w:bCs/>
        </w:rPr>
        <w:t>(</w:t>
      </w:r>
      <w:proofErr w:type="gramEnd"/>
      <w:r w:rsidRPr="00F571CD">
        <w:rPr>
          <w:b/>
          <w:bCs/>
        </w:rPr>
        <w:t>)</w:t>
      </w:r>
      <w:r w:rsidRPr="0057421B">
        <w:t xml:space="preserve">) to detect communities within the network. The detected communities are stored in the </w:t>
      </w:r>
      <w:r w:rsidRPr="00F571CD">
        <w:rPr>
          <w:b/>
          <w:bCs/>
        </w:rPr>
        <w:t>partition</w:t>
      </w:r>
      <w:r w:rsidRPr="0057421B">
        <w:t xml:space="preserve"> variable. The code then prints the number of communities detected and lists the nodes belonging to each community.</w:t>
      </w:r>
      <w:r w:rsidR="00F571CD">
        <w:br/>
      </w:r>
      <w:r w:rsidR="00F571CD" w:rsidRPr="00F571CD">
        <w:rPr>
          <w:b/>
        </w:rPr>
        <w:br/>
        <w:t>Number of communities recorded in each dataset used</w:t>
      </w:r>
      <w:r w:rsidR="00F571CD">
        <w:br/>
      </w:r>
      <w:r w:rsidR="00F571CD">
        <w:t>The American College football network dataset</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Graph with 115 nodes and 613 edges</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Number of communities: 10</w:t>
      </w:r>
    </w:p>
    <w:p w:rsidR="00F571CD" w:rsidRPr="00F571CD" w:rsidRDefault="00F571CD" w:rsidP="00F571CD">
      <w:pPr>
        <w:pStyle w:val="HTMLPreformatted"/>
        <w:shd w:val="clear" w:color="auto" w:fill="FFFFFF"/>
        <w:wordWrap w:val="0"/>
        <w:rPr>
          <w:rFonts w:ascii="var(--jp-code-font-family)" w:hAnsi="var(--jp-code-font-family)"/>
        </w:rPr>
      </w:pPr>
    </w:p>
    <w:p w:rsidR="00F571CD" w:rsidRDefault="00F571CD" w:rsidP="00F571CD">
      <w:r>
        <w:t xml:space="preserve">The </w:t>
      </w:r>
      <w:proofErr w:type="spellStart"/>
      <w:r>
        <w:t>zachary'karate</w:t>
      </w:r>
      <w:proofErr w:type="spellEnd"/>
      <w:r>
        <w:t xml:space="preserve"> dataset</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Graph named "Zachary's Karate Club" with 34 nodes and 78 edges</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Number of communities: 4</w:t>
      </w:r>
    </w:p>
    <w:p w:rsidR="00F571CD" w:rsidRPr="00F571CD" w:rsidRDefault="00F571CD" w:rsidP="00F571CD">
      <w:pPr>
        <w:pStyle w:val="HTMLPreformatted"/>
        <w:shd w:val="clear" w:color="auto" w:fill="FFFFFF"/>
        <w:wordWrap w:val="0"/>
        <w:rPr>
          <w:rFonts w:ascii="var(--jp-code-font-family)" w:hAnsi="var(--jp-code-font-family)"/>
        </w:rPr>
      </w:pPr>
    </w:p>
    <w:p w:rsidR="00F571CD" w:rsidRDefault="00F571CD" w:rsidP="00F571CD">
      <w:r>
        <w:t>The Bottlenose Dolphins network dataset</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Graph with 62 nodes and 159 edges</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lastRenderedPageBreak/>
        <w:t>Number of communities: 6</w:t>
      </w:r>
    </w:p>
    <w:p w:rsidR="00F571CD" w:rsidRPr="00F571CD" w:rsidRDefault="00F571CD" w:rsidP="00F571CD">
      <w:pPr>
        <w:pStyle w:val="HTMLPreformatted"/>
        <w:shd w:val="clear" w:color="auto" w:fill="FFFFFF"/>
        <w:wordWrap w:val="0"/>
        <w:rPr>
          <w:rFonts w:ascii="var(--jp-code-font-family)" w:hAnsi="var(--jp-code-font-family)"/>
        </w:rPr>
      </w:pPr>
    </w:p>
    <w:p w:rsidR="00F571CD" w:rsidRDefault="00F571CD" w:rsidP="00F571CD">
      <w:r>
        <w:t>The Books about US politics networks dataset</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Graph with 105 nodes and 441 edges</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Number of communities: 4</w:t>
      </w:r>
    </w:p>
    <w:p w:rsidR="00F571CD" w:rsidRDefault="00F571CD" w:rsidP="00F571CD"/>
    <w:p w:rsidR="00F571CD" w:rsidRDefault="00F571CD" w:rsidP="00F571CD">
      <w:r>
        <w:t>The US power grid network</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Graph with 4941 nodes and 6594 edges</w:t>
      </w:r>
    </w:p>
    <w:p w:rsidR="00F571CD" w:rsidRDefault="00F571CD" w:rsidP="00F571CD">
      <w:pPr>
        <w:pStyle w:val="HTMLPreformatted"/>
        <w:shd w:val="clear" w:color="auto" w:fill="FFFFFF"/>
        <w:wordWrap w:val="0"/>
        <w:rPr>
          <w:rFonts w:ascii="var(--jp-code-font-family)" w:hAnsi="var(--jp-code-font-family)"/>
        </w:rPr>
      </w:pPr>
      <w:r>
        <w:rPr>
          <w:rFonts w:ascii="var(--jp-code-font-family)" w:hAnsi="var(--jp-code-font-family)"/>
        </w:rPr>
        <w:t>Number of communities: 39</w:t>
      </w:r>
    </w:p>
    <w:p w:rsidR="00F571CD" w:rsidRPr="00F571CD" w:rsidRDefault="00F571CD" w:rsidP="00F571CD">
      <w:pPr>
        <w:pStyle w:val="HTMLPreformatted"/>
        <w:shd w:val="clear" w:color="auto" w:fill="FFFFFF"/>
        <w:wordWrap w:val="0"/>
        <w:rPr>
          <w:rFonts w:ascii="var(--jp-code-font-family)" w:hAnsi="var(--jp-code-font-family)"/>
        </w:rPr>
      </w:pPr>
    </w:p>
    <w:p w:rsidR="0057421B" w:rsidRDefault="00F571CD" w:rsidP="00F571CD">
      <w:r>
        <w:t>The Email, the university network</w:t>
      </w:r>
    </w:p>
    <w:p w:rsidR="00F571CD" w:rsidRPr="00F571CD" w:rsidRDefault="00F571CD" w:rsidP="00F5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571CD">
        <w:rPr>
          <w:rFonts w:ascii="var(--jp-code-font-family)" w:eastAsia="Times New Roman" w:hAnsi="var(--jp-code-font-family)" w:cs="Courier New"/>
          <w:sz w:val="20"/>
          <w:szCs w:val="20"/>
        </w:rPr>
        <w:t>Graph with 1133 nodes and 5451 edges</w:t>
      </w:r>
    </w:p>
    <w:p w:rsidR="00F571CD" w:rsidRPr="00F571CD" w:rsidRDefault="00F571CD" w:rsidP="00F5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F571CD">
        <w:rPr>
          <w:rFonts w:ascii="var(--jp-code-font-family)" w:eastAsia="Times New Roman" w:hAnsi="var(--jp-code-font-family)" w:cs="Courier New"/>
          <w:sz w:val="20"/>
          <w:szCs w:val="20"/>
        </w:rPr>
        <w:t>Number of communities: 11</w:t>
      </w:r>
    </w:p>
    <w:p w:rsidR="00F571CD" w:rsidRPr="0057421B" w:rsidRDefault="00F571CD" w:rsidP="00F571CD"/>
    <w:p w:rsidR="0057421B" w:rsidRPr="0057421B" w:rsidRDefault="0057421B" w:rsidP="0057421B">
      <w:r w:rsidRPr="0057421B">
        <w:t>Section 3: Genetic Algorithm for Community Detection</w:t>
      </w:r>
    </w:p>
    <w:p w:rsidR="0057421B" w:rsidRPr="0057421B" w:rsidRDefault="0057421B" w:rsidP="0057421B">
      <w:r w:rsidRPr="0057421B">
        <w:t xml:space="preserve">The third section introduces a genetic algorithm approach for community detection. It begins by importing the necessary libraries, including </w:t>
      </w:r>
      <w:r w:rsidRPr="0057421B">
        <w:rPr>
          <w:b/>
          <w:bCs/>
        </w:rPr>
        <w:t>community</w:t>
      </w:r>
      <w:r w:rsidRPr="0057421B">
        <w:t xml:space="preserve">, </w:t>
      </w:r>
      <w:proofErr w:type="spellStart"/>
      <w:r w:rsidRPr="0057421B">
        <w:rPr>
          <w:b/>
          <w:bCs/>
        </w:rPr>
        <w:t>networkx</w:t>
      </w:r>
      <w:proofErr w:type="spellEnd"/>
      <w:r w:rsidRPr="0057421B">
        <w:t xml:space="preserve">, and </w:t>
      </w:r>
      <w:r w:rsidRPr="0057421B">
        <w:rPr>
          <w:b/>
          <w:bCs/>
        </w:rPr>
        <w:t>random</w:t>
      </w:r>
      <w:r w:rsidRPr="0057421B">
        <w:t>. The code loads the Zachary's karate club dataset, which can be changed to other network datasets by uncommenting the corresponding lines.</w:t>
      </w:r>
    </w:p>
    <w:p w:rsidR="0057421B" w:rsidRDefault="0057421B" w:rsidP="0057421B">
      <w:r w:rsidRPr="0057421B">
        <w:t>The code defines a fitness function (</w:t>
      </w:r>
      <w:proofErr w:type="gramStart"/>
      <w:r w:rsidRPr="0057421B">
        <w:rPr>
          <w:b/>
          <w:bCs/>
        </w:rPr>
        <w:t>fitness(</w:t>
      </w:r>
      <w:proofErr w:type="gramEnd"/>
      <w:r w:rsidRPr="0057421B">
        <w:rPr>
          <w:b/>
          <w:bCs/>
        </w:rPr>
        <w:t>)</w:t>
      </w:r>
      <w:r w:rsidRPr="0057421B">
        <w:t>) to evaluate the quality of community structures. It then initializes a population of random community structures and evaluates their fitness. The code performs elitism by selecting the top 10% of the population based on their fitness scores and carries them over to the next generation. It creates the next generation of the population using tournament selection, crossover, and mutation operations. The process continues for a specified number of iterations, and the best modularity value found so far is printed at each iteration.</w:t>
      </w:r>
      <w:r w:rsidR="00731B2D">
        <w:br/>
      </w:r>
    </w:p>
    <w:p w:rsidR="00731B2D" w:rsidRPr="0057421B" w:rsidRDefault="00731B2D" w:rsidP="0057421B">
      <w:r>
        <w:t xml:space="preserve">Variable used: </w:t>
      </w:r>
    </w:p>
    <w:p w:rsidR="00731B2D" w:rsidRDefault="00731B2D">
      <w:r>
        <w:rPr>
          <w:noProof/>
        </w:rPr>
        <w:drawing>
          <wp:inline distT="0" distB="0" distL="0" distR="0" wp14:anchorId="1EF6DF40" wp14:editId="6584C0D0">
            <wp:extent cx="32004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3925"/>
                    </a:xfrm>
                    <a:prstGeom prst="rect">
                      <a:avLst/>
                    </a:prstGeom>
                  </pic:spPr>
                </pic:pic>
              </a:graphicData>
            </a:graphic>
          </wp:inline>
        </w:drawing>
      </w:r>
    </w:p>
    <w:p w:rsidR="00731B2D" w:rsidRDefault="00731B2D" w:rsidP="00731B2D"/>
    <w:p w:rsidR="00DE2173" w:rsidRDefault="00731B2D" w:rsidP="00731B2D">
      <w:r>
        <w:t xml:space="preserve">Note it is important to set a higher number of iteration to </w:t>
      </w:r>
      <w:proofErr w:type="spellStart"/>
      <w:r>
        <w:t>produse</w:t>
      </w:r>
      <w:proofErr w:type="spellEnd"/>
      <w:r>
        <w:t xml:space="preserve"> </w:t>
      </w:r>
      <w:r w:rsidR="00E57CDC">
        <w:t>a maximum modularity value, at some point you will realize that after reaching a maximum possible modularity value, the iteration will continue but repeating the modular value which has been achieved to be the highest</w:t>
      </w:r>
      <w:r w:rsidR="00E57CDC">
        <w:br/>
      </w:r>
    </w:p>
    <w:p w:rsidR="00E57CDC" w:rsidRDefault="00E57CDC" w:rsidP="00731B2D">
      <w:r>
        <w:t xml:space="preserve">We then optimized the values of modularity to explore other possible outcome using greedy algorithm, then we further used </w:t>
      </w:r>
      <w:proofErr w:type="spellStart"/>
      <w:r>
        <w:t>Louvin</w:t>
      </w:r>
      <w:proofErr w:type="spellEnd"/>
      <w:r>
        <w:t xml:space="preserve"> algorithm to get the highest possible modular value.</w:t>
      </w:r>
    </w:p>
    <w:p w:rsidR="00E57CDC" w:rsidRDefault="00E57CDC" w:rsidP="004D1021">
      <w:r>
        <w:lastRenderedPageBreak/>
        <w:t xml:space="preserve">While incorporating the three techniques, that is Greedy, </w:t>
      </w:r>
      <w:proofErr w:type="spellStart"/>
      <w:r>
        <w:t>Louvin</w:t>
      </w:r>
      <w:proofErr w:type="spellEnd"/>
      <w:r>
        <w:t xml:space="preserve"> Algorithm</w:t>
      </w:r>
      <w:r>
        <w:t xml:space="preserve"> and leveraging Elitism techniques for modularity optimization, this is the final maximum possible modularity that was recorded</w:t>
      </w:r>
      <w:r>
        <w:br/>
      </w:r>
    </w:p>
    <w:tbl>
      <w:tblPr>
        <w:tblStyle w:val="TableGrid"/>
        <w:tblW w:w="0" w:type="auto"/>
        <w:tblLook w:val="04A0" w:firstRow="1" w:lastRow="0" w:firstColumn="1" w:lastColumn="0" w:noHBand="0" w:noVBand="1"/>
      </w:tblPr>
      <w:tblGrid>
        <w:gridCol w:w="4675"/>
        <w:gridCol w:w="4675"/>
      </w:tblGrid>
      <w:tr w:rsidR="004D1021" w:rsidTr="004D1021">
        <w:tc>
          <w:tcPr>
            <w:tcW w:w="4675" w:type="dxa"/>
          </w:tcPr>
          <w:p w:rsidR="004D1021" w:rsidRDefault="004D1021" w:rsidP="004D1021">
            <w:r>
              <w:t>Dataset</w:t>
            </w:r>
          </w:p>
        </w:tc>
        <w:tc>
          <w:tcPr>
            <w:tcW w:w="4675" w:type="dxa"/>
          </w:tcPr>
          <w:p w:rsidR="004D1021" w:rsidRDefault="004D1021" w:rsidP="004D1021">
            <w:r>
              <w:t>Modularity value</w:t>
            </w:r>
          </w:p>
        </w:tc>
      </w:tr>
      <w:tr w:rsidR="004D1021" w:rsidTr="004D1021">
        <w:tc>
          <w:tcPr>
            <w:tcW w:w="4675" w:type="dxa"/>
          </w:tcPr>
          <w:p w:rsidR="004D1021" w:rsidRDefault="004D1021" w:rsidP="004D1021">
            <w:r>
              <w:t>The American College football network</w:t>
            </w:r>
          </w:p>
          <w:p w:rsidR="004D1021" w:rsidRDefault="004D1021" w:rsidP="004D1021"/>
        </w:tc>
        <w:tc>
          <w:tcPr>
            <w:tcW w:w="4675" w:type="dxa"/>
          </w:tcPr>
          <w:p w:rsidR="004D1021" w:rsidRDefault="004D1021" w:rsidP="004D1021">
            <w:r>
              <w:t>0.6044</w:t>
            </w:r>
          </w:p>
        </w:tc>
      </w:tr>
      <w:tr w:rsidR="004D1021" w:rsidTr="004D1021">
        <w:tc>
          <w:tcPr>
            <w:tcW w:w="4675" w:type="dxa"/>
          </w:tcPr>
          <w:p w:rsidR="004D1021" w:rsidRDefault="004D1021" w:rsidP="004D1021">
            <w:r>
              <w:t xml:space="preserve">The </w:t>
            </w:r>
            <w:proofErr w:type="spellStart"/>
            <w:r>
              <w:t>zachary'karate</w:t>
            </w:r>
            <w:proofErr w:type="spellEnd"/>
            <w:r>
              <w:t xml:space="preserve"> club </w:t>
            </w:r>
          </w:p>
          <w:p w:rsidR="004D1021" w:rsidRDefault="004D1021" w:rsidP="004D1021"/>
        </w:tc>
        <w:tc>
          <w:tcPr>
            <w:tcW w:w="4675" w:type="dxa"/>
          </w:tcPr>
          <w:p w:rsidR="004D1021" w:rsidRDefault="004D1021" w:rsidP="004D1021">
            <w:r>
              <w:t>0.4449</w:t>
            </w:r>
          </w:p>
        </w:tc>
      </w:tr>
      <w:tr w:rsidR="004D1021" w:rsidTr="004D1021">
        <w:tc>
          <w:tcPr>
            <w:tcW w:w="4675" w:type="dxa"/>
          </w:tcPr>
          <w:p w:rsidR="004D1021" w:rsidRDefault="004D1021" w:rsidP="004D1021"/>
          <w:p w:rsidR="004D1021" w:rsidRDefault="004D1021" w:rsidP="004D1021">
            <w:r>
              <w:t xml:space="preserve">The Bottlenose Dolphins network </w:t>
            </w:r>
          </w:p>
          <w:p w:rsidR="004D1021" w:rsidRDefault="004D1021" w:rsidP="004D1021"/>
        </w:tc>
        <w:tc>
          <w:tcPr>
            <w:tcW w:w="4675" w:type="dxa"/>
          </w:tcPr>
          <w:p w:rsidR="004D1021" w:rsidRDefault="004D1021" w:rsidP="004D1021">
            <w:r>
              <w:t>0.5233</w:t>
            </w:r>
          </w:p>
        </w:tc>
      </w:tr>
      <w:tr w:rsidR="004D1021" w:rsidTr="004D1021">
        <w:tc>
          <w:tcPr>
            <w:tcW w:w="4675" w:type="dxa"/>
          </w:tcPr>
          <w:p w:rsidR="004D1021" w:rsidRDefault="004D1021" w:rsidP="004D1021"/>
          <w:p w:rsidR="004D1021" w:rsidRDefault="004D1021" w:rsidP="004D1021">
            <w:r>
              <w:t xml:space="preserve">The Books about US politics networks </w:t>
            </w:r>
          </w:p>
          <w:p w:rsidR="004D1021" w:rsidRDefault="004D1021" w:rsidP="004D1021"/>
        </w:tc>
        <w:tc>
          <w:tcPr>
            <w:tcW w:w="4675" w:type="dxa"/>
          </w:tcPr>
          <w:p w:rsidR="004D1021" w:rsidRDefault="004D1021" w:rsidP="004D1021">
            <w:r>
              <w:t>0.5269</w:t>
            </w:r>
          </w:p>
        </w:tc>
      </w:tr>
      <w:tr w:rsidR="004D1021" w:rsidTr="004D1021">
        <w:tc>
          <w:tcPr>
            <w:tcW w:w="4675" w:type="dxa"/>
          </w:tcPr>
          <w:p w:rsidR="004D1021" w:rsidRDefault="004D1021" w:rsidP="004D1021"/>
          <w:p w:rsidR="004D1021" w:rsidRDefault="004D1021" w:rsidP="004D1021">
            <w:r>
              <w:t>The US power grid network</w:t>
            </w:r>
          </w:p>
          <w:p w:rsidR="004D1021" w:rsidRDefault="004D1021" w:rsidP="004D1021"/>
        </w:tc>
        <w:tc>
          <w:tcPr>
            <w:tcW w:w="4675" w:type="dxa"/>
          </w:tcPr>
          <w:p w:rsidR="004D1021" w:rsidRDefault="004D1021" w:rsidP="004D1021">
            <w:r>
              <w:t>0.9355</w:t>
            </w:r>
          </w:p>
        </w:tc>
      </w:tr>
      <w:tr w:rsidR="004D1021" w:rsidTr="004D1021">
        <w:tc>
          <w:tcPr>
            <w:tcW w:w="4675" w:type="dxa"/>
          </w:tcPr>
          <w:p w:rsidR="004D1021" w:rsidRDefault="004D1021" w:rsidP="004D1021"/>
          <w:p w:rsidR="004D1021" w:rsidRDefault="004D1021" w:rsidP="004D1021">
            <w:r>
              <w:t>The Email, the university network</w:t>
            </w:r>
          </w:p>
        </w:tc>
        <w:tc>
          <w:tcPr>
            <w:tcW w:w="4675" w:type="dxa"/>
          </w:tcPr>
          <w:p w:rsidR="004D1021" w:rsidRDefault="004D1021" w:rsidP="004D1021">
            <w:r>
              <w:t>0.5760</w:t>
            </w:r>
          </w:p>
        </w:tc>
      </w:tr>
    </w:tbl>
    <w:p w:rsidR="00010B5E" w:rsidRDefault="004D1021" w:rsidP="004D1021">
      <w:pPr>
        <w:rPr>
          <w:b/>
          <w:sz w:val="24"/>
        </w:rPr>
      </w:pPr>
      <w:r>
        <w:br/>
      </w:r>
    </w:p>
    <w:p w:rsidR="00010B5E" w:rsidRDefault="00010B5E" w:rsidP="004D1021">
      <w:pPr>
        <w:rPr>
          <w:b/>
          <w:sz w:val="24"/>
        </w:rPr>
      </w:pPr>
    </w:p>
    <w:p w:rsidR="004D1021" w:rsidRPr="003946AB" w:rsidRDefault="004D1021" w:rsidP="004D1021">
      <w:pPr>
        <w:rPr>
          <w:b/>
        </w:rPr>
      </w:pPr>
      <w:r w:rsidRPr="003946AB">
        <w:rPr>
          <w:b/>
          <w:sz w:val="24"/>
        </w:rPr>
        <w:t>The following metrics was used</w:t>
      </w:r>
      <w:r w:rsidR="003946AB" w:rsidRPr="003946AB">
        <w:rPr>
          <w:b/>
          <w:sz w:val="24"/>
        </w:rPr>
        <w:t xml:space="preserve"> for evaluation</w:t>
      </w:r>
    </w:p>
    <w:p w:rsidR="003946AB" w:rsidRPr="003946AB" w:rsidRDefault="003946AB" w:rsidP="003946AB">
      <w:pPr>
        <w:numPr>
          <w:ilvl w:val="0"/>
          <w:numId w:val="5"/>
        </w:numPr>
      </w:pPr>
      <w:r w:rsidRPr="003946AB">
        <w:t xml:space="preserve">Normalized Mutual Information (NMI): NMI measures the agreement between the true labels of the nodes and the predicted community assignments. A value </w:t>
      </w:r>
      <w:r w:rsidRPr="003946AB">
        <w:rPr>
          <w:b/>
        </w:rPr>
        <w:t>of 0.890</w:t>
      </w:r>
      <w:r w:rsidRPr="003946AB">
        <w:t xml:space="preserve"> indicates a relatively high level of similarity between the true and predicted communities. It suggests that the algorithm has successfully captured the underlying community structure in the network.</w:t>
      </w:r>
    </w:p>
    <w:p w:rsidR="003946AB" w:rsidRPr="003946AB" w:rsidRDefault="003946AB" w:rsidP="003946AB">
      <w:pPr>
        <w:numPr>
          <w:ilvl w:val="0"/>
          <w:numId w:val="5"/>
        </w:numPr>
      </w:pPr>
      <w:r w:rsidRPr="003946AB">
        <w:t xml:space="preserve">Adjusted Rand Index (ARI): ARI is another measure of agreement between the true and predicted communities, taking into account chance agreement. An ARI value </w:t>
      </w:r>
      <w:r w:rsidRPr="003946AB">
        <w:rPr>
          <w:b/>
        </w:rPr>
        <w:t>of 0.807</w:t>
      </w:r>
      <w:r w:rsidRPr="003946AB">
        <w:t xml:space="preserve"> indicates a substantial agreement between the true and predicted communities. It suggests that the algorithm's results are significantly better than random assignment.</w:t>
      </w:r>
    </w:p>
    <w:p w:rsidR="003946AB" w:rsidRPr="003946AB" w:rsidRDefault="003946AB" w:rsidP="003946AB">
      <w:pPr>
        <w:numPr>
          <w:ilvl w:val="0"/>
          <w:numId w:val="5"/>
        </w:numPr>
      </w:pPr>
      <w:r w:rsidRPr="003946AB">
        <w:t xml:space="preserve">F1 Score: The F1 score measures the accuracy of the community detection algorithm in terms of precision and recall. A value </w:t>
      </w:r>
      <w:r w:rsidRPr="003946AB">
        <w:rPr>
          <w:b/>
        </w:rPr>
        <w:t>of 0.305</w:t>
      </w:r>
      <w:r w:rsidRPr="003946AB">
        <w:t xml:space="preserve"> suggests that the algorithm has achieved moderate accuracy in detecting communities. It indicates that there is room for improvement in correctly identifying nodes belonging to their respective communities.</w:t>
      </w:r>
    </w:p>
    <w:p w:rsidR="003946AB" w:rsidRPr="003946AB" w:rsidRDefault="003946AB" w:rsidP="003946AB">
      <w:pPr>
        <w:numPr>
          <w:ilvl w:val="0"/>
          <w:numId w:val="5"/>
        </w:numPr>
      </w:pPr>
      <w:r w:rsidRPr="003946AB">
        <w:t xml:space="preserve">Conductance: Conductance is a measure of how well a community is separated from the rest of the network. A lower conductance value indicates a more cohesive and well-separated community structure. The conductance value </w:t>
      </w:r>
      <w:r w:rsidRPr="003946AB">
        <w:rPr>
          <w:b/>
        </w:rPr>
        <w:t>of 0.342</w:t>
      </w:r>
      <w:r w:rsidRPr="003946AB">
        <w:t xml:space="preserve"> suggests that the detected communities have a moderate level of separation from the rest of the network. It indicates that the algorithm has achieved some level of community separation, but there is room for improvement.</w:t>
      </w:r>
    </w:p>
    <w:p w:rsidR="003326B2" w:rsidRPr="003326B2" w:rsidRDefault="003326B2" w:rsidP="003946AB">
      <w:pPr>
        <w:rPr>
          <w:b/>
        </w:rPr>
      </w:pPr>
      <w:r>
        <w:rPr>
          <w:noProof/>
        </w:rPr>
        <w:lastRenderedPageBreak/>
        <w:drawing>
          <wp:inline distT="0" distB="0" distL="0" distR="0" wp14:anchorId="39E61191" wp14:editId="7BA9A137">
            <wp:extent cx="359092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828675"/>
                    </a:xfrm>
                    <a:prstGeom prst="rect">
                      <a:avLst/>
                    </a:prstGeom>
                  </pic:spPr>
                </pic:pic>
              </a:graphicData>
            </a:graphic>
          </wp:inline>
        </w:drawing>
      </w:r>
    </w:p>
    <w:p w:rsidR="003946AB" w:rsidRDefault="003946AB" w:rsidP="003946AB">
      <w:r w:rsidRPr="003946AB">
        <w:t>In summary, the results indicate that the community detection algorithm has achieved a good level of agreement with the true communities (as indicated by NMI and ARI), but there is room for improvement in terms of precision and recall (F1 score) and community separation (conductance). Further analysis and optimization may be required to enhance the accuracy and separation of the detected communities.</w:t>
      </w:r>
    </w:p>
    <w:p w:rsidR="00FD48BC" w:rsidRDefault="00FD48BC" w:rsidP="003946AB"/>
    <w:p w:rsidR="00FD48BC" w:rsidRPr="00FD48BC" w:rsidRDefault="00FD48BC" w:rsidP="003946AB">
      <w:pPr>
        <w:rPr>
          <w:b/>
        </w:rPr>
      </w:pPr>
      <w:r w:rsidRPr="00FD48BC">
        <w:rPr>
          <w:b/>
        </w:rPr>
        <w:t>References</w:t>
      </w:r>
    </w:p>
    <w:p w:rsidR="003946AB" w:rsidRDefault="004A4DF5" w:rsidP="003946AB">
      <w:r>
        <w:t>Elitism Techniques</w:t>
      </w:r>
    </w:p>
    <w:p w:rsidR="003326B2" w:rsidRPr="003326B2" w:rsidRDefault="003326B2" w:rsidP="003326B2">
      <w:pPr>
        <w:numPr>
          <w:ilvl w:val="0"/>
          <w:numId w:val="6"/>
        </w:numPr>
      </w:pPr>
      <w:r w:rsidRPr="003326B2">
        <w:t xml:space="preserve">E. </w:t>
      </w:r>
      <w:proofErr w:type="spellStart"/>
      <w:r w:rsidRPr="003326B2">
        <w:t>Zitzler</w:t>
      </w:r>
      <w:proofErr w:type="spellEnd"/>
      <w:r w:rsidRPr="003326B2">
        <w:t xml:space="preserve"> and L. Thiele, "</w:t>
      </w:r>
      <w:proofErr w:type="spellStart"/>
      <w:r w:rsidRPr="003326B2">
        <w:t>Multiobjective</w:t>
      </w:r>
      <w:proofErr w:type="spellEnd"/>
      <w:r w:rsidRPr="003326B2">
        <w:t xml:space="preserve"> optimization using evolutionary algorithms - A comparative case study," in Proceedings of the Fifth International Conference on Parallel Problem Solving from Nature (PPSN V), 1998. </w:t>
      </w:r>
      <w:hyperlink r:id="rId13" w:tgtFrame="_new" w:history="1">
        <w:r w:rsidRPr="003326B2">
          <w:rPr>
            <w:rStyle w:val="Hyperlink"/>
          </w:rPr>
          <w:t>Link</w:t>
        </w:r>
      </w:hyperlink>
    </w:p>
    <w:p w:rsidR="003326B2" w:rsidRPr="003326B2" w:rsidRDefault="003326B2" w:rsidP="003326B2">
      <w:pPr>
        <w:numPr>
          <w:ilvl w:val="0"/>
          <w:numId w:val="6"/>
        </w:numPr>
      </w:pPr>
      <w:r w:rsidRPr="003326B2">
        <w:t xml:space="preserve">H. </w:t>
      </w:r>
      <w:proofErr w:type="spellStart"/>
      <w:r w:rsidRPr="003326B2">
        <w:t>Ishibuchi</w:t>
      </w:r>
      <w:proofErr w:type="spellEnd"/>
      <w:r w:rsidRPr="003326B2">
        <w:t xml:space="preserve">, T. Nakashima, and M. </w:t>
      </w:r>
      <w:proofErr w:type="spellStart"/>
      <w:r w:rsidRPr="003326B2">
        <w:t>Nii</w:t>
      </w:r>
      <w:proofErr w:type="spellEnd"/>
      <w:r w:rsidRPr="003326B2">
        <w:t xml:space="preserve">, "Comparison of selection strategies in elitist genetic algorithms," in Proceedings of the First IEEE Conference on Evolutionary Computation, 1994. </w:t>
      </w:r>
      <w:hyperlink r:id="rId14" w:tgtFrame="_new" w:history="1">
        <w:r w:rsidRPr="003326B2">
          <w:rPr>
            <w:rStyle w:val="Hyperlink"/>
          </w:rPr>
          <w:t>Link</w:t>
        </w:r>
      </w:hyperlink>
    </w:p>
    <w:p w:rsidR="003326B2" w:rsidRPr="003326B2" w:rsidRDefault="003326B2" w:rsidP="003326B2">
      <w:pPr>
        <w:numPr>
          <w:ilvl w:val="0"/>
          <w:numId w:val="6"/>
        </w:numPr>
      </w:pPr>
      <w:r w:rsidRPr="003326B2">
        <w:t>D. Goldberg, "Genetic algorithms in search, optimization, and machine learning," Addison-Wesley Professional, 1989.</w:t>
      </w:r>
    </w:p>
    <w:p w:rsidR="003326B2" w:rsidRPr="003326B2" w:rsidRDefault="003326B2" w:rsidP="003326B2">
      <w:pPr>
        <w:numPr>
          <w:ilvl w:val="0"/>
          <w:numId w:val="6"/>
        </w:numPr>
      </w:pPr>
      <w:r w:rsidRPr="003326B2">
        <w:t xml:space="preserve">C. Blum and A. </w:t>
      </w:r>
      <w:proofErr w:type="spellStart"/>
      <w:r w:rsidRPr="003326B2">
        <w:t>Roli</w:t>
      </w:r>
      <w:proofErr w:type="spellEnd"/>
      <w:r w:rsidRPr="003326B2">
        <w:t xml:space="preserve">, "Metaheuristics in combinatorial optimization: Overview and conceptual comparison," ACM Computing Surveys (CSUR), 2003. </w:t>
      </w:r>
      <w:hyperlink r:id="rId15" w:tgtFrame="_new" w:history="1">
        <w:r w:rsidRPr="003326B2">
          <w:rPr>
            <w:rStyle w:val="Hyperlink"/>
          </w:rPr>
          <w:t>Link</w:t>
        </w:r>
      </w:hyperlink>
    </w:p>
    <w:p w:rsidR="003326B2" w:rsidRPr="003326B2" w:rsidRDefault="003326B2" w:rsidP="003326B2">
      <w:pPr>
        <w:numPr>
          <w:ilvl w:val="0"/>
          <w:numId w:val="6"/>
        </w:numPr>
      </w:pPr>
      <w:r w:rsidRPr="003326B2">
        <w:t xml:space="preserve">E. </w:t>
      </w:r>
      <w:proofErr w:type="spellStart"/>
      <w:r w:rsidRPr="003326B2">
        <w:t>Zitzler</w:t>
      </w:r>
      <w:proofErr w:type="spellEnd"/>
      <w:r w:rsidRPr="003326B2">
        <w:t xml:space="preserve">, M. </w:t>
      </w:r>
      <w:proofErr w:type="spellStart"/>
      <w:r w:rsidRPr="003326B2">
        <w:t>Laumanns</w:t>
      </w:r>
      <w:proofErr w:type="spellEnd"/>
      <w:r w:rsidRPr="003326B2">
        <w:t xml:space="preserve">, and L. Thiele, "SPEA2: Improving the strength Pareto evolutionary algorithm," in Evolutionary Methods for Design, Optimization and Control with Applications to Industrial Problems, 2001. </w:t>
      </w:r>
      <w:hyperlink r:id="rId16" w:tgtFrame="_new" w:history="1">
        <w:r w:rsidRPr="003326B2">
          <w:rPr>
            <w:rStyle w:val="Hyperlink"/>
          </w:rPr>
          <w:t>Link</w:t>
        </w:r>
      </w:hyperlink>
    </w:p>
    <w:p w:rsidR="003326B2" w:rsidRDefault="004A4DF5" w:rsidP="003946AB">
      <w:r>
        <w:t>Metrics</w:t>
      </w:r>
    </w:p>
    <w:p w:rsidR="004A4DF5" w:rsidRPr="004A4DF5" w:rsidRDefault="004A4DF5" w:rsidP="004A4DF5">
      <w:pPr>
        <w:numPr>
          <w:ilvl w:val="0"/>
          <w:numId w:val="7"/>
        </w:numPr>
      </w:pPr>
      <w:r w:rsidRPr="004A4DF5">
        <w:t>Normalized Mutual Information (NMI):</w:t>
      </w:r>
    </w:p>
    <w:p w:rsidR="004A4DF5" w:rsidRPr="004A4DF5" w:rsidRDefault="004A4DF5" w:rsidP="004A4DF5">
      <w:pPr>
        <w:numPr>
          <w:ilvl w:val="1"/>
          <w:numId w:val="7"/>
        </w:numPr>
      </w:pPr>
      <w:proofErr w:type="spellStart"/>
      <w:r w:rsidRPr="004A4DF5">
        <w:t>Strehl</w:t>
      </w:r>
      <w:proofErr w:type="spellEnd"/>
      <w:r w:rsidRPr="004A4DF5">
        <w:t xml:space="preserve">, A., &amp; Ghosh, J. (2003). Cluster ensembles: A knowledge reuse framework for combining multiple partitions. Journal of Machine Learning Research, 3, 583-617. </w:t>
      </w:r>
      <w:hyperlink r:id="rId17" w:tgtFrame="_new" w:history="1">
        <w:r w:rsidRPr="004A4DF5">
          <w:rPr>
            <w:rStyle w:val="Hyperlink"/>
          </w:rPr>
          <w:t>Link</w:t>
        </w:r>
      </w:hyperlink>
    </w:p>
    <w:p w:rsidR="004A4DF5" w:rsidRPr="004A4DF5" w:rsidRDefault="004A4DF5" w:rsidP="004A4DF5">
      <w:pPr>
        <w:numPr>
          <w:ilvl w:val="0"/>
          <w:numId w:val="7"/>
        </w:numPr>
      </w:pPr>
      <w:r w:rsidRPr="004A4DF5">
        <w:t>Adjusted Rand Index (ARI):</w:t>
      </w:r>
    </w:p>
    <w:p w:rsidR="004A4DF5" w:rsidRPr="004A4DF5" w:rsidRDefault="004A4DF5" w:rsidP="004A4DF5">
      <w:pPr>
        <w:numPr>
          <w:ilvl w:val="1"/>
          <w:numId w:val="7"/>
        </w:numPr>
      </w:pPr>
      <w:r w:rsidRPr="004A4DF5">
        <w:t xml:space="preserve">Hubert, L., &amp; </w:t>
      </w:r>
      <w:proofErr w:type="spellStart"/>
      <w:r w:rsidRPr="004A4DF5">
        <w:t>Arabie</w:t>
      </w:r>
      <w:proofErr w:type="spellEnd"/>
      <w:r w:rsidRPr="004A4DF5">
        <w:t xml:space="preserve">, P. (1985). Comparing partitions. Journal of Classification, 2(1), 193-218. </w:t>
      </w:r>
      <w:hyperlink r:id="rId18" w:tgtFrame="_new" w:history="1">
        <w:r w:rsidRPr="004A4DF5">
          <w:rPr>
            <w:rStyle w:val="Hyperlink"/>
          </w:rPr>
          <w:t>Link</w:t>
        </w:r>
      </w:hyperlink>
    </w:p>
    <w:p w:rsidR="004A4DF5" w:rsidRPr="004A4DF5" w:rsidRDefault="004A4DF5" w:rsidP="004A4DF5">
      <w:pPr>
        <w:numPr>
          <w:ilvl w:val="0"/>
          <w:numId w:val="7"/>
        </w:numPr>
      </w:pPr>
      <w:r w:rsidRPr="004A4DF5">
        <w:t>F1 Score:</w:t>
      </w:r>
    </w:p>
    <w:p w:rsidR="004A4DF5" w:rsidRPr="004A4DF5" w:rsidRDefault="004A4DF5" w:rsidP="004A4DF5">
      <w:pPr>
        <w:numPr>
          <w:ilvl w:val="1"/>
          <w:numId w:val="7"/>
        </w:numPr>
      </w:pPr>
      <w:r w:rsidRPr="004A4DF5">
        <w:lastRenderedPageBreak/>
        <w:t xml:space="preserve">Powers, D. M. (2011). Evaluation: From precision, recall and F-measure to ROC, </w:t>
      </w:r>
      <w:proofErr w:type="spellStart"/>
      <w:r w:rsidRPr="004A4DF5">
        <w:t>informedness</w:t>
      </w:r>
      <w:proofErr w:type="spellEnd"/>
      <w:r w:rsidRPr="004A4DF5">
        <w:t xml:space="preserve">, </w:t>
      </w:r>
      <w:proofErr w:type="spellStart"/>
      <w:r w:rsidRPr="004A4DF5">
        <w:t>markedness</w:t>
      </w:r>
      <w:proofErr w:type="spellEnd"/>
      <w:r w:rsidRPr="004A4DF5">
        <w:t xml:space="preserve"> and correlation. Journal of Machine Learning Technologies, 2(1), 37-63. </w:t>
      </w:r>
      <w:hyperlink r:id="rId19" w:tgtFrame="_new" w:history="1">
        <w:r w:rsidRPr="004A4DF5">
          <w:rPr>
            <w:rStyle w:val="Hyperlink"/>
          </w:rPr>
          <w:t>Link</w:t>
        </w:r>
      </w:hyperlink>
    </w:p>
    <w:p w:rsidR="004A4DF5" w:rsidRPr="004A4DF5" w:rsidRDefault="004A4DF5" w:rsidP="004A4DF5">
      <w:pPr>
        <w:numPr>
          <w:ilvl w:val="0"/>
          <w:numId w:val="7"/>
        </w:numPr>
      </w:pPr>
      <w:r w:rsidRPr="004A4DF5">
        <w:t>Conductance:</w:t>
      </w:r>
    </w:p>
    <w:p w:rsidR="004A4DF5" w:rsidRDefault="004A4DF5" w:rsidP="004A4DF5">
      <w:pPr>
        <w:numPr>
          <w:ilvl w:val="1"/>
          <w:numId w:val="7"/>
        </w:numPr>
      </w:pPr>
      <w:proofErr w:type="spellStart"/>
      <w:r w:rsidRPr="004A4DF5">
        <w:t>Leskovec</w:t>
      </w:r>
      <w:proofErr w:type="spellEnd"/>
      <w:r w:rsidRPr="004A4DF5">
        <w:t xml:space="preserve">, J., Lang, K. J., </w:t>
      </w:r>
      <w:proofErr w:type="spellStart"/>
      <w:r w:rsidRPr="004A4DF5">
        <w:t>Dasgupta</w:t>
      </w:r>
      <w:proofErr w:type="spellEnd"/>
      <w:r w:rsidRPr="004A4DF5">
        <w:t xml:space="preserve">, A., &amp; Mahoney, M. W. (2010). Community structure in large networks: Natural cluster sizes and the absence of large well-defined clusters. Internet Mathematics, 6(1), 29-123. </w:t>
      </w:r>
      <w:hyperlink r:id="rId20" w:tgtFrame="_new" w:history="1">
        <w:r w:rsidRPr="004A4DF5">
          <w:rPr>
            <w:rStyle w:val="Hyperlink"/>
          </w:rPr>
          <w:t>Link</w:t>
        </w:r>
      </w:hyperlink>
    </w:p>
    <w:p w:rsidR="004A4DF5" w:rsidRPr="004A4DF5" w:rsidRDefault="004A4DF5" w:rsidP="004A4DF5">
      <w:r>
        <w:t>Datasets</w:t>
      </w:r>
    </w:p>
    <w:p w:rsidR="004A4DF5" w:rsidRPr="004A4DF5" w:rsidRDefault="004A4DF5" w:rsidP="004A4DF5">
      <w:pPr>
        <w:numPr>
          <w:ilvl w:val="0"/>
          <w:numId w:val="8"/>
        </w:numPr>
      </w:pPr>
      <w:r w:rsidRPr="004A4DF5">
        <w:t>American College football network:</w:t>
      </w:r>
    </w:p>
    <w:p w:rsidR="004A4DF5" w:rsidRPr="004A4DF5" w:rsidRDefault="004A4DF5" w:rsidP="004A4DF5">
      <w:pPr>
        <w:numPr>
          <w:ilvl w:val="1"/>
          <w:numId w:val="8"/>
        </w:numPr>
      </w:pPr>
      <w:r w:rsidRPr="004A4DF5">
        <w:t xml:space="preserve">Girvan, M., &amp; Newman, M. E. (2002). Community structure in social and biological networks. Proceedings of the National Academy of Sciences, 99(12), 7821-7826. </w:t>
      </w:r>
      <w:hyperlink r:id="rId21" w:tgtFrame="_new" w:history="1">
        <w:r w:rsidRPr="004A4DF5">
          <w:rPr>
            <w:rStyle w:val="Hyperlink"/>
          </w:rPr>
          <w:t>Link</w:t>
        </w:r>
      </w:hyperlink>
    </w:p>
    <w:p w:rsidR="004A4DF5" w:rsidRPr="004A4DF5" w:rsidRDefault="004A4DF5" w:rsidP="004A4DF5">
      <w:pPr>
        <w:numPr>
          <w:ilvl w:val="0"/>
          <w:numId w:val="8"/>
        </w:numPr>
      </w:pPr>
      <w:proofErr w:type="spellStart"/>
      <w:r w:rsidRPr="004A4DF5">
        <w:t>zachary'karate</w:t>
      </w:r>
      <w:proofErr w:type="spellEnd"/>
      <w:r w:rsidRPr="004A4DF5">
        <w:t xml:space="preserve"> dataset:</w:t>
      </w:r>
    </w:p>
    <w:p w:rsidR="004A4DF5" w:rsidRPr="004A4DF5" w:rsidRDefault="004A4DF5" w:rsidP="004A4DF5">
      <w:pPr>
        <w:numPr>
          <w:ilvl w:val="1"/>
          <w:numId w:val="8"/>
        </w:numPr>
      </w:pPr>
      <w:r w:rsidRPr="004A4DF5">
        <w:t xml:space="preserve">Zachary, W. W. (1977). An information flow model for conflict and fission in small groups. Journal of Anthropological Research, 33(4), 452-473. </w:t>
      </w:r>
      <w:hyperlink r:id="rId22" w:tgtFrame="_new" w:history="1">
        <w:r w:rsidRPr="004A4DF5">
          <w:rPr>
            <w:rStyle w:val="Hyperlink"/>
          </w:rPr>
          <w:t>Link</w:t>
        </w:r>
      </w:hyperlink>
    </w:p>
    <w:p w:rsidR="004A4DF5" w:rsidRPr="004A4DF5" w:rsidRDefault="004A4DF5" w:rsidP="004A4DF5">
      <w:pPr>
        <w:numPr>
          <w:ilvl w:val="0"/>
          <w:numId w:val="8"/>
        </w:numPr>
      </w:pPr>
      <w:r w:rsidRPr="004A4DF5">
        <w:t>Bottlenose Dolphins network:</w:t>
      </w:r>
    </w:p>
    <w:p w:rsidR="004A4DF5" w:rsidRPr="004A4DF5" w:rsidRDefault="004A4DF5" w:rsidP="004A4DF5">
      <w:pPr>
        <w:numPr>
          <w:ilvl w:val="1"/>
          <w:numId w:val="8"/>
        </w:numPr>
      </w:pPr>
      <w:proofErr w:type="spellStart"/>
      <w:r w:rsidRPr="004A4DF5">
        <w:t>Lusseau</w:t>
      </w:r>
      <w:proofErr w:type="spellEnd"/>
      <w:r w:rsidRPr="004A4DF5">
        <w:t xml:space="preserve">, D., Schneider, K., </w:t>
      </w:r>
      <w:proofErr w:type="spellStart"/>
      <w:r w:rsidRPr="004A4DF5">
        <w:t>Boisseau</w:t>
      </w:r>
      <w:proofErr w:type="spellEnd"/>
      <w:r w:rsidRPr="004A4DF5">
        <w:t xml:space="preserve">, O. J., </w:t>
      </w:r>
      <w:proofErr w:type="spellStart"/>
      <w:r w:rsidRPr="004A4DF5">
        <w:t>Haase</w:t>
      </w:r>
      <w:proofErr w:type="spellEnd"/>
      <w:r w:rsidRPr="004A4DF5">
        <w:t xml:space="preserve">, P., </w:t>
      </w:r>
      <w:proofErr w:type="spellStart"/>
      <w:r w:rsidRPr="004A4DF5">
        <w:t>Slooten</w:t>
      </w:r>
      <w:proofErr w:type="spellEnd"/>
      <w:r w:rsidRPr="004A4DF5">
        <w:t xml:space="preserve">, E., &amp; Dawson, S. M. (2003). The bottlenose dolphin community of Doubtful Sound features a large proportion of long-lasting associations. Behavioral Ecology and Sociobiology, 54(4), 396-405. </w:t>
      </w:r>
      <w:hyperlink r:id="rId23" w:tgtFrame="_new" w:history="1">
        <w:r w:rsidRPr="004A4DF5">
          <w:rPr>
            <w:rStyle w:val="Hyperlink"/>
          </w:rPr>
          <w:t>Link</w:t>
        </w:r>
      </w:hyperlink>
    </w:p>
    <w:p w:rsidR="004A4DF5" w:rsidRPr="004A4DF5" w:rsidRDefault="004A4DF5" w:rsidP="004A4DF5">
      <w:pPr>
        <w:numPr>
          <w:ilvl w:val="0"/>
          <w:numId w:val="8"/>
        </w:numPr>
      </w:pPr>
      <w:r w:rsidRPr="004A4DF5">
        <w:t>Books about US politics networks:</w:t>
      </w:r>
    </w:p>
    <w:p w:rsidR="004A4DF5" w:rsidRPr="004A4DF5" w:rsidRDefault="004A4DF5" w:rsidP="004A4DF5">
      <w:pPr>
        <w:numPr>
          <w:ilvl w:val="1"/>
          <w:numId w:val="8"/>
        </w:numPr>
      </w:pPr>
      <w:r w:rsidRPr="004A4DF5">
        <w:t xml:space="preserve">Krebs, V. E. (2004). Mapping networks of terrorist cells. Connections, 24(3), 43-52. </w:t>
      </w:r>
      <w:hyperlink r:id="rId24" w:tgtFrame="_new" w:history="1">
        <w:r w:rsidRPr="004A4DF5">
          <w:rPr>
            <w:rStyle w:val="Hyperlink"/>
          </w:rPr>
          <w:t>Link</w:t>
        </w:r>
      </w:hyperlink>
    </w:p>
    <w:p w:rsidR="004A4DF5" w:rsidRPr="004A4DF5" w:rsidRDefault="004A4DF5" w:rsidP="004A4DF5">
      <w:pPr>
        <w:numPr>
          <w:ilvl w:val="0"/>
          <w:numId w:val="8"/>
        </w:numPr>
      </w:pPr>
      <w:r w:rsidRPr="004A4DF5">
        <w:t>US power grid network:</w:t>
      </w:r>
    </w:p>
    <w:p w:rsidR="004A4DF5" w:rsidRPr="004A4DF5" w:rsidRDefault="004A4DF5" w:rsidP="004A4DF5">
      <w:pPr>
        <w:numPr>
          <w:ilvl w:val="1"/>
          <w:numId w:val="9"/>
        </w:numPr>
      </w:pPr>
      <w:r w:rsidRPr="004A4DF5">
        <w:t xml:space="preserve">Watts, D. J., &amp; </w:t>
      </w:r>
      <w:proofErr w:type="spellStart"/>
      <w:r w:rsidRPr="004A4DF5">
        <w:t>Strogatz</w:t>
      </w:r>
      <w:proofErr w:type="spellEnd"/>
      <w:r w:rsidRPr="004A4DF5">
        <w:t xml:space="preserve">, S. H. (1998). Collective dynamics of 'small-world' networks. Nature, 393(6684), 440-442. </w:t>
      </w:r>
      <w:hyperlink r:id="rId25" w:tgtFrame="_new" w:history="1">
        <w:r w:rsidRPr="004A4DF5">
          <w:rPr>
            <w:rStyle w:val="Hyperlink"/>
          </w:rPr>
          <w:t>Link</w:t>
        </w:r>
      </w:hyperlink>
    </w:p>
    <w:p w:rsidR="004A4DF5" w:rsidRPr="004A4DF5" w:rsidRDefault="004A4DF5" w:rsidP="004A4DF5">
      <w:pPr>
        <w:pStyle w:val="ListParagraph"/>
        <w:numPr>
          <w:ilvl w:val="0"/>
          <w:numId w:val="8"/>
        </w:numPr>
      </w:pPr>
      <w:r w:rsidRPr="004A4DF5">
        <w:t>Email, the University Network:</w:t>
      </w:r>
    </w:p>
    <w:p w:rsidR="004A4DF5" w:rsidRPr="004A4DF5" w:rsidRDefault="004A4DF5" w:rsidP="004A4DF5">
      <w:pPr>
        <w:numPr>
          <w:ilvl w:val="1"/>
          <w:numId w:val="8"/>
        </w:numPr>
      </w:pPr>
      <w:proofErr w:type="spellStart"/>
      <w:r w:rsidRPr="004A4DF5">
        <w:t>Guimera</w:t>
      </w:r>
      <w:proofErr w:type="spellEnd"/>
      <w:r w:rsidRPr="004A4DF5">
        <w:t xml:space="preserve">, R., </w:t>
      </w:r>
      <w:proofErr w:type="spellStart"/>
      <w:r w:rsidRPr="004A4DF5">
        <w:t>Mossa</w:t>
      </w:r>
      <w:proofErr w:type="spellEnd"/>
      <w:r w:rsidRPr="004A4DF5">
        <w:t xml:space="preserve">, S., </w:t>
      </w:r>
      <w:proofErr w:type="spellStart"/>
      <w:r w:rsidRPr="004A4DF5">
        <w:t>Turtschi</w:t>
      </w:r>
      <w:proofErr w:type="spellEnd"/>
      <w:r w:rsidRPr="004A4DF5">
        <w:t xml:space="preserve">, A., &amp; </w:t>
      </w:r>
      <w:proofErr w:type="spellStart"/>
      <w:r w:rsidRPr="004A4DF5">
        <w:t>Amaral</w:t>
      </w:r>
      <w:proofErr w:type="spellEnd"/>
      <w:r w:rsidRPr="004A4DF5">
        <w:t xml:space="preserve">, L. A. (2005). The worldwide air transportation network: Anomalous centrality, community structure, and cities' global roles. Proceedings of the National Academy of Sciences, 102(22), 7794-7799. </w:t>
      </w:r>
      <w:hyperlink r:id="rId26" w:tgtFrame="_new" w:history="1">
        <w:r w:rsidRPr="004A4DF5">
          <w:rPr>
            <w:rStyle w:val="Hyperlink"/>
          </w:rPr>
          <w:t>Link</w:t>
        </w:r>
      </w:hyperlink>
    </w:p>
    <w:p w:rsidR="0095624D" w:rsidRPr="00731B2D" w:rsidRDefault="0095624D" w:rsidP="003946AB">
      <w:bookmarkStart w:id="0" w:name="_GoBack"/>
      <w:bookmarkEnd w:id="0"/>
    </w:p>
    <w:sectPr w:rsidR="0095624D" w:rsidRPr="0073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74A"/>
    <w:multiLevelType w:val="multilevel"/>
    <w:tmpl w:val="05FA8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7298"/>
    <w:multiLevelType w:val="hybridMultilevel"/>
    <w:tmpl w:val="12E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266C0"/>
    <w:multiLevelType w:val="multilevel"/>
    <w:tmpl w:val="5EAA0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B6359"/>
    <w:multiLevelType w:val="hybridMultilevel"/>
    <w:tmpl w:val="3A6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B6328"/>
    <w:multiLevelType w:val="multilevel"/>
    <w:tmpl w:val="7B98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F6F17"/>
    <w:multiLevelType w:val="hybridMultilevel"/>
    <w:tmpl w:val="04E8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4EA"/>
    <w:multiLevelType w:val="hybridMultilevel"/>
    <w:tmpl w:val="3538EC64"/>
    <w:lvl w:ilvl="0" w:tplc="04090001">
      <w:start w:val="1"/>
      <w:numFmt w:val="bullet"/>
      <w:lvlText w:val=""/>
      <w:lvlJc w:val="left"/>
      <w:pPr>
        <w:ind w:left="720" w:hanging="360"/>
      </w:pPr>
      <w:rPr>
        <w:rFonts w:ascii="Symbol" w:hAnsi="Symbol" w:hint="default"/>
      </w:rPr>
    </w:lvl>
    <w:lvl w:ilvl="1" w:tplc="5F9EAA3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50B0"/>
    <w:multiLevelType w:val="multilevel"/>
    <w:tmpl w:val="73863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03255"/>
    <w:multiLevelType w:val="multilevel"/>
    <w:tmpl w:val="48CC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4"/>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1B"/>
    <w:rsid w:val="00010B5E"/>
    <w:rsid w:val="001F71A1"/>
    <w:rsid w:val="003326B2"/>
    <w:rsid w:val="003946AB"/>
    <w:rsid w:val="00394B94"/>
    <w:rsid w:val="004A4DF5"/>
    <w:rsid w:val="004D1021"/>
    <w:rsid w:val="0057421B"/>
    <w:rsid w:val="00685B59"/>
    <w:rsid w:val="00731B2D"/>
    <w:rsid w:val="00827446"/>
    <w:rsid w:val="0095624D"/>
    <w:rsid w:val="00AA450D"/>
    <w:rsid w:val="00C738C8"/>
    <w:rsid w:val="00E57CDC"/>
    <w:rsid w:val="00F571CD"/>
    <w:rsid w:val="00FD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D178-8F2F-41AD-9EA7-6786528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94"/>
    <w:pPr>
      <w:ind w:left="720"/>
      <w:contextualSpacing/>
    </w:pPr>
  </w:style>
  <w:style w:type="paragraph" w:styleId="HTMLPreformatted">
    <w:name w:val="HTML Preformatted"/>
    <w:basedOn w:val="Normal"/>
    <w:link w:val="HTMLPreformattedChar"/>
    <w:uiPriority w:val="99"/>
    <w:unhideWhenUsed/>
    <w:rsid w:val="00F5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71CD"/>
    <w:rPr>
      <w:rFonts w:ascii="Courier New" w:eastAsia="Times New Roman" w:hAnsi="Courier New" w:cs="Courier New"/>
      <w:sz w:val="20"/>
      <w:szCs w:val="20"/>
    </w:rPr>
  </w:style>
  <w:style w:type="table" w:styleId="TableGrid">
    <w:name w:val="Table Grid"/>
    <w:basedOn w:val="TableNormal"/>
    <w:uiPriority w:val="39"/>
    <w:rsid w:val="004D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26B2"/>
    <w:rPr>
      <w:rFonts w:ascii="Times New Roman" w:hAnsi="Times New Roman" w:cs="Times New Roman"/>
      <w:sz w:val="24"/>
      <w:szCs w:val="24"/>
    </w:rPr>
  </w:style>
  <w:style w:type="character" w:styleId="Hyperlink">
    <w:name w:val="Hyperlink"/>
    <w:basedOn w:val="DefaultParagraphFont"/>
    <w:uiPriority w:val="99"/>
    <w:unhideWhenUsed/>
    <w:rsid w:val="00332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1835">
      <w:bodyDiv w:val="1"/>
      <w:marLeft w:val="0"/>
      <w:marRight w:val="0"/>
      <w:marTop w:val="0"/>
      <w:marBottom w:val="0"/>
      <w:divBdr>
        <w:top w:val="none" w:sz="0" w:space="0" w:color="auto"/>
        <w:left w:val="none" w:sz="0" w:space="0" w:color="auto"/>
        <w:bottom w:val="none" w:sz="0" w:space="0" w:color="auto"/>
        <w:right w:val="none" w:sz="0" w:space="0" w:color="auto"/>
      </w:divBdr>
    </w:div>
    <w:div w:id="298414058">
      <w:bodyDiv w:val="1"/>
      <w:marLeft w:val="0"/>
      <w:marRight w:val="0"/>
      <w:marTop w:val="0"/>
      <w:marBottom w:val="0"/>
      <w:divBdr>
        <w:top w:val="none" w:sz="0" w:space="0" w:color="auto"/>
        <w:left w:val="none" w:sz="0" w:space="0" w:color="auto"/>
        <w:bottom w:val="none" w:sz="0" w:space="0" w:color="auto"/>
        <w:right w:val="none" w:sz="0" w:space="0" w:color="auto"/>
      </w:divBdr>
    </w:div>
    <w:div w:id="395126802">
      <w:bodyDiv w:val="1"/>
      <w:marLeft w:val="0"/>
      <w:marRight w:val="0"/>
      <w:marTop w:val="0"/>
      <w:marBottom w:val="0"/>
      <w:divBdr>
        <w:top w:val="none" w:sz="0" w:space="0" w:color="auto"/>
        <w:left w:val="none" w:sz="0" w:space="0" w:color="auto"/>
        <w:bottom w:val="none" w:sz="0" w:space="0" w:color="auto"/>
        <w:right w:val="none" w:sz="0" w:space="0" w:color="auto"/>
      </w:divBdr>
    </w:div>
    <w:div w:id="651760828">
      <w:bodyDiv w:val="1"/>
      <w:marLeft w:val="0"/>
      <w:marRight w:val="0"/>
      <w:marTop w:val="0"/>
      <w:marBottom w:val="0"/>
      <w:divBdr>
        <w:top w:val="none" w:sz="0" w:space="0" w:color="auto"/>
        <w:left w:val="none" w:sz="0" w:space="0" w:color="auto"/>
        <w:bottom w:val="none" w:sz="0" w:space="0" w:color="auto"/>
        <w:right w:val="none" w:sz="0" w:space="0" w:color="auto"/>
      </w:divBdr>
    </w:div>
    <w:div w:id="666399808">
      <w:bodyDiv w:val="1"/>
      <w:marLeft w:val="0"/>
      <w:marRight w:val="0"/>
      <w:marTop w:val="0"/>
      <w:marBottom w:val="0"/>
      <w:divBdr>
        <w:top w:val="none" w:sz="0" w:space="0" w:color="auto"/>
        <w:left w:val="none" w:sz="0" w:space="0" w:color="auto"/>
        <w:bottom w:val="none" w:sz="0" w:space="0" w:color="auto"/>
        <w:right w:val="none" w:sz="0" w:space="0" w:color="auto"/>
      </w:divBdr>
    </w:div>
    <w:div w:id="1551576700">
      <w:bodyDiv w:val="1"/>
      <w:marLeft w:val="0"/>
      <w:marRight w:val="0"/>
      <w:marTop w:val="0"/>
      <w:marBottom w:val="0"/>
      <w:divBdr>
        <w:top w:val="none" w:sz="0" w:space="0" w:color="auto"/>
        <w:left w:val="none" w:sz="0" w:space="0" w:color="auto"/>
        <w:bottom w:val="none" w:sz="0" w:space="0" w:color="auto"/>
        <w:right w:val="none" w:sz="0" w:space="0" w:color="auto"/>
      </w:divBdr>
    </w:div>
    <w:div w:id="1692563968">
      <w:bodyDiv w:val="1"/>
      <w:marLeft w:val="0"/>
      <w:marRight w:val="0"/>
      <w:marTop w:val="0"/>
      <w:marBottom w:val="0"/>
      <w:divBdr>
        <w:top w:val="none" w:sz="0" w:space="0" w:color="auto"/>
        <w:left w:val="none" w:sz="0" w:space="0" w:color="auto"/>
        <w:bottom w:val="none" w:sz="0" w:space="0" w:color="auto"/>
        <w:right w:val="none" w:sz="0" w:space="0" w:color="auto"/>
      </w:divBdr>
    </w:div>
    <w:div w:id="1706561755">
      <w:bodyDiv w:val="1"/>
      <w:marLeft w:val="0"/>
      <w:marRight w:val="0"/>
      <w:marTop w:val="0"/>
      <w:marBottom w:val="0"/>
      <w:divBdr>
        <w:top w:val="none" w:sz="0" w:space="0" w:color="auto"/>
        <w:left w:val="none" w:sz="0" w:space="0" w:color="auto"/>
        <w:bottom w:val="none" w:sz="0" w:space="0" w:color="auto"/>
        <w:right w:val="none" w:sz="0" w:space="0" w:color="auto"/>
      </w:divBdr>
    </w:div>
    <w:div w:id="1779370299">
      <w:bodyDiv w:val="1"/>
      <w:marLeft w:val="0"/>
      <w:marRight w:val="0"/>
      <w:marTop w:val="0"/>
      <w:marBottom w:val="0"/>
      <w:divBdr>
        <w:top w:val="none" w:sz="0" w:space="0" w:color="auto"/>
        <w:left w:val="none" w:sz="0" w:space="0" w:color="auto"/>
        <w:bottom w:val="none" w:sz="0" w:space="0" w:color="auto"/>
        <w:right w:val="none" w:sz="0" w:space="0" w:color="auto"/>
      </w:divBdr>
      <w:divsChild>
        <w:div w:id="1301379942">
          <w:marLeft w:val="0"/>
          <w:marRight w:val="0"/>
          <w:marTop w:val="0"/>
          <w:marBottom w:val="0"/>
          <w:divBdr>
            <w:top w:val="single" w:sz="2" w:space="0" w:color="auto"/>
            <w:left w:val="single" w:sz="2" w:space="0" w:color="auto"/>
            <w:bottom w:val="single" w:sz="6" w:space="0" w:color="auto"/>
            <w:right w:val="single" w:sz="2" w:space="0" w:color="auto"/>
          </w:divBdr>
          <w:divsChild>
            <w:div w:id="47402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906614">
                  <w:marLeft w:val="0"/>
                  <w:marRight w:val="0"/>
                  <w:marTop w:val="0"/>
                  <w:marBottom w:val="0"/>
                  <w:divBdr>
                    <w:top w:val="single" w:sz="2" w:space="0" w:color="D9D9E3"/>
                    <w:left w:val="single" w:sz="2" w:space="0" w:color="D9D9E3"/>
                    <w:bottom w:val="single" w:sz="2" w:space="0" w:color="D9D9E3"/>
                    <w:right w:val="single" w:sz="2" w:space="0" w:color="D9D9E3"/>
                  </w:divBdr>
                  <w:divsChild>
                    <w:div w:id="1041592540">
                      <w:marLeft w:val="0"/>
                      <w:marRight w:val="0"/>
                      <w:marTop w:val="0"/>
                      <w:marBottom w:val="0"/>
                      <w:divBdr>
                        <w:top w:val="single" w:sz="2" w:space="0" w:color="D9D9E3"/>
                        <w:left w:val="single" w:sz="2" w:space="0" w:color="D9D9E3"/>
                        <w:bottom w:val="single" w:sz="2" w:space="0" w:color="D9D9E3"/>
                        <w:right w:val="single" w:sz="2" w:space="0" w:color="D9D9E3"/>
                      </w:divBdr>
                      <w:divsChild>
                        <w:div w:id="513541325">
                          <w:marLeft w:val="0"/>
                          <w:marRight w:val="0"/>
                          <w:marTop w:val="0"/>
                          <w:marBottom w:val="0"/>
                          <w:divBdr>
                            <w:top w:val="single" w:sz="2" w:space="0" w:color="D9D9E3"/>
                            <w:left w:val="single" w:sz="2" w:space="0" w:color="D9D9E3"/>
                            <w:bottom w:val="single" w:sz="2" w:space="0" w:color="D9D9E3"/>
                            <w:right w:val="single" w:sz="2" w:space="0" w:color="D9D9E3"/>
                          </w:divBdr>
                          <w:divsChild>
                            <w:div w:id="48408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918422">
          <w:marLeft w:val="0"/>
          <w:marRight w:val="0"/>
          <w:marTop w:val="0"/>
          <w:marBottom w:val="0"/>
          <w:divBdr>
            <w:top w:val="single" w:sz="2" w:space="0" w:color="auto"/>
            <w:left w:val="single" w:sz="2" w:space="0" w:color="auto"/>
            <w:bottom w:val="single" w:sz="6" w:space="0" w:color="auto"/>
            <w:right w:val="single" w:sz="2" w:space="0" w:color="auto"/>
          </w:divBdr>
          <w:divsChild>
            <w:div w:id="177583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90311">
                  <w:marLeft w:val="0"/>
                  <w:marRight w:val="0"/>
                  <w:marTop w:val="0"/>
                  <w:marBottom w:val="0"/>
                  <w:divBdr>
                    <w:top w:val="single" w:sz="2" w:space="0" w:color="D9D9E3"/>
                    <w:left w:val="single" w:sz="2" w:space="0" w:color="D9D9E3"/>
                    <w:bottom w:val="single" w:sz="2" w:space="0" w:color="D9D9E3"/>
                    <w:right w:val="single" w:sz="2" w:space="0" w:color="D9D9E3"/>
                  </w:divBdr>
                  <w:divsChild>
                    <w:div w:id="101194324">
                      <w:marLeft w:val="0"/>
                      <w:marRight w:val="0"/>
                      <w:marTop w:val="0"/>
                      <w:marBottom w:val="0"/>
                      <w:divBdr>
                        <w:top w:val="single" w:sz="2" w:space="0" w:color="D9D9E3"/>
                        <w:left w:val="single" w:sz="2" w:space="0" w:color="D9D9E3"/>
                        <w:bottom w:val="single" w:sz="2" w:space="0" w:color="D9D9E3"/>
                        <w:right w:val="single" w:sz="2" w:space="0" w:color="D9D9E3"/>
                      </w:divBdr>
                      <w:divsChild>
                        <w:div w:id="82971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329363">
                  <w:marLeft w:val="0"/>
                  <w:marRight w:val="0"/>
                  <w:marTop w:val="0"/>
                  <w:marBottom w:val="0"/>
                  <w:divBdr>
                    <w:top w:val="single" w:sz="2" w:space="0" w:color="D9D9E3"/>
                    <w:left w:val="single" w:sz="2" w:space="0" w:color="D9D9E3"/>
                    <w:bottom w:val="single" w:sz="2" w:space="0" w:color="D9D9E3"/>
                    <w:right w:val="single" w:sz="2" w:space="0" w:color="D9D9E3"/>
                  </w:divBdr>
                  <w:divsChild>
                    <w:div w:id="311099892">
                      <w:marLeft w:val="0"/>
                      <w:marRight w:val="0"/>
                      <w:marTop w:val="0"/>
                      <w:marBottom w:val="0"/>
                      <w:divBdr>
                        <w:top w:val="single" w:sz="2" w:space="0" w:color="D9D9E3"/>
                        <w:left w:val="single" w:sz="2" w:space="0" w:color="D9D9E3"/>
                        <w:bottom w:val="single" w:sz="2" w:space="0" w:color="D9D9E3"/>
                        <w:right w:val="single" w:sz="2" w:space="0" w:color="D9D9E3"/>
                      </w:divBdr>
                      <w:divsChild>
                        <w:div w:id="158151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00566">
          <w:marLeft w:val="0"/>
          <w:marRight w:val="0"/>
          <w:marTop w:val="0"/>
          <w:marBottom w:val="0"/>
          <w:divBdr>
            <w:top w:val="single" w:sz="2" w:space="0" w:color="auto"/>
            <w:left w:val="single" w:sz="2" w:space="0" w:color="auto"/>
            <w:bottom w:val="single" w:sz="6" w:space="0" w:color="auto"/>
            <w:right w:val="single" w:sz="2" w:space="0" w:color="auto"/>
          </w:divBdr>
          <w:divsChild>
            <w:div w:id="159462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86987">
                  <w:marLeft w:val="0"/>
                  <w:marRight w:val="0"/>
                  <w:marTop w:val="0"/>
                  <w:marBottom w:val="0"/>
                  <w:divBdr>
                    <w:top w:val="single" w:sz="2" w:space="0" w:color="D9D9E3"/>
                    <w:left w:val="single" w:sz="2" w:space="0" w:color="D9D9E3"/>
                    <w:bottom w:val="single" w:sz="2" w:space="0" w:color="D9D9E3"/>
                    <w:right w:val="single" w:sz="2" w:space="0" w:color="D9D9E3"/>
                  </w:divBdr>
                  <w:divsChild>
                    <w:div w:id="1337995059">
                      <w:marLeft w:val="0"/>
                      <w:marRight w:val="0"/>
                      <w:marTop w:val="0"/>
                      <w:marBottom w:val="0"/>
                      <w:divBdr>
                        <w:top w:val="single" w:sz="2" w:space="0" w:color="D9D9E3"/>
                        <w:left w:val="single" w:sz="2" w:space="0" w:color="D9D9E3"/>
                        <w:bottom w:val="single" w:sz="2" w:space="0" w:color="D9D9E3"/>
                        <w:right w:val="single" w:sz="2" w:space="0" w:color="D9D9E3"/>
                      </w:divBdr>
                      <w:divsChild>
                        <w:div w:id="143085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378955">
                  <w:marLeft w:val="0"/>
                  <w:marRight w:val="0"/>
                  <w:marTop w:val="0"/>
                  <w:marBottom w:val="0"/>
                  <w:divBdr>
                    <w:top w:val="single" w:sz="2" w:space="0" w:color="D9D9E3"/>
                    <w:left w:val="single" w:sz="2" w:space="0" w:color="D9D9E3"/>
                    <w:bottom w:val="single" w:sz="2" w:space="0" w:color="D9D9E3"/>
                    <w:right w:val="single" w:sz="2" w:space="0" w:color="D9D9E3"/>
                  </w:divBdr>
                  <w:divsChild>
                    <w:div w:id="1836532385">
                      <w:marLeft w:val="0"/>
                      <w:marRight w:val="0"/>
                      <w:marTop w:val="0"/>
                      <w:marBottom w:val="0"/>
                      <w:divBdr>
                        <w:top w:val="single" w:sz="2" w:space="0" w:color="D9D9E3"/>
                        <w:left w:val="single" w:sz="2" w:space="0" w:color="D9D9E3"/>
                        <w:bottom w:val="single" w:sz="2" w:space="0" w:color="D9D9E3"/>
                        <w:right w:val="single" w:sz="2" w:space="0" w:color="D9D9E3"/>
                      </w:divBdr>
                      <w:divsChild>
                        <w:div w:id="1039822161">
                          <w:marLeft w:val="0"/>
                          <w:marRight w:val="0"/>
                          <w:marTop w:val="0"/>
                          <w:marBottom w:val="0"/>
                          <w:divBdr>
                            <w:top w:val="single" w:sz="2" w:space="0" w:color="D9D9E3"/>
                            <w:left w:val="single" w:sz="2" w:space="0" w:color="D9D9E3"/>
                            <w:bottom w:val="single" w:sz="2" w:space="0" w:color="D9D9E3"/>
                            <w:right w:val="single" w:sz="2" w:space="0" w:color="D9D9E3"/>
                          </w:divBdr>
                          <w:divsChild>
                            <w:div w:id="53361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267161">
      <w:bodyDiv w:val="1"/>
      <w:marLeft w:val="0"/>
      <w:marRight w:val="0"/>
      <w:marTop w:val="0"/>
      <w:marBottom w:val="0"/>
      <w:divBdr>
        <w:top w:val="none" w:sz="0" w:space="0" w:color="auto"/>
        <w:left w:val="none" w:sz="0" w:space="0" w:color="auto"/>
        <w:bottom w:val="none" w:sz="0" w:space="0" w:color="auto"/>
        <w:right w:val="none" w:sz="0" w:space="0" w:color="auto"/>
      </w:divBdr>
    </w:div>
    <w:div w:id="1950316284">
      <w:bodyDiv w:val="1"/>
      <w:marLeft w:val="0"/>
      <w:marRight w:val="0"/>
      <w:marTop w:val="0"/>
      <w:marBottom w:val="0"/>
      <w:divBdr>
        <w:top w:val="none" w:sz="0" w:space="0" w:color="auto"/>
        <w:left w:val="none" w:sz="0" w:space="0" w:color="auto"/>
        <w:bottom w:val="none" w:sz="0" w:space="0" w:color="auto"/>
        <w:right w:val="none" w:sz="0" w:space="0" w:color="auto"/>
      </w:divBdr>
    </w:div>
    <w:div w:id="20422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21489883_Multiobjective_optimization_using_evolutionary_algorithms_-_A_comparative_case_study" TargetMode="External"/><Relationship Id="rId18" Type="http://schemas.openxmlformats.org/officeDocument/2006/relationships/hyperlink" Target="https://link.springer.com/article/10.1007/BF01908075" TargetMode="External"/><Relationship Id="rId26" Type="http://schemas.openxmlformats.org/officeDocument/2006/relationships/hyperlink" Target="https://www.pnas.org/content/102/22/7794" TargetMode="External"/><Relationship Id="rId3" Type="http://schemas.openxmlformats.org/officeDocument/2006/relationships/settings" Target="settings.xml"/><Relationship Id="rId21" Type="http://schemas.openxmlformats.org/officeDocument/2006/relationships/hyperlink" Target="https://www.pnas.org/content/99/12/782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mlr.org/papers/volume3/strehl02a/strehl02a.pdf" TargetMode="External"/><Relationship Id="rId25" Type="http://schemas.openxmlformats.org/officeDocument/2006/relationships/hyperlink" Target="https://www.nature.com/articles/30918" TargetMode="External"/><Relationship Id="rId2" Type="http://schemas.openxmlformats.org/officeDocument/2006/relationships/styles" Target="styles.xml"/><Relationship Id="rId16" Type="http://schemas.openxmlformats.org/officeDocument/2006/relationships/hyperlink" Target="https://link.springer.com/chapter/10.1007/3-540-45356-3_27" TargetMode="External"/><Relationship Id="rId20" Type="http://schemas.openxmlformats.org/officeDocument/2006/relationships/hyperlink" Target="https://arxiv.org/abs/0810.135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stor.org/stable/43849549" TargetMode="External"/><Relationship Id="rId5" Type="http://schemas.openxmlformats.org/officeDocument/2006/relationships/image" Target="media/image1.png"/><Relationship Id="rId15" Type="http://schemas.openxmlformats.org/officeDocument/2006/relationships/hyperlink" Target="https://dl.acm.org/doi/10.1145/937503.937505" TargetMode="External"/><Relationship Id="rId23" Type="http://schemas.openxmlformats.org/officeDocument/2006/relationships/hyperlink" Target="https://link.springer.com/article/10.1007/s00265-003-0651-y"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jmlr.csail.mit.edu/papers/volume12/powers11a/powers11a.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document/400960" TargetMode="External"/><Relationship Id="rId22" Type="http://schemas.openxmlformats.org/officeDocument/2006/relationships/hyperlink" Target="https://www.journals.uchicago.edu/doi/10.1086/jar.33.4.36297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2023-05-16T10:44:00Z</dcterms:created>
  <dcterms:modified xsi:type="dcterms:W3CDTF">2023-05-16T12:18:00Z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b5c5a1f9-0543-4dff-8f9c-daca6ed443f8</vt:lpwstr>
  </property>
</Properties>
</file>