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shd w:fill="E7F3FF"/>
            <w:tcBorders>
              <w:top w:val="single" w:sz="8" w:space="0" w:color="00376F"/>
              <w:left w:val="single" w:sz="8" w:space="0" w:color="00376F"/>
              <w:bottom w:val="single" w:sz="8" w:space="0" w:color="00376F"/>
              <w:right w:val="single" w:sz="8" w:space="0" w:color="00376F"/>
            </w:tcBorders>
          </w:tcPr>
          <w:p>
            <w:pPr>
              <w:jc w:val="center"/>
            </w:pPr>
            <w:r>
              <w:rPr>
                <w:b/>
                <w:color w:val="00376F"/>
                <w:sz w:val="36"/>
              </w:rPr>
              <w:t>MUNKALAP / WORK ORDER</w:t>
            </w:r>
          </w:p>
        </w:tc>
      </w:tr>
      <w:tr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Dokumentum szám / Document No.:</w:t>
              <w:br/>
              <w:t>WS-8</w:t>
            </w:r>
          </w:p>
        </w:tc>
        <w:tc>
          <w:tcPr>
            <w:tcW w:type="dxa" w:w="2268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Verzió / Version:</w:t>
            </w:r>
            <w:r>
              <w:br/>
              <w:t>1.0</w:t>
            </w:r>
          </w:p>
        </w:tc>
      </w:tr>
      <w:tr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Generálva / Generated:</w:t>
              <w:br/>
              <w:t>2025-12-15 04:33</w:t>
            </w:r>
          </w:p>
        </w:tc>
        <w:tc>
          <w:tcPr>
            <w:tcW w:type="dxa" w:w="4986"/>
            <w:shd w:fill="F2F4F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Generálta / Generated by:</w:t>
              <w:br/>
              <w:t>user_2</w:t>
            </w:r>
          </w:p>
        </w:tc>
      </w:tr>
      <w:tr>
        <w:tc>
          <w:tcPr>
            <w:tcW w:type="dxa" w:w="9972"/>
            <w:gridSpan w:val="2"/>
            <w:shd w:fill="FAFA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666666"/>
                <w:sz w:val="16"/>
              </w:rPr>
              <w:t>ISO 9001:2015 nyomonkövethetőségi dokumentum / Traceability Document</w:t>
            </w:r>
          </w:p>
        </w:tc>
      </w:tr>
    </w:tbl>
    <w:p>
      <w:pPr>
        <w:spacing w:after="240"/>
      </w:pPr>
    </w:p>
    <w:p>
      <w:pPr>
        <w:pStyle w:val="Heading2"/>
      </w:pPr>
      <w:r>
        <w:t>1. NYOMONKÖVETETHETŐSÉGI ADATOK / TRACEABILITY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Státusz / Status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completed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Létrehozva / Created at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04:33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Hiba kezdete / Breakdown start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04:33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Javítás befejezése / Repair finished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2025-12-15 04:33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Leállási idő / Downtime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120 perc / minutes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Felelős technikus / Responsible technician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</w:pPr>
            <w:r>
              <w:t>Geleta Ákos</w:t>
            </w:r>
          </w:p>
        </w:tc>
      </w:tr>
    </w:tbl>
    <w:p>
      <w:pPr>
        <w:spacing w:after="240"/>
      </w:pPr>
    </w:p>
    <w:p>
      <w:pPr>
        <w:pStyle w:val="Heading2"/>
      </w:pPr>
      <w:r>
        <w:t>2. BERENDEZÉS ADATAI / EQUIPMENT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Gép neve / Machine name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Nyomásfokozó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Gyári szám / Serial number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Gyártó / Modell / Manufacturer / Model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asdasd / asd</w:t>
            </w:r>
          </w:p>
        </w:tc>
      </w:tr>
      <w:tr>
        <w:tc>
          <w:tcPr>
            <w:tcW w:type="dxa" w:w="3402"/>
            <w:shd w:fill="E7F3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20"/>
              </w:rPr>
              <w:t>Termelési vonal / Production line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Line A - B - C - D</w:t>
            </w:r>
          </w:p>
        </w:tc>
      </w:tr>
    </w:tbl>
    <w:p>
      <w:pPr>
        <w:spacing w:after="240"/>
      </w:pPr>
    </w:p>
    <w:p>
      <w:pPr>
        <w:pStyle w:val="Heading2"/>
      </w:pPr>
      <w:r>
        <w:t>3. HIBA LEÍRÁSA / MEGJEGYZÉSEK / FAULT DESCRIPTION / NOTES</w:t>
      </w:r>
    </w:p>
    <w:p>
      <w:pPr>
        <w:spacing w:after="240"/>
        <w:ind w:left="283"/>
      </w:pPr>
      <w:r>
        <w:t>nincs megjegyzés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6" w:space="0" w:color="00376F"/>
              <w:left w:val="single" w:sz="6" w:space="0" w:color="00376F"/>
              <w:bottom w:val="single" w:sz="6" w:space="0" w:color="00376F"/>
              <w:right w:val="single" w:sz="6" w:space="0" w:color="00376F"/>
            </w:tcBorders>
            <w:vAlign w:val="top"/>
          </w:tcPr>
          <w:p>
            <w:r>
              <w:t>nincs megjegyzés</w:t>
            </w:r>
          </w:p>
        </w:tc>
      </w:tr>
    </w:tbl>
    <w:p>
      <w:pPr>
        <w:spacing w:after="240"/>
      </w:pPr>
    </w:p>
    <w:p>
      <w:pPr>
        <w:pStyle w:val="Heading2"/>
      </w:pPr>
      <w:r>
        <w:t>4. FELHASZNÁLT ALKATRÉSZEK / USED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SKU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Megnevezés / Name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Mennyiség / Qty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Egységköltség / Unit cost</w:t>
            </w:r>
          </w:p>
        </w:tc>
        <w:tc>
          <w:tcPr>
            <w:tcW w:type="dxa" w:w="1994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Összköltség / Total cost</w:t>
            </w:r>
          </w:p>
        </w:tc>
      </w:tr>
      <w:tr>
        <w:tc>
          <w:tcPr>
            <w:tcW w:type="dxa" w:w="9970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i/>
                <w:color w:val="999999"/>
              </w:rPr>
              <w:t>[Az alkatrész táblázatot az alkalmazás automatikusan kitölti / Parts table will be auto-populated by application]</w:t>
            </w:r>
          </w:p>
        </w:tc>
      </w:tr>
    </w:tbl>
    <w:p>
      <w:pPr>
        <w:spacing w:after="240"/>
      </w:pPr>
    </w:p>
    <w:p>
      <w:pPr>
        <w:pStyle w:val="Heading2"/>
      </w:pPr>
      <w:r>
        <w:t>5. ALÁÍRÁSOK ÉS JÓVÁHAGYÁS / SIGNATURES &amp;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Elvégezte / Performed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Ellenőrizte / Checked by</w:t>
            </w:r>
          </w:p>
        </w:tc>
        <w:tc>
          <w:tcPr>
            <w:tcW w:type="dxa" w:w="2551"/>
            <w:shd w:fill="00376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Jóváhagyta / Approved by</w:t>
            </w:r>
          </w:p>
        </w:tc>
      </w:tr>
      <w:tr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324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  <w:tc>
          <w:tcPr>
            <w:tcW w:type="dxa" w:w="33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/>
              <w:jc w:val="center"/>
            </w:pPr>
            <w:r>
              <w:t>Dátum / Date: _______________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color w:val="666666"/>
          <w:sz w:val="16"/>
        </w:rPr>
        <w:t>Ez a dokumentum automatikusan generált, ISO 9001:2015 nyomonkövethetőségi követelményeknek megfelelően.</w:t>
        <w:br/>
        <w:t>This document is automatically generated, compliant with ISO 9001:2015 traceability requirements.</w:t>
      </w:r>
    </w:p>
    <w:sectPr w:rsidR="00FC693F" w:rsidRPr="0006063C" w:rsidSect="00034616">
      <w:pgSz w:w="12240" w:h="15840"/>
      <w:pgMar w:top="1417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center"/>
      <w:outlineLvl w:val="0"/>
    </w:pPr>
    <w:rPr>
      <w:rFonts w:asciiTheme="majorHAnsi" w:eastAsiaTheme="majorEastAsia" w:hAnsiTheme="majorHAnsi" w:cstheme="majorBidi" w:ascii="Calibri" w:hAnsi="Calibri"/>
      <w:b/>
      <w:bCs/>
      <w:color w:val="00376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7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jc w:val="center"/>
    </w:pPr>
    <w:rPr>
      <w:rFonts w:ascii="Calibri" w:hAnsi="Calibr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