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9AE8F" w14:textId="77777777" w:rsidR="00541A8E" w:rsidRDefault="00D31ECF">
      <w:pPr>
        <w:spacing w:after="60"/>
        <w:jc w:val="center"/>
      </w:pPr>
      <w:r>
        <w:rPr>
          <w:b/>
          <w:bCs/>
          <w:color w:val="595959"/>
          <w:sz w:val="22"/>
          <w:szCs w:val="22"/>
        </w:rPr>
        <w:t>MANA IMAGING CENTER</w:t>
      </w:r>
    </w:p>
    <w:p w14:paraId="7A8E9966" w14:textId="77777777" w:rsidR="00541A8E" w:rsidRDefault="00D31ECF">
      <w:pPr>
        <w:spacing w:after="200"/>
        <w:jc w:val="center"/>
      </w:pPr>
      <w:r>
        <w:rPr>
          <w:b/>
          <w:bCs/>
          <w:color w:val="1F3864"/>
          <w:sz w:val="40"/>
          <w:szCs w:val="40"/>
        </w:rPr>
        <w:t>Foreign Films, Dictated Letter, and Over-Read Workflow Training Guide</w:t>
      </w:r>
    </w:p>
    <w:p w14:paraId="4AB65E60" w14:textId="77777777" w:rsidR="00541A8E" w:rsidRDefault="00D31ECF">
      <w:pPr>
        <w:spacing w:after="40"/>
        <w:jc w:val="center"/>
      </w:pPr>
      <w:r>
        <w:rPr>
          <w:i/>
          <w:iCs/>
          <w:color w:val="595959"/>
          <w:sz w:val="22"/>
          <w:szCs w:val="22"/>
        </w:rPr>
        <w:t>Prepared for Training Managers — Staff Scheduling Workflows</w:t>
      </w:r>
    </w:p>
    <w:p w14:paraId="33CEAB58" w14:textId="77777777" w:rsidR="00541A8E" w:rsidRDefault="00D31ECF">
      <w:pPr>
        <w:spacing w:after="320"/>
        <w:jc w:val="center"/>
      </w:pPr>
      <w:r>
        <w:rPr>
          <w:color w:val="595959"/>
        </w:rPr>
        <w:t>Source: Imaging Center Workflow Review call, July 9, 2026</w:t>
      </w:r>
    </w:p>
    <w:p w14:paraId="43E8CA99" w14:textId="77777777" w:rsidR="00541A8E" w:rsidRDefault="00D31ECF">
      <w:pPr>
        <w:pStyle w:val="Heading2"/>
        <w:pBdr>
          <w:bottom w:val="single" w:sz="6" w:space="4" w:color="2E74B5"/>
        </w:pBdr>
        <w:spacing w:before="300" w:after="120"/>
      </w:pPr>
      <w:r>
        <w:rPr>
          <w:b/>
          <w:bCs/>
          <w:sz w:val="24"/>
          <w:szCs w:val="24"/>
        </w:rPr>
        <w:t>Purpose &amp; How to Use This Guide</w:t>
      </w:r>
    </w:p>
    <w:p w14:paraId="0F3BC1B1" w14:textId="5B1A3848" w:rsidR="00541A8E" w:rsidRDefault="55CF7410">
      <w:pPr>
        <w:spacing w:after="120"/>
      </w:pPr>
      <w:r w:rsidRPr="0072F1D6">
        <w:rPr>
          <w:sz w:val="21"/>
          <w:szCs w:val="21"/>
        </w:rPr>
        <w:t xml:space="preserve">This guide translates the workflow review call into a step-by-step reference the training team can study before training frontline scheduling staff. It covers the three distinct order-scheduling workflows used across MANA's imaging locations (HOG, Pat Walker, Kara's, Ozark, and the outside referral network): Foreign Films, Dictated Letter, and Over-Read. Each section includes the trigger for the workflow, the step-by-step process in </w:t>
      </w:r>
      <w:r w:rsidR="1BF21848" w:rsidRPr="0072F1D6">
        <w:rPr>
          <w:sz w:val="21"/>
          <w:szCs w:val="21"/>
        </w:rPr>
        <w:t>AbbaDox</w:t>
      </w:r>
      <w:r w:rsidRPr="0072F1D6">
        <w:rPr>
          <w:sz w:val="21"/>
          <w:szCs w:val="21"/>
        </w:rPr>
        <w:t xml:space="preserve"> (referred to on the call as "Aburto"/"</w:t>
      </w:r>
      <w:proofErr w:type="spellStart"/>
      <w:r w:rsidRPr="0072F1D6">
        <w:rPr>
          <w:sz w:val="21"/>
          <w:szCs w:val="21"/>
        </w:rPr>
        <w:t>Onco</w:t>
      </w:r>
      <w:proofErr w:type="spellEnd"/>
      <w:r w:rsidRPr="0072F1D6">
        <w:rPr>
          <w:sz w:val="21"/>
          <w:szCs w:val="21"/>
        </w:rPr>
        <w:t>"), and callouts for rules or exceptions staff need to know. A final section lists open system items the build team is still resolving — trainers should flag these as "in progress" rather than teach them as final behavior, and a training logistics summary is included for scheduling purposes.</w:t>
      </w:r>
    </w:p>
    <w:p w14:paraId="29896F5F" w14:textId="77777777" w:rsidR="00541A8E" w:rsidRDefault="00D31ECF">
      <w:pPr>
        <w:pStyle w:val="Heading2"/>
        <w:pBdr>
          <w:bottom w:val="single" w:sz="6" w:space="4" w:color="2E74B5"/>
        </w:pBdr>
        <w:spacing w:before="300" w:after="120"/>
      </w:pPr>
      <w:r>
        <w:rPr>
          <w:b/>
          <w:bCs/>
          <w:sz w:val="24"/>
          <w:szCs w:val="24"/>
        </w:rPr>
        <w:t>At-a-Glance: The Three Workflows</w:t>
      </w:r>
    </w:p>
    <w:tbl>
      <w:tblPr>
        <w:tblW w:w="5000" w:type="pct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38"/>
        <w:gridCol w:w="4532"/>
      </w:tblGrid>
      <w:tr w:rsidR="00541A8E" w14:paraId="1D6A24F0" w14:textId="77777777">
        <w:trPr>
          <w:tblHeader/>
        </w:trPr>
        <w:tc>
          <w:tcPr>
            <w:tcW w:w="2750" w:type="pct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930DC" w14:textId="77777777" w:rsidR="00541A8E" w:rsidRDefault="00D31ECF">
            <w:r>
              <w:rPr>
                <w:b/>
                <w:bCs/>
                <w:color w:val="FFFFFF"/>
              </w:rPr>
              <w:t>System / Process Item</w:t>
            </w:r>
          </w:p>
        </w:tc>
        <w:tc>
          <w:tcPr>
            <w:tcW w:w="2250" w:type="pct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ABB60" w14:textId="77777777" w:rsidR="00541A8E" w:rsidRDefault="00D31ECF">
            <w:r>
              <w:rPr>
                <w:b/>
                <w:bCs/>
                <w:color w:val="FFFFFF"/>
              </w:rPr>
              <w:t>Owner / Status</w:t>
            </w:r>
          </w:p>
        </w:tc>
      </w:tr>
      <w:tr w:rsidR="00541A8E" w14:paraId="2F987234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8A44A" w14:textId="77777777" w:rsidR="00541A8E" w:rsidRDefault="00D31ECF">
            <w:r>
              <w:t>Foreign Films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02459" w14:textId="77777777" w:rsidR="00541A8E" w:rsidRDefault="00D31ECF">
            <w:r>
              <w:t>Scheduling orders sent in by outside referring practices (Ozark Orthopedics, Pat Walker, Kara's) and HOG's day-of x-ray orders, using the dedicated "-26" Foreign Films procedure codes.</w:t>
            </w:r>
          </w:p>
        </w:tc>
      </w:tr>
      <w:tr w:rsidR="00541A8E" w14:paraId="73BBBBFA" w14:textId="77777777">
        <w:tc>
          <w:tcPr>
            <w:tcW w:w="0" w:type="auto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F8462" w14:textId="77777777" w:rsidR="00541A8E" w:rsidRDefault="00D31ECF">
            <w:r>
              <w:t>Over-Read</w:t>
            </w:r>
          </w:p>
        </w:tc>
        <w:tc>
          <w:tcPr>
            <w:tcW w:w="0" w:type="auto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824DC" w14:textId="77777777" w:rsidR="00541A8E" w:rsidRDefault="00D31ECF">
            <w:r>
              <w:t>An outside clinic has already taken and read an X-ray, but the referring doctor asks a MANA radiologist to over-read it. Arrives as an action in ECW.</w:t>
            </w:r>
          </w:p>
        </w:tc>
      </w:tr>
      <w:tr w:rsidR="00541A8E" w14:paraId="21B82912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19C78" w14:textId="77777777" w:rsidR="00541A8E" w:rsidRDefault="00D31ECF">
            <w:r>
              <w:t>Dictated Letter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29669" w14:textId="77777777" w:rsidR="00541A8E" w:rsidRDefault="00D31ECF">
            <w:r>
              <w:t>A no-charge request (often professional courtesy) for a MANA radiologist to dictate a letter, either as a standalone visit or added to an existing scheduled procedure.</w:t>
            </w:r>
          </w:p>
        </w:tc>
      </w:tr>
    </w:tbl>
    <w:p w14:paraId="672A6659" w14:textId="77777777" w:rsidR="00541A8E" w:rsidRDefault="00D31ECF">
      <w:r>
        <w:br w:type="page"/>
      </w:r>
    </w:p>
    <w:p w14:paraId="12D5A37B" w14:textId="77777777" w:rsidR="00541A8E" w:rsidRDefault="00D31ECF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lastRenderedPageBreak/>
        <w:t>Workflow 1: Foreign Films Scheduling</w:t>
      </w:r>
    </w:p>
    <w:p w14:paraId="42B62136" w14:textId="77777777" w:rsidR="00541A8E" w:rsidRDefault="00D31ECF">
      <w:pPr>
        <w:spacing w:after="120"/>
      </w:pPr>
      <w:r>
        <w:rPr>
          <w:i/>
          <w:iCs/>
          <w:color w:val="595959"/>
          <w:sz w:val="21"/>
          <w:szCs w:val="21"/>
        </w:rPr>
        <w:t>Applies to orders/schedules received from Ozark Orthopedics, Pat Walker, Kara's, and HOG's day-of x-ray orders. All of these follow the same Foreign Films process.</w:t>
      </w:r>
    </w:p>
    <w:p w14:paraId="56954DE6" w14:textId="77777777" w:rsidR="00541A8E" w:rsidRDefault="00D31ECF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Step-by-Step</w:t>
      </w:r>
    </w:p>
    <w:p w14:paraId="2F990B22" w14:textId="77777777" w:rsidR="00541A8E" w:rsidRDefault="00D31ECF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Pull the source list. </w:t>
      </w:r>
      <w:r>
        <w:rPr>
          <w:sz w:val="21"/>
          <w:szCs w:val="21"/>
        </w:rPr>
        <w:t>Reference the visit/scheduler list from the applicable outside source (</w:t>
      </w:r>
      <w:proofErr w:type="spellStart"/>
      <w:r>
        <w:rPr>
          <w:sz w:val="21"/>
          <w:szCs w:val="21"/>
        </w:rPr>
        <w:t>Onco</w:t>
      </w:r>
      <w:proofErr w:type="spellEnd"/>
      <w:r>
        <w:rPr>
          <w:sz w:val="21"/>
          <w:szCs w:val="21"/>
        </w:rPr>
        <w:t xml:space="preserve"> EMR for HOG, or the schedule sent by Ozark/Pat Walker/Kara's) and identify the order to be scheduled.</w:t>
      </w:r>
    </w:p>
    <w:p w14:paraId="702DC466" w14:textId="06947B85" w:rsidR="00541A8E" w:rsidRDefault="55CF7410">
      <w:pPr>
        <w:pStyle w:val="ListParagraph"/>
        <w:numPr>
          <w:ilvl w:val="0"/>
          <w:numId w:val="2"/>
        </w:numPr>
        <w:spacing w:after="100"/>
      </w:pPr>
      <w:r w:rsidRPr="0072F1D6">
        <w:rPr>
          <w:b/>
          <w:bCs/>
          <w:sz w:val="21"/>
          <w:szCs w:val="21"/>
        </w:rPr>
        <w:t xml:space="preserve">Confirm the patient exists in </w:t>
      </w:r>
      <w:r w:rsidR="1BF21848" w:rsidRPr="0072F1D6">
        <w:rPr>
          <w:b/>
          <w:bCs/>
          <w:sz w:val="21"/>
          <w:szCs w:val="21"/>
        </w:rPr>
        <w:t>AbbaDox</w:t>
      </w:r>
      <w:r w:rsidRPr="0072F1D6">
        <w:rPr>
          <w:b/>
          <w:bCs/>
          <w:sz w:val="21"/>
          <w:szCs w:val="21"/>
        </w:rPr>
        <w:t xml:space="preserve">. </w:t>
      </w:r>
      <w:r w:rsidRPr="0072F1D6">
        <w:rPr>
          <w:sz w:val="21"/>
          <w:szCs w:val="21"/>
        </w:rPr>
        <w:t>Search by patient last name, first name, and date of birth as entered in ECW.</w:t>
      </w:r>
    </w:p>
    <w:p w14:paraId="1105EB73" w14:textId="6F543345" w:rsidR="00541A8E" w:rsidRDefault="55CF7410">
      <w:pPr>
        <w:pStyle w:val="ListParagraph"/>
        <w:numPr>
          <w:ilvl w:val="0"/>
          <w:numId w:val="2"/>
        </w:numPr>
        <w:spacing w:after="100"/>
      </w:pPr>
      <w:r w:rsidRPr="0072F1D6">
        <w:rPr>
          <w:b/>
          <w:bCs/>
          <w:sz w:val="21"/>
          <w:szCs w:val="21"/>
        </w:rPr>
        <w:t xml:space="preserve">If the patient does not exist in </w:t>
      </w:r>
      <w:r w:rsidR="1BF21848" w:rsidRPr="0072F1D6">
        <w:rPr>
          <w:b/>
          <w:bCs/>
          <w:sz w:val="21"/>
          <w:szCs w:val="21"/>
        </w:rPr>
        <w:t>AbbaDox</w:t>
      </w:r>
      <w:r w:rsidRPr="0072F1D6">
        <w:rPr>
          <w:b/>
          <w:bCs/>
          <w:sz w:val="21"/>
          <w:szCs w:val="21"/>
        </w:rPr>
        <w:t xml:space="preserve">, </w:t>
      </w:r>
      <w:r w:rsidRPr="0072F1D6">
        <w:rPr>
          <w:sz w:val="21"/>
          <w:szCs w:val="21"/>
        </w:rPr>
        <w:t xml:space="preserve">create the patient in ECW first. The ADT feed will cross the patient over into </w:t>
      </w:r>
      <w:r w:rsidR="1BF21848" w:rsidRPr="0072F1D6">
        <w:rPr>
          <w:sz w:val="21"/>
          <w:szCs w:val="21"/>
        </w:rPr>
        <w:t>AbbaDox</w:t>
      </w:r>
      <w:r w:rsidRPr="0072F1D6">
        <w:rPr>
          <w:sz w:val="21"/>
          <w:szCs w:val="21"/>
        </w:rPr>
        <w:t>; once that completes, the patient becomes available to schedule.</w:t>
      </w:r>
    </w:p>
    <w:p w14:paraId="3674AEBE" w14:textId="77777777" w:rsidR="00541A8E" w:rsidRDefault="00D31ECF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Open the scheduling wizard. </w:t>
      </w:r>
      <w:r>
        <w:rPr>
          <w:sz w:val="21"/>
          <w:szCs w:val="21"/>
        </w:rPr>
        <w:t>From patient search results, click Schedule under Actions (this jumps directly to the wizard) — or open the patient record and select New Appointment.</w:t>
      </w:r>
    </w:p>
    <w:p w14:paraId="0DA2B607" w14:textId="77777777" w:rsidR="00541A8E" w:rsidRDefault="00D31ECF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Select the referring provider </w:t>
      </w:r>
      <w:r>
        <w:rPr>
          <w:sz w:val="21"/>
          <w:szCs w:val="21"/>
        </w:rPr>
        <w:t>exactly as it appears on the order in ECW/</w:t>
      </w:r>
      <w:proofErr w:type="spellStart"/>
      <w:r>
        <w:rPr>
          <w:sz w:val="21"/>
          <w:szCs w:val="21"/>
        </w:rPr>
        <w:t>Onco</w:t>
      </w:r>
      <w:proofErr w:type="spellEnd"/>
      <w:r>
        <w:rPr>
          <w:sz w:val="21"/>
          <w:szCs w:val="21"/>
        </w:rPr>
        <w:t xml:space="preserve">. This matters: the provider selected must be the one tied to the outside referring </w:t>
      </w:r>
      <w:proofErr w:type="spellStart"/>
      <w:r>
        <w:rPr>
          <w:sz w:val="21"/>
          <w:szCs w:val="21"/>
        </w:rPr>
        <w:t>physician's</w:t>
      </w:r>
      <w:proofErr w:type="spellEnd"/>
      <w:r>
        <w:rPr>
          <w:sz w:val="21"/>
          <w:szCs w:val="21"/>
        </w:rPr>
        <w:t xml:space="preserve"> group so the resulting report routes back correctly (see callout below).</w:t>
      </w:r>
    </w:p>
    <w:p w14:paraId="71436CEE" w14:textId="77777777" w:rsidR="00541A8E" w:rsidRDefault="00D31ECF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Select the modality and procedure, choosing the code ending in "-26." </w:t>
      </w:r>
      <w:r>
        <w:rPr>
          <w:sz w:val="21"/>
          <w:szCs w:val="21"/>
        </w:rPr>
        <w:t>MANA maintains a duplicate, dedicated set of Foreign Films procedures ending in -26. These must be selected for Foreign Films orders so the calendar shows the correct room availability.</w:t>
      </w:r>
    </w:p>
    <w:p w14:paraId="04CE848A" w14:textId="77777777" w:rsidR="00541A8E" w:rsidRDefault="00D31ECF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Enter chief complaint. </w:t>
      </w:r>
      <w:r>
        <w:rPr>
          <w:sz w:val="21"/>
          <w:szCs w:val="21"/>
        </w:rPr>
        <w:t>This field is currently mandatory system-wide; a placeholder (e.g., "A") is acceptable. A fix to remove this requirement for -26 procedures is in progress — see Open Items.</w:t>
      </w:r>
    </w:p>
    <w:p w14:paraId="01A741C9" w14:textId="77777777" w:rsidR="00541A8E" w:rsidRDefault="00D31ECF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Link insurance and authorization. </w:t>
      </w:r>
      <w:r>
        <w:rPr>
          <w:sz w:val="21"/>
          <w:szCs w:val="21"/>
        </w:rPr>
        <w:t>Add the applicable insurance (a placeholder/self-pay entry is acceptable where noted) and link it to the procedure. If an authorization is required, enter the auth number, effective date, and expiration date, then Save and Close.</w:t>
      </w:r>
    </w:p>
    <w:p w14:paraId="39C38AC9" w14:textId="77777777" w:rsidR="00541A8E" w:rsidRDefault="00D31ECF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Diagnosis is not required </w:t>
      </w:r>
      <w:r>
        <w:rPr>
          <w:sz w:val="21"/>
          <w:szCs w:val="21"/>
        </w:rPr>
        <w:t>at scheduling for Foreign Films orders; a coder adds this downstream.</w:t>
      </w:r>
    </w:p>
    <w:p w14:paraId="35C86F6D" w14:textId="77777777" w:rsidR="00541A8E" w:rsidRDefault="00D31ECF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Click Next </w:t>
      </w:r>
      <w:r>
        <w:rPr>
          <w:sz w:val="21"/>
          <w:szCs w:val="21"/>
        </w:rPr>
        <w:t>and confirm the location. The system will default to the linked location (e.g., HOG Parkway MRI). Select a different preferred location if applicable.</w:t>
      </w:r>
    </w:p>
    <w:p w14:paraId="34A0CC5D" w14:textId="77777777" w:rsidR="00541A8E" w:rsidRDefault="00D31ECF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Select an available time slot </w:t>
      </w:r>
      <w:r>
        <w:rPr>
          <w:sz w:val="21"/>
          <w:szCs w:val="21"/>
        </w:rPr>
        <w:t>and click Schedule. The order drops into the calendar and flows downstream to PACS and dictation.</w:t>
      </w:r>
    </w:p>
    <w:tbl>
      <w:tblPr>
        <w:tblW w:w="5000" w:type="pct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541A8E" w14:paraId="39861D33" w14:textId="77777777">
        <w:tc>
          <w:tcPr>
            <w:tcW w:w="5000" w:type="pct"/>
            <w:shd w:val="clear" w:color="auto" w:fill="DCE6F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B861C5" w14:textId="77777777" w:rsidR="00541A8E" w:rsidRDefault="00D31ECF">
            <w:pPr>
              <w:spacing w:after="60"/>
            </w:pPr>
            <w:r>
              <w:rPr>
                <w:b/>
                <w:bCs/>
                <w:color w:val="1F3864"/>
              </w:rPr>
              <w:t>Key Rules &amp; Exceptions — Foreign Films</w:t>
            </w:r>
          </w:p>
          <w:p w14:paraId="0ABD39E4" w14:textId="77777777" w:rsidR="00541A8E" w:rsidRDefault="00D31ECF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Always select the -26 procedure code for Foreign Films orders. Selecting a standard (non -26) code will show the wrong room availability.</w:t>
            </w:r>
          </w:p>
          <w:p w14:paraId="26FFFA75" w14:textId="77777777" w:rsidR="00541A8E" w:rsidRDefault="00D31ECF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Selecting the wrong procedure will surface in the next screen as no/incorrect availability — go back and reselect the -26 code.</w:t>
            </w:r>
          </w:p>
          <w:p w14:paraId="475DA68F" w14:textId="77777777" w:rsidR="00541A8E" w:rsidRDefault="00D31ECF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Referring provider must be the one tied to the outside referral group so the completed report returns as the correct outbound (ORU) message.</w:t>
            </w:r>
          </w:p>
          <w:p w14:paraId="195E3948" w14:textId="77777777" w:rsidR="00541A8E" w:rsidRDefault="00D31ECF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HOG currently uses an 8:00 PM overbooking slot to guarantee availability; Ozark does not yet have this and may be added later.</w:t>
            </w:r>
          </w:p>
          <w:p w14:paraId="433AA417" w14:textId="77777777" w:rsidR="00541A8E" w:rsidRDefault="00D31ECF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If no slot shows in the Scheduling Manager, staff can switch to Manual View to force the appointment in (Tyler to train separately on Manual View).</w:t>
            </w:r>
          </w:p>
          <w:p w14:paraId="7B4AA8F4" w14:textId="77777777" w:rsidR="00541A8E" w:rsidRDefault="00D31ECF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Ozark sends a time-specific schedule (their own time slots); Pat Walker and Kara's send day-of orders without fixed times.</w:t>
            </w:r>
          </w:p>
        </w:tc>
      </w:tr>
    </w:tbl>
    <w:p w14:paraId="0A37501D" w14:textId="77777777" w:rsidR="00541A8E" w:rsidRDefault="00D31ECF">
      <w:r>
        <w:br w:type="page"/>
      </w:r>
    </w:p>
    <w:p w14:paraId="13B6FB80" w14:textId="77777777" w:rsidR="00541A8E" w:rsidRDefault="00D31ECF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lastRenderedPageBreak/>
        <w:t>Workflow 2: Over-Read</w:t>
      </w:r>
    </w:p>
    <w:p w14:paraId="567CDDDF" w14:textId="77777777" w:rsidR="00541A8E" w:rsidRDefault="00D31ECF">
      <w:pPr>
        <w:spacing w:after="120"/>
      </w:pPr>
      <w:r>
        <w:rPr>
          <w:i/>
          <w:iCs/>
          <w:color w:val="595959"/>
          <w:sz w:val="21"/>
          <w:szCs w:val="21"/>
        </w:rPr>
        <w:t>Used when an outside clinic ("manor clinic") has already taken and read an X-ray, but the ordering physician requests that a MANA radiologist over-read the same images.</w:t>
      </w:r>
    </w:p>
    <w:p w14:paraId="6AD2A635" w14:textId="77777777" w:rsidR="00541A8E" w:rsidRDefault="00D31ECF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Step-by-Step</w:t>
      </w:r>
    </w:p>
    <w:p w14:paraId="5EDEB22B" w14:textId="77777777" w:rsidR="00541A8E" w:rsidRDefault="00D31ECF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Receive the action. </w:t>
      </w:r>
      <w:r>
        <w:rPr>
          <w:sz w:val="21"/>
          <w:szCs w:val="21"/>
        </w:rPr>
        <w:t>The over-read request arrives as an action assigned to the X-ray tech in ECW (not a work list — an actual action item to complete).</w:t>
      </w:r>
    </w:p>
    <w:p w14:paraId="63D24311" w14:textId="41E880F6" w:rsidR="00541A8E" w:rsidRDefault="55CF7410">
      <w:pPr>
        <w:pStyle w:val="ListParagraph"/>
        <w:numPr>
          <w:ilvl w:val="0"/>
          <w:numId w:val="2"/>
        </w:numPr>
        <w:spacing w:after="100"/>
      </w:pPr>
      <w:r w:rsidRPr="0072F1D6">
        <w:rPr>
          <w:b/>
          <w:bCs/>
          <w:sz w:val="21"/>
          <w:szCs w:val="21"/>
        </w:rPr>
        <w:t xml:space="preserve">Search for the patient in </w:t>
      </w:r>
      <w:r w:rsidR="1BF21848" w:rsidRPr="0072F1D6">
        <w:rPr>
          <w:b/>
          <w:bCs/>
          <w:sz w:val="21"/>
          <w:szCs w:val="21"/>
        </w:rPr>
        <w:t>AbbaDox</w:t>
      </w:r>
      <w:r w:rsidRPr="0072F1D6">
        <w:rPr>
          <w:b/>
          <w:bCs/>
          <w:sz w:val="21"/>
          <w:szCs w:val="21"/>
        </w:rPr>
        <w:t xml:space="preserve"> </w:t>
      </w:r>
      <w:r w:rsidRPr="0072F1D6">
        <w:rPr>
          <w:sz w:val="21"/>
          <w:szCs w:val="21"/>
        </w:rPr>
        <w:t>using last name, first name, and date of birth.</w:t>
      </w:r>
    </w:p>
    <w:p w14:paraId="517F4103" w14:textId="77777777" w:rsidR="00541A8E" w:rsidRPr="00597E12" w:rsidRDefault="00D31ECF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Open the scheduling wizard </w:t>
      </w:r>
      <w:r>
        <w:rPr>
          <w:sz w:val="21"/>
          <w:szCs w:val="21"/>
        </w:rPr>
        <w:t>via Schedule under Actions.</w:t>
      </w:r>
    </w:p>
    <w:p w14:paraId="4CF18A6D" w14:textId="77777777" w:rsidR="00597E12" w:rsidRDefault="00597E12" w:rsidP="00597E12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Select the referring provider </w:t>
      </w:r>
      <w:r>
        <w:rPr>
          <w:sz w:val="21"/>
          <w:szCs w:val="21"/>
        </w:rPr>
        <w:t>(required field).</w:t>
      </w:r>
    </w:p>
    <w:p w14:paraId="2FB73A93" w14:textId="554BD618" w:rsidR="00541A8E" w:rsidRDefault="00D31ECF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Select the Over-Read procedure </w:t>
      </w:r>
      <w:r>
        <w:rPr>
          <w:sz w:val="21"/>
          <w:szCs w:val="21"/>
        </w:rPr>
        <w:t>for the applicable modality (over-read procedures exist for each service type, but in practice this workflow is X-ray only</w:t>
      </w:r>
      <w:r w:rsidR="00696AD7">
        <w:rPr>
          <w:sz w:val="21"/>
          <w:szCs w:val="21"/>
        </w:rPr>
        <w:t xml:space="preserve"> </w:t>
      </w:r>
      <w:r w:rsidR="00696AD7" w:rsidRPr="00696AD7">
        <w:rPr>
          <w:b/>
          <w:bCs/>
          <w:sz w:val="21"/>
          <w:szCs w:val="21"/>
        </w:rPr>
        <w:t>DX</w:t>
      </w:r>
      <w:r>
        <w:rPr>
          <w:sz w:val="21"/>
          <w:szCs w:val="21"/>
        </w:rPr>
        <w:t>).</w:t>
      </w:r>
    </w:p>
    <w:p w14:paraId="2D3EBFB1" w14:textId="77777777" w:rsidR="00541A8E" w:rsidRPr="0050235F" w:rsidRDefault="00D31ECF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Enter the dummy exam code 9999 </w:t>
      </w:r>
      <w:r>
        <w:rPr>
          <w:sz w:val="21"/>
          <w:szCs w:val="21"/>
        </w:rPr>
        <w:t>for the over-read procedure.</w:t>
      </w:r>
    </w:p>
    <w:p w14:paraId="29D417AF" w14:textId="3D118CD4" w:rsidR="0050235F" w:rsidRDefault="0050235F" w:rsidP="0050235F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Enter chief complaint. </w:t>
      </w:r>
      <w:r>
        <w:rPr>
          <w:sz w:val="21"/>
          <w:szCs w:val="21"/>
        </w:rPr>
        <w:t xml:space="preserve">This field is currently mandatory system-wide; a placeholder (e.g., "A") is acceptable. </w:t>
      </w:r>
    </w:p>
    <w:p w14:paraId="61282DD0" w14:textId="77777777" w:rsidR="00541A8E" w:rsidRDefault="00D31ECF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Diagnosis is not required </w:t>
      </w:r>
      <w:r>
        <w:rPr>
          <w:sz w:val="21"/>
          <w:szCs w:val="21"/>
        </w:rPr>
        <w:t>for this workflow; click Next.</w:t>
      </w:r>
    </w:p>
    <w:p w14:paraId="46A5AB77" w14:textId="77777777" w:rsidR="00541A8E" w:rsidRDefault="00D31ECF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Select the location and time slot. </w:t>
      </w:r>
      <w:r>
        <w:rPr>
          <w:sz w:val="21"/>
          <w:szCs w:val="21"/>
        </w:rPr>
        <w:t>Availability currently shows FTC X-ray and Pinnacle; per the team's decision, exam code 9999 should be restricted to FTC X-ray only (a system update is pending — see Open Items).</w:t>
      </w:r>
    </w:p>
    <w:p w14:paraId="42AA7D77" w14:textId="77777777" w:rsidR="00541A8E" w:rsidRDefault="00D31ECF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Schedule the appointment. </w:t>
      </w:r>
      <w:r>
        <w:rPr>
          <w:sz w:val="21"/>
          <w:szCs w:val="21"/>
        </w:rPr>
        <w:t>The over-read order now exists in PACS and dictation, ready for the radiologist to read and for the completed report to be sent back to ECW.</w:t>
      </w:r>
    </w:p>
    <w:tbl>
      <w:tblPr>
        <w:tblW w:w="5000" w:type="pct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541A8E" w14:paraId="4FD9A9A2" w14:textId="77777777">
        <w:tc>
          <w:tcPr>
            <w:tcW w:w="5000" w:type="pct"/>
            <w:shd w:val="clear" w:color="auto" w:fill="DCE6F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90CD1B" w14:textId="77777777" w:rsidR="00541A8E" w:rsidRDefault="00D31ECF">
            <w:pPr>
              <w:spacing w:after="60"/>
            </w:pPr>
            <w:r>
              <w:rPr>
                <w:b/>
                <w:bCs/>
                <w:color w:val="1F3864"/>
              </w:rPr>
              <w:t>Key Rules &amp; Exceptions — Over-Read</w:t>
            </w:r>
          </w:p>
          <w:p w14:paraId="7339CFAF" w14:textId="77777777" w:rsidR="00541A8E" w:rsidRDefault="00D31ECF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This workflow is effectively X-ray only in current volume.</w:t>
            </w:r>
          </w:p>
          <w:p w14:paraId="23F2B201" w14:textId="77777777" w:rsidR="00541A8E" w:rsidRDefault="00D31ECF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Exam code 9999 is a placeholder/dummy code used specifically for over-reads.</w:t>
            </w:r>
          </w:p>
          <w:p w14:paraId="2A2D852F" w14:textId="77777777" w:rsidR="00541A8E" w:rsidRDefault="00D31ECF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Location should be restricted to FTC X-ray only once the pending system update is applied — do not schedule over-reads at Pinnacle after that change goes live.</w:t>
            </w:r>
          </w:p>
        </w:tc>
      </w:tr>
    </w:tbl>
    <w:p w14:paraId="5DAB6C7B" w14:textId="77777777" w:rsidR="00541A8E" w:rsidRDefault="00D31ECF">
      <w:r>
        <w:br w:type="page"/>
      </w:r>
    </w:p>
    <w:p w14:paraId="4477A71F" w14:textId="77777777" w:rsidR="00541A8E" w:rsidRDefault="00D31ECF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lastRenderedPageBreak/>
        <w:t>Workflow 3: Dictated Letter</w:t>
      </w:r>
    </w:p>
    <w:p w14:paraId="25AA2D9F" w14:textId="77777777" w:rsidR="00541A8E" w:rsidRDefault="00D31ECF">
      <w:pPr>
        <w:spacing w:after="120"/>
      </w:pPr>
      <w:r>
        <w:rPr>
          <w:sz w:val="21"/>
          <w:szCs w:val="21"/>
        </w:rPr>
        <w:t>A dictated letter is a no-charge request for a MANA radiologist to dictate a letter — for example, as a professional courtesy to another provider, or at a radiologist's request while reviewing a patient. No insurance is billed. Any of the roughly five scheduling staff members (not only Brittany) can perform this workflow. There are two distinct paths depending on whether the patient already has a scheduled appointment.</w:t>
      </w:r>
    </w:p>
    <w:p w14:paraId="14069B8E" w14:textId="77777777" w:rsidR="00541A8E" w:rsidRDefault="00D31ECF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Path A — New Standalone Dictated Letter Appointment</w:t>
      </w:r>
    </w:p>
    <w:p w14:paraId="29F44CBE" w14:textId="77777777" w:rsidR="00541A8E" w:rsidRDefault="00D31ECF">
      <w:pPr>
        <w:spacing w:after="120"/>
      </w:pPr>
      <w:r>
        <w:rPr>
          <w:i/>
          <w:iCs/>
          <w:color w:val="595959"/>
          <w:sz w:val="21"/>
          <w:szCs w:val="21"/>
        </w:rPr>
        <w:t>Use this path when the request comes in for a patient who does not yet have a related appointment on the schedule.</w:t>
      </w:r>
    </w:p>
    <w:p w14:paraId="29109F0B" w14:textId="77777777" w:rsidR="00541A8E" w:rsidRDefault="00D31ECF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Acknowledge the request. </w:t>
      </w:r>
      <w:r>
        <w:rPr>
          <w:sz w:val="21"/>
          <w:szCs w:val="21"/>
        </w:rPr>
        <w:t>Requests come in by phone, email, or fax from a referring provider, another radiologist, or MANA imaging staff.</w:t>
      </w:r>
    </w:p>
    <w:p w14:paraId="54100CFD" w14:textId="2D36064F" w:rsidR="00541A8E" w:rsidRDefault="55CF7410">
      <w:pPr>
        <w:pStyle w:val="ListParagraph"/>
        <w:numPr>
          <w:ilvl w:val="0"/>
          <w:numId w:val="2"/>
        </w:numPr>
        <w:spacing w:after="100"/>
      </w:pPr>
      <w:r w:rsidRPr="0072F1D6">
        <w:rPr>
          <w:b/>
          <w:bCs/>
          <w:sz w:val="21"/>
          <w:szCs w:val="21"/>
        </w:rPr>
        <w:t xml:space="preserve">Search for the patient in </w:t>
      </w:r>
      <w:r w:rsidR="1BF21848" w:rsidRPr="0072F1D6">
        <w:rPr>
          <w:b/>
          <w:bCs/>
          <w:sz w:val="21"/>
          <w:szCs w:val="21"/>
        </w:rPr>
        <w:t>AbbaDox</w:t>
      </w:r>
      <w:r w:rsidRPr="0072F1D6">
        <w:rPr>
          <w:b/>
          <w:bCs/>
          <w:sz w:val="21"/>
          <w:szCs w:val="21"/>
        </w:rPr>
        <w:t xml:space="preserve">. </w:t>
      </w:r>
      <w:r w:rsidRPr="0072F1D6">
        <w:rPr>
          <w:sz w:val="21"/>
          <w:szCs w:val="21"/>
        </w:rPr>
        <w:t xml:space="preserve">Any corrections to patient demographics are made in ECW, not </w:t>
      </w:r>
      <w:r w:rsidR="1BF21848" w:rsidRPr="0072F1D6">
        <w:rPr>
          <w:sz w:val="21"/>
          <w:szCs w:val="21"/>
        </w:rPr>
        <w:t>AbbaDox</w:t>
      </w:r>
      <w:r w:rsidRPr="0072F1D6">
        <w:rPr>
          <w:sz w:val="21"/>
          <w:szCs w:val="21"/>
        </w:rPr>
        <w:t>.</w:t>
      </w:r>
    </w:p>
    <w:p w14:paraId="00BA9728" w14:textId="77777777" w:rsidR="00541A8E" w:rsidRDefault="00D31ECF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Click Schedule under Actions </w:t>
      </w:r>
      <w:r>
        <w:rPr>
          <w:sz w:val="21"/>
          <w:szCs w:val="21"/>
        </w:rPr>
        <w:t>from the patient search results to jump directly into the wizard (no need to open the patient record first).</w:t>
      </w:r>
    </w:p>
    <w:p w14:paraId="795E1879" w14:textId="77777777" w:rsidR="00541A8E" w:rsidRDefault="00D31ECF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Select the referring provider </w:t>
      </w:r>
      <w:r>
        <w:rPr>
          <w:sz w:val="21"/>
          <w:szCs w:val="21"/>
        </w:rPr>
        <w:t>as given in the request — this can be any provider; there is no fixed default.</w:t>
      </w:r>
    </w:p>
    <w:p w14:paraId="3DEC09D8" w14:textId="77777777" w:rsidR="00541A8E" w:rsidRDefault="00D31ECF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Select the modality, then type "Dictated Letter" </w:t>
      </w:r>
      <w:r>
        <w:rPr>
          <w:sz w:val="21"/>
          <w:szCs w:val="21"/>
        </w:rPr>
        <w:t>to find the correct procedure for that modality (each modality has its own Dictated Letter procedure).</w:t>
      </w:r>
    </w:p>
    <w:p w14:paraId="323006B7" w14:textId="77777777" w:rsidR="00541A8E" w:rsidRDefault="00D31ECF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Enter chief complaint (placeholder) </w:t>
      </w:r>
      <w:r>
        <w:rPr>
          <w:sz w:val="21"/>
          <w:szCs w:val="21"/>
        </w:rPr>
        <w:t>and link insurance. Since the patient is not billed, self-pay may be used as a placeholder to satisfy the scheduling requirement.</w:t>
      </w:r>
    </w:p>
    <w:p w14:paraId="58C722D6" w14:textId="77777777" w:rsidR="00541A8E" w:rsidRDefault="00D31ECF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Diagnosis is not required. </w:t>
      </w:r>
      <w:r>
        <w:rPr>
          <w:sz w:val="21"/>
          <w:szCs w:val="21"/>
        </w:rPr>
        <w:t>Click Next.</w:t>
      </w:r>
    </w:p>
    <w:p w14:paraId="6F630A54" w14:textId="77777777" w:rsidR="00541A8E" w:rsidRDefault="00D31ECF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Select an available Dictated Letter room. </w:t>
      </w:r>
      <w:r>
        <w:rPr>
          <w:sz w:val="21"/>
          <w:szCs w:val="21"/>
        </w:rPr>
        <w:t>Availability is currently limited to FTC and Pinnacle. HOG also needs a Dictated Letter X-ray room added — flagged for follow-up (see Open Items).</w:t>
      </w:r>
    </w:p>
    <w:p w14:paraId="2C08FA3A" w14:textId="77777777" w:rsidR="00541A8E" w:rsidRDefault="00D31ECF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Click Schedule. </w:t>
      </w:r>
      <w:r>
        <w:rPr>
          <w:sz w:val="21"/>
          <w:szCs w:val="21"/>
        </w:rPr>
        <w:t>The dictated letter order drops into the calendar with its own accession/session number and flows downstream to PACS and dictation for the radiologist.</w:t>
      </w:r>
    </w:p>
    <w:p w14:paraId="47C4D981" w14:textId="77777777" w:rsidR="00541A8E" w:rsidRDefault="00D31ECF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Path B — Adding a Dictated Letter to an Existing Appointment</w:t>
      </w:r>
    </w:p>
    <w:p w14:paraId="3DED1C2B" w14:textId="77777777" w:rsidR="00541A8E" w:rsidRDefault="00D31ECF">
      <w:pPr>
        <w:spacing w:after="120"/>
      </w:pPr>
      <w:r>
        <w:rPr>
          <w:i/>
          <w:iCs/>
          <w:color w:val="595959"/>
          <w:sz w:val="21"/>
          <w:szCs w:val="21"/>
        </w:rPr>
        <w:t>Use this path when a patient already has a real, scheduled procedure and the doctor decides — often after the patient has already been scanned — to convert or add a dictated letter instead of billing the exam. This covers an estimated 75% of dictated letter requests.</w:t>
      </w:r>
    </w:p>
    <w:p w14:paraId="71DBFBE7" w14:textId="77777777" w:rsidR="00541A8E" w:rsidRDefault="00D31ECF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Search for the patient directly </w:t>
      </w:r>
      <w:r>
        <w:rPr>
          <w:sz w:val="21"/>
          <w:szCs w:val="21"/>
        </w:rPr>
        <w:t>(no need to locate the appointment on the calendar first).</w:t>
      </w:r>
    </w:p>
    <w:p w14:paraId="5A2A371D" w14:textId="77777777" w:rsidR="00541A8E" w:rsidRDefault="00D31ECF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Open the patient's history </w:t>
      </w:r>
      <w:r>
        <w:rPr>
          <w:sz w:val="21"/>
          <w:szCs w:val="21"/>
        </w:rPr>
        <w:t>and locate the upcoming (or relevant) appointment.</w:t>
      </w:r>
    </w:p>
    <w:p w14:paraId="01F9CB5B" w14:textId="77777777" w:rsidR="00541A8E" w:rsidRDefault="00D31ECF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Click Open Visit </w:t>
      </w:r>
      <w:r>
        <w:rPr>
          <w:sz w:val="21"/>
          <w:szCs w:val="21"/>
        </w:rPr>
        <w:t>under Actions for that appointment.</w:t>
      </w:r>
    </w:p>
    <w:p w14:paraId="5AD8E447" w14:textId="77777777" w:rsidR="00541A8E" w:rsidRDefault="00D31ECF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>Click Manage Procedures.</w:t>
      </w:r>
    </w:p>
    <w:p w14:paraId="0F4BE9B1" w14:textId="77777777" w:rsidR="00541A8E" w:rsidRDefault="00D31ECF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To keep the original room/time block reserved, ADD the dictated letter procedure </w:t>
      </w:r>
      <w:r>
        <w:rPr>
          <w:sz w:val="21"/>
          <w:szCs w:val="21"/>
        </w:rPr>
        <w:t>alongside the existing procedure (type "Dictated Letter" under the procedure section, select it, and Add). This preserves the block on the original room.</w:t>
      </w:r>
    </w:p>
    <w:p w14:paraId="32D87A9F" w14:textId="77777777" w:rsidR="00541A8E" w:rsidRDefault="00D31ECF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To fully replace the procedure instead, </w:t>
      </w:r>
      <w:r>
        <w:rPr>
          <w:sz w:val="21"/>
          <w:szCs w:val="21"/>
        </w:rPr>
        <w:t>use Change, select Dictated Letter, then Change Procedure. The session/accession number is retained. Note: because dictated letter procedures currently must live in a dedicated Dictated Letter room, removing the original procedure entirely will free up that time slot in the original room — which can allow it to be double-booked.</w:t>
      </w:r>
    </w:p>
    <w:p w14:paraId="0D27C006" w14:textId="77777777" w:rsidR="00541A8E" w:rsidRDefault="00D31ECF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>Click Save.</w:t>
      </w:r>
    </w:p>
    <w:tbl>
      <w:tblPr>
        <w:tblW w:w="5000" w:type="pct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541A8E" w14:paraId="19CFAF92" w14:textId="77777777">
        <w:tc>
          <w:tcPr>
            <w:tcW w:w="5000" w:type="pct"/>
            <w:shd w:val="clear" w:color="auto" w:fill="DCE6F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74C270" w14:textId="77777777" w:rsidR="00541A8E" w:rsidRDefault="00D31ECF">
            <w:pPr>
              <w:spacing w:after="60"/>
            </w:pPr>
            <w:r>
              <w:rPr>
                <w:b/>
                <w:bCs/>
                <w:color w:val="1F3864"/>
              </w:rPr>
              <w:t>Key Rules &amp; Exceptions — Dictated Letter</w:t>
            </w:r>
          </w:p>
          <w:p w14:paraId="3A775CFC" w14:textId="77777777" w:rsidR="00541A8E" w:rsidRDefault="00D31ECF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No insurance is charged for dictated letters; self-pay/placeholder insurance is used to satisfy the scheduling requirement only.</w:t>
            </w:r>
          </w:p>
          <w:p w14:paraId="42FC40AE" w14:textId="77777777" w:rsidR="00541A8E" w:rsidRDefault="00D31ECF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Chief complaint and diagnosis are not clinically needed for this workflow but chief complaint is currently a required field (placeholder accepted).</w:t>
            </w:r>
          </w:p>
          <w:p w14:paraId="3502D1F5" w14:textId="77777777" w:rsidR="00541A8E" w:rsidRDefault="00D31ECF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lastRenderedPageBreak/>
              <w:t>Adding a dictated letter to an existing procedure (rather than replacing it) keeps the original room/time blocked so it can't be double-booked.</w:t>
            </w:r>
          </w:p>
          <w:p w14:paraId="78D56817" w14:textId="77777777" w:rsidR="00541A8E" w:rsidRDefault="00D31ECF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Dictated letter rooms currently exist only at FTC and Pinnacle; HOG needs an X-ray Dictated Letter room added.</w:t>
            </w:r>
          </w:p>
          <w:p w14:paraId="30101883" w14:textId="77777777" w:rsidR="00541A8E" w:rsidRDefault="00D31ECF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>A system rule currently restricts dictated letter procedures to dedicated Dictated Letter rooms only. Removing this rule is planned so that changing a procedure to a dictated letter keeps it in its original room (e.g., MRI/CT) instead of releasing that slot. Once removed, staff scheduling a brand-new dictated letter (no existing appointment) will need to scroll down manually to select the dedicated Dictated Letter room rather than having it auto-filtered.</w:t>
            </w:r>
          </w:p>
        </w:tc>
      </w:tr>
    </w:tbl>
    <w:p w14:paraId="02EB378F" w14:textId="77777777" w:rsidR="00541A8E" w:rsidRDefault="00D31ECF">
      <w:r>
        <w:lastRenderedPageBreak/>
        <w:br w:type="page"/>
      </w:r>
    </w:p>
    <w:p w14:paraId="58AE83D6" w14:textId="77777777" w:rsidR="00541A8E" w:rsidRDefault="00D31ECF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lastRenderedPageBreak/>
        <w:t>Open System Items to Track During Training</w:t>
      </w:r>
    </w:p>
    <w:p w14:paraId="4DA4BAF1" w14:textId="77777777" w:rsidR="00541A8E" w:rsidRDefault="00D31ECF">
      <w:pPr>
        <w:spacing w:after="120"/>
      </w:pPr>
      <w:r>
        <w:rPr>
          <w:i/>
          <w:iCs/>
          <w:color w:val="595959"/>
          <w:sz w:val="21"/>
          <w:szCs w:val="21"/>
        </w:rPr>
        <w:t>These items were flagged during the review call as pending fixes with the build/admin team. Trainers should present current behavior as-is and note where a change is expected, rather than teaching the fix as already live.</w:t>
      </w:r>
    </w:p>
    <w:tbl>
      <w:tblPr>
        <w:tblW w:w="5000" w:type="pct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38"/>
        <w:gridCol w:w="4532"/>
      </w:tblGrid>
      <w:tr w:rsidR="00541A8E" w14:paraId="3CC96C58" w14:textId="77777777">
        <w:trPr>
          <w:tblHeader/>
        </w:trPr>
        <w:tc>
          <w:tcPr>
            <w:tcW w:w="2750" w:type="pct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79877" w14:textId="77777777" w:rsidR="00541A8E" w:rsidRDefault="00D31ECF">
            <w:r>
              <w:rPr>
                <w:b/>
                <w:bCs/>
                <w:color w:val="FFFFFF"/>
              </w:rPr>
              <w:t>System / Process Item</w:t>
            </w:r>
          </w:p>
        </w:tc>
        <w:tc>
          <w:tcPr>
            <w:tcW w:w="2250" w:type="pct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513EF" w14:textId="77777777" w:rsidR="00541A8E" w:rsidRDefault="00D31ECF">
            <w:r>
              <w:rPr>
                <w:b/>
                <w:bCs/>
                <w:color w:val="FFFFFF"/>
              </w:rPr>
              <w:t>Owner / Status</w:t>
            </w:r>
          </w:p>
        </w:tc>
      </w:tr>
      <w:tr w:rsidR="00541A8E" w14:paraId="0B654E9C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E9FFD" w14:textId="77777777" w:rsidR="00541A8E" w:rsidRDefault="00D31ECF">
            <w:r>
              <w:t>Remove the MRI questionnaire requirement from Foreign Films (-26) procedures — currently mapped at the modality level and incorrectly triggers for -26 codes.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12F16" w14:textId="77777777" w:rsidR="00541A8E" w:rsidRDefault="00D31ECF">
            <w:r>
              <w:t>Assigned to build team (Jarrett)</w:t>
            </w:r>
          </w:p>
        </w:tc>
      </w:tr>
      <w:tr w:rsidR="00541A8E" w14:paraId="2B6321EE" w14:textId="77777777">
        <w:tc>
          <w:tcPr>
            <w:tcW w:w="0" w:type="auto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C7183" w14:textId="77777777" w:rsidR="00541A8E" w:rsidRDefault="00D31ECF">
            <w:r>
              <w:t>Add an 8 PM–style overbooking slot for Ozark, matching the existing HOG setup.</w:t>
            </w:r>
          </w:p>
        </w:tc>
        <w:tc>
          <w:tcPr>
            <w:tcW w:w="0" w:type="auto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F4D4A" w14:textId="77777777" w:rsidR="00541A8E" w:rsidRDefault="00D31ECF">
            <w:r>
              <w:t>Assigned to build team</w:t>
            </w:r>
          </w:p>
        </w:tc>
      </w:tr>
      <w:tr w:rsidR="00541A8E" w14:paraId="69F66967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A0719" w14:textId="77777777" w:rsidR="00541A8E" w:rsidRDefault="00D31ECF">
            <w:r>
              <w:t>Add an X-ray Dictated Letter room at HOG location(s); confirm whether HOG needs this at all sub-locations.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FAC7F" w14:textId="77777777" w:rsidR="00541A8E" w:rsidRDefault="00D31ECF">
            <w:r>
              <w:t>Assigned to build team</w:t>
            </w:r>
          </w:p>
        </w:tc>
      </w:tr>
      <w:tr w:rsidR="00541A8E" w14:paraId="25EC58AD" w14:textId="77777777">
        <w:tc>
          <w:tcPr>
            <w:tcW w:w="0" w:type="auto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73277" w14:textId="77777777" w:rsidR="00541A8E" w:rsidRDefault="00D31ECF">
            <w:r>
              <w:t>Remove the rule restricting Dictated Letter procedures to dedicated Dictated Letter rooms only.</w:t>
            </w:r>
          </w:p>
        </w:tc>
        <w:tc>
          <w:tcPr>
            <w:tcW w:w="0" w:type="auto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BDA93" w14:textId="77777777" w:rsidR="00541A8E" w:rsidRDefault="00D31ECF">
            <w:r>
              <w:t>Assigned to build team (Jarrett)</w:t>
            </w:r>
          </w:p>
        </w:tc>
      </w:tr>
      <w:tr w:rsidR="00541A8E" w14:paraId="3E483517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F93C7" w14:textId="77777777" w:rsidR="00541A8E" w:rsidRDefault="00D31ECF">
            <w:r>
              <w:t>Restrict Over-Read exam code 9999 to FTC X-ray only (currently also shows Pinnacle).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7A718" w14:textId="77777777" w:rsidR="00541A8E" w:rsidRDefault="00D31ECF">
            <w:r>
              <w:t>Assigned to build team</w:t>
            </w:r>
          </w:p>
        </w:tc>
      </w:tr>
      <w:tr w:rsidR="00541A8E" w14:paraId="6D93291E" w14:textId="77777777">
        <w:tc>
          <w:tcPr>
            <w:tcW w:w="0" w:type="auto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7DCC6" w14:textId="77777777" w:rsidR="00541A8E" w:rsidRDefault="00D31ECF">
            <w:r>
              <w:t>Resolve CT location bug — CTs appearing in incorrect (non -26) locations.</w:t>
            </w:r>
          </w:p>
        </w:tc>
        <w:tc>
          <w:tcPr>
            <w:tcW w:w="0" w:type="auto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4AFCB" w14:textId="77777777" w:rsidR="00541A8E" w:rsidRDefault="00D31ECF">
            <w:r>
              <w:t>In progress with Annie</w:t>
            </w:r>
          </w:p>
        </w:tc>
      </w:tr>
      <w:tr w:rsidR="00541A8E" w14:paraId="632D107F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FB097" w14:textId="77777777" w:rsidR="00541A8E" w:rsidRDefault="00D31ECF">
            <w:r>
              <w:t>Confirm the duplicate BFTC facility identifier fix has crossed over correctly.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206AE" w14:textId="77777777" w:rsidR="00541A8E" w:rsidRDefault="00D31ECF">
            <w:r>
              <w:t>Pending retest by Brittany</w:t>
            </w:r>
          </w:p>
        </w:tc>
      </w:tr>
    </w:tbl>
    <w:p w14:paraId="6A05A809" w14:textId="77777777" w:rsidR="00541A8E" w:rsidRDefault="00541A8E">
      <w:pPr>
        <w:spacing w:after="200"/>
      </w:pPr>
    </w:p>
    <w:p w14:paraId="3320F53A" w14:textId="77777777" w:rsidR="00541A8E" w:rsidRDefault="00D31ECF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Training Logistics</w:t>
      </w:r>
    </w:p>
    <w:p w14:paraId="300E2712" w14:textId="77777777" w:rsidR="00541A8E" w:rsidRDefault="00D31ECF">
      <w:pPr>
        <w:spacing w:after="120"/>
      </w:pPr>
      <w:r>
        <w:rPr>
          <w:sz w:val="21"/>
          <w:szCs w:val="21"/>
        </w:rPr>
        <w:t>For the training team's planning reference:</w:t>
      </w:r>
    </w:p>
    <w:p w14:paraId="6D697E93" w14:textId="77777777" w:rsidR="00541A8E" w:rsidRDefault="00D31ECF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Target training window: Wednesday–Friday of the week following the review call, to leave a buffer for any last-minute decisions or bug fixes.</w:t>
      </w:r>
    </w:p>
    <w:p w14:paraId="12A86928" w14:textId="77777777" w:rsidR="00541A8E" w:rsidRDefault="00D31ECF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Tyler is coordinating staff schedules directly, including on-site and remote/offsite staff.</w:t>
      </w:r>
    </w:p>
    <w:p w14:paraId="7049E0A9" w14:textId="77777777" w:rsidR="00541A8E" w:rsidRDefault="00D31ECF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A room at MANA needs to be confirmed as available for in-person training that week.</w:t>
      </w:r>
    </w:p>
    <w:p w14:paraId="6C7E077E" w14:textId="77777777" w:rsidR="00541A8E" w:rsidRDefault="00D31ECF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Billing/charge-out (Billing Complete) process was not covered in this session and is scheduled for a follow-up walkthrough with Lisa/Lynette (Tuesday, 11:00 AM ET / 10:00 AM CT) — add this to the training curriculum once confirmed.</w:t>
      </w:r>
    </w:p>
    <w:p w14:paraId="6E7B4BB0" w14:textId="77777777" w:rsidR="00541A8E" w:rsidRDefault="00D31ECF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Target go-live: the 28th, pending resolution of one outstanding bug and a data migration item with Merge.</w:t>
      </w:r>
    </w:p>
    <w:sectPr w:rsidR="00541A8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50249"/>
    <w:multiLevelType w:val="hybridMultilevel"/>
    <w:tmpl w:val="FFFFFFFF"/>
    <w:lvl w:ilvl="0" w:tplc="B922D080">
      <w:start w:val="1"/>
      <w:numFmt w:val="bullet"/>
      <w:lvlText w:val="•"/>
      <w:lvlJc w:val="left"/>
      <w:pPr>
        <w:ind w:left="431" w:hanging="288"/>
      </w:pPr>
    </w:lvl>
    <w:lvl w:ilvl="1" w:tplc="6D0E3328">
      <w:numFmt w:val="decimal"/>
      <w:lvlText w:val=""/>
      <w:lvlJc w:val="left"/>
    </w:lvl>
    <w:lvl w:ilvl="2" w:tplc="E45420D4">
      <w:numFmt w:val="decimal"/>
      <w:lvlText w:val=""/>
      <w:lvlJc w:val="left"/>
    </w:lvl>
    <w:lvl w:ilvl="3" w:tplc="D61C8DF6">
      <w:numFmt w:val="decimal"/>
      <w:lvlText w:val=""/>
      <w:lvlJc w:val="left"/>
    </w:lvl>
    <w:lvl w:ilvl="4" w:tplc="890C118E">
      <w:numFmt w:val="decimal"/>
      <w:lvlText w:val=""/>
      <w:lvlJc w:val="left"/>
    </w:lvl>
    <w:lvl w:ilvl="5" w:tplc="D70EAF3E">
      <w:numFmt w:val="decimal"/>
      <w:lvlText w:val=""/>
      <w:lvlJc w:val="left"/>
    </w:lvl>
    <w:lvl w:ilvl="6" w:tplc="574A0624">
      <w:numFmt w:val="decimal"/>
      <w:lvlText w:val=""/>
      <w:lvlJc w:val="left"/>
    </w:lvl>
    <w:lvl w:ilvl="7" w:tplc="F65CC75A">
      <w:numFmt w:val="decimal"/>
      <w:lvlText w:val=""/>
      <w:lvlJc w:val="left"/>
    </w:lvl>
    <w:lvl w:ilvl="8" w:tplc="4E72C298">
      <w:numFmt w:val="decimal"/>
      <w:lvlText w:val=""/>
      <w:lvlJc w:val="left"/>
    </w:lvl>
  </w:abstractNum>
  <w:abstractNum w:abstractNumId="1" w15:restartNumberingAfterBreak="0">
    <w:nsid w:val="16DF1ADC"/>
    <w:multiLevelType w:val="hybridMultilevel"/>
    <w:tmpl w:val="FFFFFFFF"/>
    <w:lvl w:ilvl="0" w:tplc="5B80D312">
      <w:start w:val="1"/>
      <w:numFmt w:val="bullet"/>
      <w:lvlText w:val="●"/>
      <w:lvlJc w:val="left"/>
      <w:pPr>
        <w:ind w:left="720" w:hanging="360"/>
      </w:pPr>
    </w:lvl>
    <w:lvl w:ilvl="1" w:tplc="F35E1FC4">
      <w:start w:val="1"/>
      <w:numFmt w:val="bullet"/>
      <w:lvlText w:val="○"/>
      <w:lvlJc w:val="left"/>
      <w:pPr>
        <w:ind w:left="1440" w:hanging="360"/>
      </w:pPr>
    </w:lvl>
    <w:lvl w:ilvl="2" w:tplc="F4D059A6">
      <w:start w:val="1"/>
      <w:numFmt w:val="bullet"/>
      <w:lvlText w:val="■"/>
      <w:lvlJc w:val="left"/>
      <w:pPr>
        <w:ind w:left="2160" w:hanging="360"/>
      </w:pPr>
    </w:lvl>
    <w:lvl w:ilvl="3" w:tplc="96E083AE">
      <w:start w:val="1"/>
      <w:numFmt w:val="bullet"/>
      <w:lvlText w:val="●"/>
      <w:lvlJc w:val="left"/>
      <w:pPr>
        <w:ind w:left="2880" w:hanging="360"/>
      </w:pPr>
    </w:lvl>
    <w:lvl w:ilvl="4" w:tplc="422AD47C">
      <w:start w:val="1"/>
      <w:numFmt w:val="bullet"/>
      <w:lvlText w:val="○"/>
      <w:lvlJc w:val="left"/>
      <w:pPr>
        <w:ind w:left="3600" w:hanging="360"/>
      </w:pPr>
    </w:lvl>
    <w:lvl w:ilvl="5" w:tplc="56AA506A">
      <w:start w:val="1"/>
      <w:numFmt w:val="bullet"/>
      <w:lvlText w:val="■"/>
      <w:lvlJc w:val="left"/>
      <w:pPr>
        <w:ind w:left="4320" w:hanging="360"/>
      </w:pPr>
    </w:lvl>
    <w:lvl w:ilvl="6" w:tplc="8AE263F0">
      <w:start w:val="1"/>
      <w:numFmt w:val="bullet"/>
      <w:lvlText w:val="●"/>
      <w:lvlJc w:val="left"/>
      <w:pPr>
        <w:ind w:left="5040" w:hanging="360"/>
      </w:pPr>
    </w:lvl>
    <w:lvl w:ilvl="7" w:tplc="73FC1E20">
      <w:start w:val="1"/>
      <w:numFmt w:val="bullet"/>
      <w:lvlText w:val="●"/>
      <w:lvlJc w:val="left"/>
      <w:pPr>
        <w:ind w:left="5760" w:hanging="360"/>
      </w:pPr>
    </w:lvl>
    <w:lvl w:ilvl="8" w:tplc="F1D61FC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E77DD5"/>
    <w:multiLevelType w:val="hybridMultilevel"/>
    <w:tmpl w:val="FFFFFFFF"/>
    <w:lvl w:ilvl="0" w:tplc="4F087356">
      <w:start w:val="1"/>
      <w:numFmt w:val="decimal"/>
      <w:lvlText w:val="%1."/>
      <w:lvlJc w:val="left"/>
      <w:pPr>
        <w:ind w:left="504" w:hanging="360"/>
      </w:pPr>
    </w:lvl>
    <w:lvl w:ilvl="1" w:tplc="0B24D1C0">
      <w:numFmt w:val="decimal"/>
      <w:lvlText w:val=""/>
      <w:lvlJc w:val="left"/>
    </w:lvl>
    <w:lvl w:ilvl="2" w:tplc="47A01FC2">
      <w:numFmt w:val="decimal"/>
      <w:lvlText w:val=""/>
      <w:lvlJc w:val="left"/>
    </w:lvl>
    <w:lvl w:ilvl="3" w:tplc="A7B8BECA">
      <w:numFmt w:val="decimal"/>
      <w:lvlText w:val=""/>
      <w:lvlJc w:val="left"/>
    </w:lvl>
    <w:lvl w:ilvl="4" w:tplc="E2D6A5F0">
      <w:numFmt w:val="decimal"/>
      <w:lvlText w:val=""/>
      <w:lvlJc w:val="left"/>
    </w:lvl>
    <w:lvl w:ilvl="5" w:tplc="975E8FE6">
      <w:numFmt w:val="decimal"/>
      <w:lvlText w:val=""/>
      <w:lvlJc w:val="left"/>
    </w:lvl>
    <w:lvl w:ilvl="6" w:tplc="16482EF0">
      <w:numFmt w:val="decimal"/>
      <w:lvlText w:val=""/>
      <w:lvlJc w:val="left"/>
    </w:lvl>
    <w:lvl w:ilvl="7" w:tplc="04742468">
      <w:numFmt w:val="decimal"/>
      <w:lvlText w:val=""/>
      <w:lvlJc w:val="left"/>
    </w:lvl>
    <w:lvl w:ilvl="8" w:tplc="03E0EBDE">
      <w:numFmt w:val="decimal"/>
      <w:lvlText w:val=""/>
      <w:lvlJc w:val="left"/>
    </w:lvl>
  </w:abstractNum>
  <w:num w:numId="1" w16cid:durableId="1616205768">
    <w:abstractNumId w:val="1"/>
    <w:lvlOverride w:ilvl="0">
      <w:startOverride w:val="1"/>
    </w:lvlOverride>
  </w:num>
  <w:num w:numId="2" w16cid:durableId="791091750">
    <w:abstractNumId w:val="2"/>
    <w:lvlOverride w:ilvl="0">
      <w:startOverride w:val="1"/>
    </w:lvlOverride>
  </w:num>
  <w:num w:numId="3" w16cid:durableId="4756093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A8E"/>
    <w:rsid w:val="0039520F"/>
    <w:rsid w:val="0050235F"/>
    <w:rsid w:val="00541A8E"/>
    <w:rsid w:val="00597E12"/>
    <w:rsid w:val="00696AD7"/>
    <w:rsid w:val="0072F1D6"/>
    <w:rsid w:val="00D31ECF"/>
    <w:rsid w:val="00DC40A9"/>
    <w:rsid w:val="1BF21848"/>
    <w:rsid w:val="55CF7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16F97"/>
  <w15:docId w15:val="{B9696587-0EAD-473C-B600-97F3AE89F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_ip_UnifiedCompliancePolicyUIAction xmlns="http://schemas.microsoft.com/sharepoint/v3" xsi:nil="true"/>
    <TaxCatchAll xmlns="b77c4627-432e-4615-b40f-8669b0c59e04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50DF103E-E4AA-4978-84DD-5E6FAB984C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2cb5c5a-8722-4a70-b009-024bc729e348"/>
    <ds:schemaRef ds:uri="b77c4627-432e-4615-b40f-8669b0c59e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AC4DC3-5328-4111-9B11-12F50F324C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EE3CA5-A781-404C-9142-3076C0C6D482}">
  <ds:schemaRefs>
    <ds:schemaRef ds:uri="http://schemas.microsoft.com/office/2006/metadata/properties"/>
    <ds:schemaRef ds:uri="http://schemas.microsoft.com/office/infopath/2007/PartnerControls"/>
    <ds:schemaRef ds:uri="12cb5c5a-8722-4a70-b009-024bc729e348"/>
    <ds:schemaRef ds:uri="http://schemas.microsoft.com/sharepoint/v3"/>
    <ds:schemaRef ds:uri="b77c4627-432e-4615-b40f-8669b0c59e0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1239</TotalTime>
  <Pages>6</Pages>
  <Words>1965</Words>
  <Characters>10360</Characters>
  <Application>Microsoft Office Word</Application>
  <DocSecurity>0</DocSecurity>
  <Lines>304</Lines>
  <Paragraphs>251</Paragraphs>
  <ScaleCrop>false</ScaleCrop>
  <Company/>
  <LinksUpToDate>false</LinksUpToDate>
  <CharactersWithSpaces>12074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Corinna Rost</cp:lastModifiedBy>
  <cp:revision>5</cp:revision>
  <dcterms:created xsi:type="dcterms:W3CDTF">2026-07-31T15:38:00Z</dcterms:created>
  <dcterms:modified xsi:type="dcterms:W3CDTF">2026-08-05T20:05:00Z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MediaServiceImageTags">
    <vt:lpwstr/>
  </property>
</Properties>
</file>