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8B9FB03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3-04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526EEC">
                  <w:rPr>
                    <w:rFonts w:cs="Segoe UI"/>
                  </w:rPr>
                  <w:t>Wednesday, March 4,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5F0FD02" w14:textId="644F3838" w:rsidR="00820B30" w:rsidRPr="004D5EB2" w:rsidRDefault="007A1B36" w:rsidP="004D5EB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B2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4/1</w:t>
            </w:r>
            <w:r w:rsidR="004D5EB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3FABE093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</w:t>
            </w:r>
            <w:r w:rsidR="00874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 Update to worklist required per conversation on 2/12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5D2EA2B" w14:textId="09AAFEEB" w:rsidR="005B6110" w:rsidRDefault="00FB1EB0" w:rsidP="005B6110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Carrie planning to show full workflow to </w:t>
            </w:r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Kim before sign off.</w:t>
            </w:r>
          </w:p>
          <w:p w14:paraId="5429FCE5" w14:textId="02905ACC" w:rsidR="005103EE" w:rsidRPr="005B6110" w:rsidRDefault="005103EE" w:rsidP="005103EE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Introduce April from Toledo MANA, AbbaDox - new</w:t>
            </w:r>
          </w:p>
          <w:p w14:paraId="2A9981A0" w14:textId="260F314D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  <w:r w:rsidR="00B42D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9118B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3/30-4/3</w:t>
            </w:r>
          </w:p>
          <w:p w14:paraId="07B7AE40" w14:textId="3EFE8311" w:rsidR="003A15B4" w:rsidRDefault="003A15B4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2/12 </w:t>
            </w:r>
            <w:r w:rsidR="00B279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Collateral for training</w:t>
            </w:r>
            <w:r w:rsidR="00C70B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one-to-one</w:t>
            </w:r>
            <w:r w:rsidR="000003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4FF3EF8B" w14:textId="7952E9CB" w:rsidR="0000034F" w:rsidRDefault="0000034F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Looped in Tyler Ricketts to being training prep, AbbaDox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04A8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66617C7" w14:textId="2E54054D" w:rsidR="00721DE9" w:rsidRPr="00E00527" w:rsidRDefault="00721DE9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2/18 Confirm that MANA has been added to the release notes, AbbaDox - New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Scope: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6A44680B" w14:textId="7903E08F" w:rsidR="009A2924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5F45FB33" w14:textId="77777777" w:rsidR="00010AFD" w:rsidRPr="00213028" w:rsidRDefault="00010AFD" w:rsidP="00010AF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MagView.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ORM,ADT/ORU</w:t>
            </w:r>
            <w:r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Tuesdays at 12.00 PM EST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2548382" w14:textId="2B3F08B0" w:rsidR="00010AFD" w:rsidRPr="00010AFD" w:rsidRDefault="00010AFD" w:rsidP="00010AF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Interface testing with all procedures, MANA – In Progress</w:t>
            </w:r>
          </w:p>
          <w:p w14:paraId="28A19E7C" w14:textId="5135A08B" w:rsidR="00426923" w:rsidRPr="000C419D" w:rsidRDefault="00354434" w:rsidP="000C41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D1D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  <w:r w:rsidR="00473FE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F9EBE57" w14:textId="283DF9D1" w:rsidR="00B160D5" w:rsidRDefault="00B160D5" w:rsidP="000C419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</w:t>
            </w:r>
            <w:r w:rsidR="000C419D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Note: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The last compendium provided is still good for eCW,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has not created more procedures relevant to eCW</w:t>
            </w:r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73B1AA91" w:rsidR="00A42EA2" w:rsidRDefault="00A42EA2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Request to not send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221137" w:rsidR="006E2935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for Referring Practice NPI in OBR in ORU, AbbaDox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65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B10F5B0" w14:textId="38EB7437" w:rsidR="00B5313E" w:rsidRDefault="00A301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2/18</w:t>
            </w:r>
            <w:r w:rsidR="007D43F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IB ORM/ADT and OB SIU is in place so MANA can begin testing this setup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MANA - New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2F94F3C" w14:textId="76DBA1E4" w:rsidR="00797EAA" w:rsidRDefault="00B5313E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2/18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Steven pending on updates to DFT triggers to eCW</w:t>
            </w:r>
            <w:r w:rsidR="005531CB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close the loop on the interface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884B4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975C8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404A433B" w14:textId="4C699C0B" w:rsidR="00884B42" w:rsidRPr="00882B67" w:rsidRDefault="0018281B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2/26 </w:t>
            </w:r>
            <w:r w:rsidR="00684F33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Testing, AbbaDox - New</w:t>
            </w:r>
          </w:p>
          <w:p w14:paraId="2E165B63" w14:textId="0A6ECF80" w:rsidR="00924864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52E9D0D" w14:textId="2ECB5CD3" w:rsidR="003772AF" w:rsidRDefault="003772AF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2/18 Interface discussions on-going via email, inquiry about SFTP drop, AbbaDox – In Progress</w:t>
            </w:r>
          </w:p>
          <w:p w14:paraId="6DBB0940" w14:textId="3FB47846" w:rsidR="00830749" w:rsidRPr="007B114F" w:rsidRDefault="008340BC" w:rsidP="003772A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 Similar update, added Naheel to discussio</w:t>
            </w:r>
            <w:r w:rsidR="00BE38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 for assistance, AbbaDox – In Progress</w:t>
            </w:r>
          </w:p>
          <w:p w14:paraId="4FE1914D" w14:textId="71A01073" w:rsidR="000F3593" w:rsidRPr="00853D3B" w:rsidRDefault="000F3593" w:rsidP="000F359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Hologic</w:t>
            </w:r>
          </w:p>
          <w:p w14:paraId="36B72BEE" w14:textId="04000584" w:rsidR="00DC37C6" w:rsidRPr="006C1037" w:rsidRDefault="002A77B7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3/4 </w:t>
            </w:r>
            <w:r w:rsidR="00683D1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Samples received from Hologic, AbbaDox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526D77A8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s, MANA – </w:t>
            </w:r>
            <w:r w:rsidR="003772A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2C8C3F20" w14:textId="2F59183A" w:rsidR="00CF595E" w:rsidRPr="00596142" w:rsidRDefault="00DC5F91" w:rsidP="00596142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Note: MANA to merge patients in Merge so that </w:t>
            </w:r>
            <w:r w:rsidR="009B169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db is up to date before go live.</w:t>
            </w:r>
          </w:p>
          <w:p w14:paraId="6536C8D7" w14:textId="626E2526" w:rsidR="007A4870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Report migration</w:t>
            </w:r>
            <w:r w:rsidR="004912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on</w:t>
            </w:r>
            <w:r w:rsidR="00DB5CE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912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7C1FE4DF" w14:textId="3D1D9DE3" w:rsidR="00596142" w:rsidRPr="007D4ED7" w:rsidRDefault="0053637F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3/4 </w:t>
            </w:r>
            <w:r w:rsidRPr="006060BC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Note: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021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 patients</w:t>
            </w:r>
            <w:r w:rsidR="00A163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Merge that require merging. MANA will not merge in eCW, but rather in AbbaDox. In the meantime, MANA will keep list of patients that require merging</w:t>
            </w:r>
            <w:r w:rsidR="006C1C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and provide to AbbaDox prior to go live.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propose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1ED540B3" w14:textId="6C33155F" w:rsidR="00CC5E27" w:rsidRPr="00CC5E27" w:rsidRDefault="003D6487" w:rsidP="002309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</w:t>
            </w:r>
            <w:r w:rsidR="002309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hyperlink r:id="rId15" w:history="1">
              <w:r w:rsidR="00CC5E27"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  <w:r w:rsidR="002309DA">
              <w:t xml:space="preserve"> </w:t>
            </w:r>
            <w:r w:rsidR="002309DA"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426001AF" w:rsidR="00076D8A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5B61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70A574A7" w14:textId="5EBDBAF5" w:rsidR="005B6110" w:rsidRPr="00657B7C" w:rsidRDefault="005B6110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 Enable Regionalization</w:t>
            </w:r>
            <w:r w:rsidR="00472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so that users can see all patients while considering location restrictions, AbbaDox </w:t>
            </w:r>
            <w:r w:rsidR="007036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472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036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P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4D9F41B6" w14:textId="481C0A78" w:rsidR="00685EB3" w:rsidRDefault="00685EB3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Analytics</w:t>
            </w:r>
          </w:p>
          <w:p w14:paraId="2BF01B5B" w14:textId="771DE411" w:rsidR="009B6FE8" w:rsidRPr="009B6FE8" w:rsidRDefault="00685EB3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2/26 </w:t>
            </w:r>
            <w:r w:rsidR="009B6FE8"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RIS - Procedure Summary Report update</w:t>
            </w:r>
          </w:p>
          <w:p w14:paraId="700515A0" w14:textId="4A3DB7A1" w:rsidR="009B6FE8" w:rsidRDefault="009B6FE8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9B6F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2/26 Cadence of emailed reports</w:t>
            </w:r>
          </w:p>
          <w:p w14:paraId="55EC6371" w14:textId="2A08AEC7" w:rsidR="00FB450E" w:rsidRPr="009B6FE8" w:rsidRDefault="00FB450E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 Follow up on Analytics required updates, AbbaDox - New</w:t>
            </w:r>
          </w:p>
          <w:p w14:paraId="515D2319" w14:textId="35564BAC" w:rsidR="00685EB3" w:rsidRPr="009B6FE8" w:rsidRDefault="00685EB3" w:rsidP="009B6FE8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A87A26" w:rsidRDefault="0059732F" w:rsidP="0000378D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5A52" w14:textId="77777777" w:rsidR="00BA2290" w:rsidRDefault="00BA2290" w:rsidP="00C60D2C">
      <w:pPr>
        <w:spacing w:after="0" w:line="240" w:lineRule="auto"/>
      </w:pPr>
      <w:r>
        <w:separator/>
      </w:r>
    </w:p>
  </w:endnote>
  <w:endnote w:type="continuationSeparator" w:id="0">
    <w:p w14:paraId="114F2375" w14:textId="77777777" w:rsidR="00BA2290" w:rsidRDefault="00BA2290" w:rsidP="00C60D2C">
      <w:pPr>
        <w:spacing w:after="0" w:line="240" w:lineRule="auto"/>
      </w:pPr>
      <w:r>
        <w:continuationSeparator/>
      </w:r>
    </w:p>
  </w:endnote>
  <w:endnote w:type="continuationNotice" w:id="1">
    <w:p w14:paraId="15EBB633" w14:textId="77777777" w:rsidR="00BA2290" w:rsidRDefault="00BA22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93BFD" w14:textId="77777777" w:rsidR="00BA2290" w:rsidRDefault="00BA2290" w:rsidP="00C60D2C">
      <w:pPr>
        <w:spacing w:after="0" w:line="240" w:lineRule="auto"/>
      </w:pPr>
      <w:r>
        <w:separator/>
      </w:r>
    </w:p>
  </w:footnote>
  <w:footnote w:type="continuationSeparator" w:id="0">
    <w:p w14:paraId="2BDE6A4A" w14:textId="77777777" w:rsidR="00BA2290" w:rsidRDefault="00BA2290" w:rsidP="00C60D2C">
      <w:pPr>
        <w:spacing w:after="0" w:line="240" w:lineRule="auto"/>
      </w:pPr>
      <w:r>
        <w:continuationSeparator/>
      </w:r>
    </w:p>
  </w:footnote>
  <w:footnote w:type="continuationNotice" w:id="1">
    <w:p w14:paraId="3BFC3947" w14:textId="77777777" w:rsidR="00BA2290" w:rsidRDefault="00BA22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34F"/>
    <w:rsid w:val="00000425"/>
    <w:rsid w:val="0000077F"/>
    <w:rsid w:val="00000816"/>
    <w:rsid w:val="00001737"/>
    <w:rsid w:val="00001757"/>
    <w:rsid w:val="000017D5"/>
    <w:rsid w:val="00001C38"/>
    <w:rsid w:val="00001E44"/>
    <w:rsid w:val="00002149"/>
    <w:rsid w:val="00002CC0"/>
    <w:rsid w:val="00002EDC"/>
    <w:rsid w:val="0000378D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0AFD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419D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07108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AAD"/>
    <w:rsid w:val="00136E55"/>
    <w:rsid w:val="001374A0"/>
    <w:rsid w:val="001410ED"/>
    <w:rsid w:val="0014180F"/>
    <w:rsid w:val="00141818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81B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9DA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A77B7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6AE8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2AF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A99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487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1FA"/>
    <w:rsid w:val="00401A07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2F5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228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57F"/>
    <w:rsid w:val="004D563B"/>
    <w:rsid w:val="004D5CDF"/>
    <w:rsid w:val="004D5EB2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3EE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6EEC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7F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31CB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142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72D"/>
    <w:rsid w:val="005B2E41"/>
    <w:rsid w:val="005B4AAB"/>
    <w:rsid w:val="005B4B41"/>
    <w:rsid w:val="005B4D08"/>
    <w:rsid w:val="005B5CFD"/>
    <w:rsid w:val="005B5DC1"/>
    <w:rsid w:val="005B6110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47CB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612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0BC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D19"/>
    <w:rsid w:val="00683E64"/>
    <w:rsid w:val="006842B6"/>
    <w:rsid w:val="00684403"/>
    <w:rsid w:val="0068486F"/>
    <w:rsid w:val="00684F33"/>
    <w:rsid w:val="00684FB8"/>
    <w:rsid w:val="0068522E"/>
    <w:rsid w:val="00685A21"/>
    <w:rsid w:val="00685EB3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1C82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CB3"/>
    <w:rsid w:val="00702327"/>
    <w:rsid w:val="007025A6"/>
    <w:rsid w:val="0070270F"/>
    <w:rsid w:val="00703260"/>
    <w:rsid w:val="0070360D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1DE9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0FF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1A3E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97EAA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3FE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9E4"/>
    <w:rsid w:val="00827CD4"/>
    <w:rsid w:val="00830749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0BC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2C5A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2F5"/>
    <w:rsid w:val="00874CCA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4B42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2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8BA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5C8A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691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6FE8"/>
    <w:rsid w:val="009B7995"/>
    <w:rsid w:val="009B7AA4"/>
    <w:rsid w:val="009B7C28"/>
    <w:rsid w:val="009B7D4F"/>
    <w:rsid w:val="009B7DE8"/>
    <w:rsid w:val="009C0BD6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30B"/>
    <w:rsid w:val="00A14DF6"/>
    <w:rsid w:val="00A152F5"/>
    <w:rsid w:val="00A15FF9"/>
    <w:rsid w:val="00A16141"/>
    <w:rsid w:val="00A163B4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123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3917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2D18"/>
    <w:rsid w:val="00B435DC"/>
    <w:rsid w:val="00B43A7B"/>
    <w:rsid w:val="00B43C26"/>
    <w:rsid w:val="00B461FF"/>
    <w:rsid w:val="00B464E6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13E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57CD2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2290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38A1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0EF9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95E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5CE9"/>
    <w:rsid w:val="00DB60A8"/>
    <w:rsid w:val="00DB6AC6"/>
    <w:rsid w:val="00DB75A1"/>
    <w:rsid w:val="00DC06D6"/>
    <w:rsid w:val="00DC14BB"/>
    <w:rsid w:val="00DC179C"/>
    <w:rsid w:val="00DC208D"/>
    <w:rsid w:val="00DC3040"/>
    <w:rsid w:val="00DC37C6"/>
    <w:rsid w:val="00DC3898"/>
    <w:rsid w:val="00DC39B7"/>
    <w:rsid w:val="00DC3E79"/>
    <w:rsid w:val="00DC4063"/>
    <w:rsid w:val="00DC5D45"/>
    <w:rsid w:val="00DC5DDF"/>
    <w:rsid w:val="00DC5F91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670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732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27B28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36460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4A83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1EB0"/>
    <w:rsid w:val="00FB2597"/>
    <w:rsid w:val="00FB2631"/>
    <w:rsid w:val="00FB30C6"/>
    <w:rsid w:val="00FB3AB5"/>
    <w:rsid w:val="00FB3E30"/>
    <w:rsid w:val="00FB4339"/>
    <w:rsid w:val="00FB450E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68A7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D1F8B"/>
    <w:rsid w:val="000E1DD8"/>
    <w:rsid w:val="000F091D"/>
    <w:rsid w:val="00117C53"/>
    <w:rsid w:val="00120FFE"/>
    <w:rsid w:val="00122C4D"/>
    <w:rsid w:val="00136AAD"/>
    <w:rsid w:val="0014180F"/>
    <w:rsid w:val="00141818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740F0"/>
    <w:rsid w:val="00385458"/>
    <w:rsid w:val="00392149"/>
    <w:rsid w:val="00394640"/>
    <w:rsid w:val="003A27FC"/>
    <w:rsid w:val="003A3A99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07427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86B76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23D2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CCA"/>
    <w:rsid w:val="00874FAF"/>
    <w:rsid w:val="00886AD0"/>
    <w:rsid w:val="008B2AF2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59</TotalTime>
  <Pages>3</Pages>
  <Words>603</Words>
  <Characters>2935</Characters>
  <Application>Microsoft Office Word</Application>
  <DocSecurity>0</DocSecurity>
  <Lines>108</Lines>
  <Paragraphs>87</Paragraphs>
  <ScaleCrop>false</ScaleCrop>
  <Company/>
  <LinksUpToDate>false</LinksUpToDate>
  <CharactersWithSpaces>3483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31</cp:revision>
  <cp:lastPrinted>2017-08-16T14:23:00Z</cp:lastPrinted>
  <dcterms:created xsi:type="dcterms:W3CDTF">2026-03-04T14:52:00Z</dcterms:created>
  <dcterms:modified xsi:type="dcterms:W3CDTF">2026-03-11T13:27:00Z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