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2C5810B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1-12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4778A3">
                  <w:rPr>
                    <w:rFonts w:cs="Segoe UI"/>
                  </w:rPr>
                  <w:t>Wednesday, November 12,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7C863DB8" w14:textId="4099507C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3799565A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Request to meet on-site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0A6AE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January 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th.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1FDC99EA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20B50791" w:rsidR="002C40B9" w:rsidRDefault="00A571D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11/6 Registration</w:t>
            </w:r>
            <w:r w:rsidR="002B4A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next</w:t>
            </w:r>
            <w:r w:rsidR="008534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360BADAF" w14:textId="1DBAB1B2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written.</w:t>
            </w:r>
          </w:p>
          <w:p w14:paraId="0EFB6C20" w14:textId="1B9B8AE5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87F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shifted towards configuration Q&amp;A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0177346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80%</w:t>
            </w:r>
          </w:p>
          <w:p w14:paraId="5EC850B2" w14:textId="04515A39" w:rsidR="00A0031F" w:rsidRDefault="00A0031F" w:rsidP="00A0031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03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7E0E0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 Live testing is on-going</w:t>
            </w:r>
            <w:r w:rsidR="008D713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</w:t>
            </w:r>
            <w:r w:rsidR="004F2D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bbaDox has successfully sent messages for all modalities.</w:t>
            </w:r>
          </w:p>
          <w:p w14:paraId="34847366" w14:textId="0092E398" w:rsidR="00AC39B8" w:rsidRPr="00A0031F" w:rsidRDefault="00F44E72" w:rsidP="00A0031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AbbaDox to send MANA Imaging US procedures to Merge, AbbaDox - New</w:t>
            </w:r>
          </w:p>
          <w:p w14:paraId="7C0BFE4C" w14:textId="11E7E675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0%</w:t>
            </w:r>
          </w:p>
          <w:p w14:paraId="356B860F" w14:textId="05D763ED" w:rsidR="00FD273C" w:rsidRPr="00E548F8" w:rsidRDefault="0035206C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AF1F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 </w:t>
            </w:r>
            <w:r w:rsidR="00E06D0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Live testing is on-going, AbbaDox has </w:t>
            </w:r>
            <w:r w:rsidR="00E06D02" w:rsidRPr="00E06D0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has successfully sent messages</w:t>
            </w:r>
            <w:r w:rsidR="00E06D0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procedures with multiple procedures</w:t>
            </w:r>
            <w:r w:rsidR="00E06D02" w:rsidRPr="00E06D0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42AF98B" w14:textId="135F9818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59EB21E4" w:rsidR="000F6C53" w:rsidRPr="00BD17B3" w:rsidRDefault="000A6FD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2333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 AbbaDox processed ORU Successfully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testing addendum.</w:t>
            </w:r>
          </w:p>
          <w:p w14:paraId="1FB40A16" w14:textId="0C9323BC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224C00B1" w14:textId="6123E4FE" w:rsidR="00EA5D2D" w:rsidRPr="00405434" w:rsidRDefault="00405434" w:rsidP="00405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Interface – In Progress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7A9D8230" w:rsidR="00246BE0" w:rsidRDefault="00994223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HOG/OncoEMR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4069349D" w14:textId="02521467" w:rsidR="000F6AB3" w:rsidRDefault="004B5648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95085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5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Received feedback from Merge</w:t>
            </w:r>
            <w:r w:rsidR="0021468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samples files will be provided shortly.</w:t>
            </w:r>
          </w:p>
          <w:p w14:paraId="40F902F9" w14:textId="4C005651" w:rsidR="00C84C6B" w:rsidRDefault="00C84C6B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11/5</w:t>
            </w:r>
            <w:r w:rsidR="004205A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205A6" w:rsidRPr="004205A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Action: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IC and BC</w:t>
            </w:r>
            <w:r w:rsidR="007F68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Procedure Mapping </w:t>
            </w:r>
            <w:r w:rsidR="005C7DD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be reviewed on Configuration</w:t>
            </w:r>
            <w:r w:rsidR="0006482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call.</w:t>
            </w:r>
            <w:r w:rsidR="00D26C6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FDFE5F0" w14:textId="0D27C10E" w:rsidR="00CD7907" w:rsidRDefault="00CD7907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11/12 </w:t>
            </w:r>
            <w:r w:rsidR="00D651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Ben will reach out to Jeff at Merge</w:t>
            </w:r>
            <w:r w:rsidR="001D52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Completed</w:t>
            </w:r>
          </w:p>
          <w:p w14:paraId="096C74FA" w14:textId="0AC600F2" w:rsidR="001D52C6" w:rsidRDefault="001D52C6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11/14 </w:t>
            </w:r>
          </w:p>
          <w:p w14:paraId="664FEE9E" w14:textId="36291204" w:rsidR="001D52C6" w:rsidRDefault="001D52C6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– Will need to create Merge Procedures in AbbaDox </w:t>
            </w:r>
            <w:r w:rsidR="00FE28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and also map other procedures</w:t>
            </w:r>
          </w:p>
          <w:p w14:paraId="33C1417D" w14:textId="4B3B999B" w:rsidR="00FE2807" w:rsidRDefault="00FE2807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– Local procedures </w:t>
            </w:r>
            <w:r w:rsidR="00B43A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AbbaDox and Merge are one to one, so there’s will not be mapping needed.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714685A5" w14:textId="39F6AB70" w:rsidR="00757ABE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4B495B85" w14:textId="1CD33248" w:rsidR="00267BDA" w:rsidRPr="003514F5" w:rsidRDefault="003514F5" w:rsidP="00267B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Wizard</w:t>
            </w:r>
          </w:p>
          <w:p w14:paraId="1F801DBC" w14:textId="00AF87FD" w:rsidR="005E5C34" w:rsidRDefault="0052293E" w:rsidP="005E5C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F558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514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Mandatory fields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discussion required</w:t>
            </w:r>
            <w:r w:rsidR="00B70C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5E5C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70C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5085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290E35D" w14:textId="48AFE8BB" w:rsidR="006B6DD4" w:rsidRPr="005E5C34" w:rsidRDefault="006B6DD4" w:rsidP="005E5C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5E5C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2984A381" w14:textId="44DBF328" w:rsidR="00DC14BB" w:rsidRDefault="00DC14BB" w:rsidP="005E5C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F558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E5C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- </w:t>
            </w:r>
            <w:r w:rsidR="00F558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MRI </w:t>
            </w:r>
            <w:r w:rsidR="005E5C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procedures u</w:t>
            </w:r>
            <w:r w:rsidR="00F558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pdated</w:t>
            </w:r>
          </w:p>
          <w:p w14:paraId="3CF49D62" w14:textId="7E1463A8" w:rsidR="003C56A1" w:rsidRDefault="003C56A1" w:rsidP="003C56A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</w:p>
          <w:p w14:paraId="3AF2F826" w14:textId="45A39514" w:rsidR="00266079" w:rsidRDefault="00E866E4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BC – Secondary procedure should be treated as 0 minutes.</w:t>
            </w:r>
          </w:p>
          <w:p w14:paraId="655A67EC" w14:textId="154D89A1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</w:p>
          <w:p w14:paraId="3EB8598E" w14:textId="0924409F" w:rsidR="00266079" w:rsidRP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11/12 </w:t>
            </w:r>
            <w:r w:rsidR="0068139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Write FAB for ability to block calendar for multiple rooms. Currently, </w:t>
            </w:r>
            <w:r w:rsidR="001B7E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order to prevent scheduling, a notification slot has to be created for every service type. This is time consuming.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34ED9DAB" w14:textId="586D8EC7" w:rsidR="001A650D" w:rsidRDefault="001A650D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Documents have been loaded</w:t>
            </w:r>
            <w:r w:rsidR="0037044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packages being built.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40626B27" w:rsidR="00370443" w:rsidRP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Documents have been loaded, packages being built.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9610" w14:textId="77777777" w:rsidR="002C1E7E" w:rsidRDefault="002C1E7E" w:rsidP="00C60D2C">
      <w:pPr>
        <w:spacing w:after="0" w:line="240" w:lineRule="auto"/>
      </w:pPr>
      <w:r>
        <w:separator/>
      </w:r>
    </w:p>
  </w:endnote>
  <w:endnote w:type="continuationSeparator" w:id="0">
    <w:p w14:paraId="64A49C3D" w14:textId="77777777" w:rsidR="002C1E7E" w:rsidRDefault="002C1E7E" w:rsidP="00C60D2C">
      <w:pPr>
        <w:spacing w:after="0" w:line="240" w:lineRule="auto"/>
      </w:pPr>
      <w:r>
        <w:continuationSeparator/>
      </w:r>
    </w:p>
  </w:endnote>
  <w:endnote w:type="continuationNotice" w:id="1">
    <w:p w14:paraId="28113DB0" w14:textId="77777777" w:rsidR="002C1E7E" w:rsidRDefault="002C1E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800C" w14:textId="77777777" w:rsidR="002C1E7E" w:rsidRDefault="002C1E7E" w:rsidP="00C60D2C">
      <w:pPr>
        <w:spacing w:after="0" w:line="240" w:lineRule="auto"/>
      </w:pPr>
      <w:r>
        <w:separator/>
      </w:r>
    </w:p>
  </w:footnote>
  <w:footnote w:type="continuationSeparator" w:id="0">
    <w:p w14:paraId="2A5E6FA8" w14:textId="77777777" w:rsidR="002C1E7E" w:rsidRDefault="002C1E7E" w:rsidP="00C60D2C">
      <w:pPr>
        <w:spacing w:after="0" w:line="240" w:lineRule="auto"/>
      </w:pPr>
      <w:r>
        <w:continuationSeparator/>
      </w:r>
    </w:p>
  </w:footnote>
  <w:footnote w:type="continuationNotice" w:id="1">
    <w:p w14:paraId="64B94E35" w14:textId="77777777" w:rsidR="002C1E7E" w:rsidRDefault="002C1E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502"/>
    <w:rsid w:val="00102720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649"/>
    <w:rsid w:val="004778A3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F6F"/>
    <w:rsid w:val="00EE2F2D"/>
    <w:rsid w:val="00EE3DFF"/>
    <w:rsid w:val="00EE42B1"/>
    <w:rsid w:val="00EE495D"/>
    <w:rsid w:val="00EE4F12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2A0B16-21B3-4766-9AD5-4EFD0C344869}"/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101</TotalTime>
  <Pages>2</Pages>
  <Words>646</Words>
  <Characters>3461</Characters>
  <Application>Microsoft Office Word</Application>
  <DocSecurity>0</DocSecurity>
  <Lines>150</Lines>
  <Paragraphs>141</Paragraphs>
  <ScaleCrop>false</ScaleCrop>
  <Company/>
  <LinksUpToDate>false</LinksUpToDate>
  <CharactersWithSpaces>3966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44</cp:revision>
  <cp:lastPrinted>2017-08-16T14:23:00Z</cp:lastPrinted>
  <dcterms:created xsi:type="dcterms:W3CDTF">2025-11-12T14:06:00Z</dcterms:created>
  <dcterms:modified xsi:type="dcterms:W3CDTF">2025-11-14T15:33:00Z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