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69CBE" w14:textId="71C526F6" w:rsidR="005B270C" w:rsidRPr="00BA3606" w:rsidRDefault="002E11B7" w:rsidP="002C510B">
      <w:pPr>
        <w:pStyle w:val="Title"/>
        <w:jc w:val="center"/>
        <w:rPr>
          <w:rFonts w:cstheme="majorHAnsi"/>
          <w:sz w:val="46"/>
          <w:szCs w:val="46"/>
          <w:lang w:val="en-NZ"/>
        </w:rPr>
      </w:pPr>
      <w:r w:rsidRPr="002C2CA1">
        <w:rPr>
          <w:rFonts w:ascii="Garamond" w:hAnsi="Garamond" w:cstheme="majorHAnsi"/>
          <w:sz w:val="46"/>
          <w:szCs w:val="46"/>
          <w:lang w:val="en-NZ"/>
        </w:rPr>
        <w:t xml:space="preserve">Muhammad </w:t>
      </w:r>
      <w:r w:rsidR="002C2CA1" w:rsidRPr="002C2CA1">
        <w:rPr>
          <w:rFonts w:ascii="Garamond" w:hAnsi="Garamond" w:cstheme="majorHAnsi"/>
          <w:sz w:val="46"/>
          <w:szCs w:val="46"/>
          <w:lang w:val="en-NZ"/>
        </w:rPr>
        <w:t>Z</w:t>
      </w:r>
      <w:r w:rsidRPr="002C2CA1">
        <w:rPr>
          <w:rFonts w:ascii="Garamond" w:hAnsi="Garamond" w:cstheme="majorHAnsi"/>
          <w:sz w:val="46"/>
          <w:szCs w:val="46"/>
          <w:lang w:val="en-NZ"/>
        </w:rPr>
        <w:t>aky</w:t>
      </w:r>
    </w:p>
    <w:p w14:paraId="7437E66F" w14:textId="177B06C1" w:rsidR="005B270C" w:rsidRPr="00384114" w:rsidRDefault="005F482E" w:rsidP="00AE37F3">
      <w:pPr>
        <w:jc w:val="center"/>
        <w:rPr>
          <w:rFonts w:asciiTheme="majorHAnsi" w:hAnsiTheme="majorHAnsi" w:cstheme="majorHAnsi"/>
          <w:lang w:val="en-NZ"/>
        </w:rPr>
      </w:pPr>
      <w:r w:rsidRPr="005F482E">
        <w:rPr>
          <w:rFonts w:ascii="Garamond" w:eastAsia="Calibri" w:hAnsi="Garamond" w:cs="Times New Roman"/>
          <w:lang w:val="en-GB" w:eastAsia="ja-JP"/>
        </w:rPr>
        <w:t xml:space="preserve">Auckland </w:t>
      </w:r>
      <w:r w:rsidRPr="005F482E">
        <w:rPr>
          <w:rFonts w:ascii="Garamond" w:eastAsia="Calibri" w:hAnsi="Garamond" w:cs="Times New Roman"/>
          <w:sz w:val="28"/>
          <w:szCs w:val="28"/>
          <w:lang w:val="en-GB" w:eastAsia="ja-JP"/>
        </w:rPr>
        <w:t>|</w:t>
      </w:r>
      <w:r w:rsidRPr="005F482E">
        <w:rPr>
          <w:rFonts w:ascii="Garamond" w:eastAsia="Calibri" w:hAnsi="Garamond" w:cs="Times New Roman"/>
          <w:lang w:val="en-GB" w:eastAsia="ja-JP"/>
        </w:rPr>
        <w:t xml:space="preserve"> +642 1111 6541</w:t>
      </w:r>
      <w:r w:rsidRPr="005F482E">
        <w:rPr>
          <w:rFonts w:ascii="Garamond" w:eastAsia="Calibri" w:hAnsi="Garamond" w:cs="Times New Roman"/>
          <w:sz w:val="28"/>
          <w:szCs w:val="28"/>
          <w:lang w:val="en-GB" w:eastAsia="ja-JP"/>
        </w:rPr>
        <w:t>|</w:t>
      </w:r>
      <w:r w:rsidRPr="005F482E">
        <w:rPr>
          <w:rFonts w:ascii="Garamond" w:eastAsia="Calibri" w:hAnsi="Garamond" w:cs="Times New Roman"/>
          <w:lang w:val="en-GB" w:eastAsia="ja-JP"/>
        </w:rPr>
        <w:t xml:space="preserve"> </w:t>
      </w:r>
      <w:hyperlink r:id="rId8" w:history="1">
        <w:r w:rsidRPr="005F482E">
          <w:rPr>
            <w:rFonts w:ascii="Garamond" w:eastAsia="Calibri" w:hAnsi="Garamond" w:cs="Times New Roman"/>
            <w:color w:val="0000FF"/>
            <w:u w:val="single"/>
            <w:lang w:val="en-GB" w:eastAsia="ja-JP"/>
          </w:rPr>
          <w:t>muhammad.zaky@yahoo.com</w:t>
        </w:r>
      </w:hyperlink>
      <w:r w:rsidRPr="005F482E">
        <w:rPr>
          <w:rFonts w:ascii="Garamond" w:eastAsia="Calibri" w:hAnsi="Garamond" w:cs="Times New Roman"/>
          <w:lang w:val="en-GB" w:eastAsia="ja-JP"/>
        </w:rPr>
        <w:t xml:space="preserve"> </w:t>
      </w:r>
      <w:r w:rsidRPr="005F482E">
        <w:rPr>
          <w:rFonts w:ascii="Garamond" w:eastAsia="Calibri" w:hAnsi="Garamond" w:cs="Times New Roman"/>
          <w:sz w:val="28"/>
          <w:szCs w:val="28"/>
          <w:lang w:val="en-GB" w:eastAsia="ja-JP"/>
        </w:rPr>
        <w:t>|</w:t>
      </w:r>
      <w:r w:rsidRPr="005F482E">
        <w:rPr>
          <w:rFonts w:ascii="Times New Roman" w:eastAsia="Calibri" w:hAnsi="Times New Roman" w:cs="Times New Roman"/>
          <w:sz w:val="24"/>
          <w:szCs w:val="24"/>
          <w:lang w:eastAsia="ja-JP"/>
        </w:rPr>
        <w:t xml:space="preserve"> </w:t>
      </w:r>
      <w:r w:rsidRPr="005F482E">
        <w:rPr>
          <w:rFonts w:ascii="Times New Roman" w:eastAsia="Calibri" w:hAnsi="Times New Roman" w:cs="Times New Roman"/>
          <w:noProof/>
          <w:sz w:val="24"/>
          <w:szCs w:val="24"/>
          <w:lang w:eastAsia="ja-JP"/>
        </w:rPr>
        <w:drawing>
          <wp:inline distT="0" distB="0" distL="0" distR="0" wp14:anchorId="3F8BFC76" wp14:editId="786111C8">
            <wp:extent cx="142577" cy="142577"/>
            <wp:effectExtent l="0" t="0" r="0" b="0"/>
            <wp:docPr id="1650215978" name="Picture 4" descr="Linkedin icons for free download | Freepik">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15978" name="Picture 4" descr="Linkedin icons for free download | Freepik">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106" cy="164106"/>
                    </a:xfrm>
                    <a:prstGeom prst="rect">
                      <a:avLst/>
                    </a:prstGeom>
                    <a:noFill/>
                    <a:ln>
                      <a:noFill/>
                    </a:ln>
                  </pic:spPr>
                </pic:pic>
              </a:graphicData>
            </a:graphic>
          </wp:inline>
        </w:drawing>
      </w:r>
      <w:r w:rsidRPr="005F482E">
        <w:rPr>
          <w:rFonts w:ascii="Times New Roman" w:eastAsia="Calibri" w:hAnsi="Times New Roman" w:cs="Times New Roman"/>
          <w:sz w:val="24"/>
          <w:szCs w:val="24"/>
          <w:lang w:eastAsia="ja-JP"/>
        </w:rPr>
        <w:t xml:space="preserve"> </w:t>
      </w:r>
      <w:hyperlink r:id="rId11" w:history="1">
        <w:r w:rsidRPr="005F482E">
          <w:rPr>
            <w:rFonts w:ascii="Garamond" w:eastAsia="Calibri" w:hAnsi="Garamond" w:cs="Times New Roman"/>
            <w:color w:val="0000FF"/>
            <w:u w:val="single"/>
            <w:lang w:val="en-GB" w:eastAsia="ja-JP"/>
          </w:rPr>
          <w:t>LinkedIn Profile</w:t>
        </w:r>
      </w:hyperlink>
    </w:p>
    <w:p w14:paraId="1F90201F" w14:textId="77777777" w:rsidR="005B270C" w:rsidRPr="008F76D1" w:rsidRDefault="00003ABA">
      <w:pPr>
        <w:pStyle w:val="Heading1"/>
        <w:rPr>
          <w:rFonts w:ascii="Garamond" w:hAnsi="Garamond" w:cstheme="majorHAnsi"/>
          <w:lang w:val="en-NZ"/>
        </w:rPr>
      </w:pPr>
      <w:r w:rsidRPr="008F76D1">
        <w:rPr>
          <w:rFonts w:ascii="Garamond" w:hAnsi="Garamond" w:cstheme="majorHAnsi"/>
          <w:lang w:val="en-NZ"/>
        </w:rPr>
        <w:t>Profile Summary</w:t>
      </w:r>
    </w:p>
    <w:p w14:paraId="0B61A667" w14:textId="214CC03A" w:rsidR="002815C5" w:rsidRDefault="002815C5" w:rsidP="009F5625">
      <w:pPr>
        <w:jc w:val="both"/>
        <w:rPr>
          <w:rFonts w:ascii="Garamond" w:hAnsi="Garamond" w:cstheme="majorHAnsi"/>
          <w:sz w:val="24"/>
          <w:szCs w:val="24"/>
          <w:lang w:val="en-GB"/>
        </w:rPr>
      </w:pPr>
      <w:r w:rsidRPr="002815C5">
        <w:rPr>
          <w:rFonts w:ascii="Garamond" w:hAnsi="Garamond" w:cstheme="majorHAnsi"/>
          <w:sz w:val="24"/>
          <w:szCs w:val="24"/>
          <w:lang w:val="en-GB"/>
        </w:rPr>
        <w:t>Senior integration technology professional with nearly two decades of experience helping enterprise clients modernise platforms, solve complex integration challenges, and transform their IT capabilities to meet business objectives and adopt new platforms at scale</w:t>
      </w:r>
      <w:r w:rsidR="00BE5AF8">
        <w:rPr>
          <w:rFonts w:ascii="Garamond" w:hAnsi="Garamond" w:cstheme="majorHAnsi"/>
          <w:sz w:val="24"/>
          <w:szCs w:val="24"/>
          <w:lang w:val="en-GB"/>
        </w:rPr>
        <w:t xml:space="preserve">, </w:t>
      </w:r>
      <w:r w:rsidR="00BE5AF8" w:rsidRPr="00BE5AF8">
        <w:rPr>
          <w:rFonts w:ascii="Garamond" w:hAnsi="Garamond" w:cstheme="majorHAnsi"/>
          <w:sz w:val="24"/>
          <w:szCs w:val="24"/>
          <w:lang w:val="en-GB"/>
        </w:rPr>
        <w:t>particularly around IBM middleware and hybrid integration technologies.</w:t>
      </w:r>
      <w:r w:rsidR="00021A2B">
        <w:rPr>
          <w:rFonts w:ascii="Garamond" w:hAnsi="Garamond" w:cstheme="majorHAnsi"/>
          <w:sz w:val="24"/>
          <w:szCs w:val="24"/>
          <w:lang w:val="en-GB"/>
        </w:rPr>
        <w:t xml:space="preserve"> </w:t>
      </w:r>
      <w:r w:rsidR="00021A2B" w:rsidRPr="00021A2B">
        <w:rPr>
          <w:rFonts w:ascii="Garamond" w:hAnsi="Garamond" w:cstheme="majorHAnsi"/>
          <w:sz w:val="24"/>
          <w:szCs w:val="24"/>
          <w:lang w:val="en-GB"/>
        </w:rPr>
        <w:t>I have delivered scalable technology outcomes across banking, government, telecom, and retail sectors, with a strong background in integration architecture, middleware solutions, API-led and event-driven integration, platform modernisation, and client-facing solution delivery.</w:t>
      </w:r>
    </w:p>
    <w:p w14:paraId="65EFBA53" w14:textId="67680CD7" w:rsidR="00021A2B" w:rsidRDefault="00021A2B" w:rsidP="008160CA">
      <w:pPr>
        <w:jc w:val="both"/>
        <w:rPr>
          <w:rFonts w:ascii="Garamond" w:hAnsi="Garamond" w:cstheme="majorHAnsi"/>
          <w:sz w:val="24"/>
          <w:szCs w:val="24"/>
          <w:lang w:val="en-GB"/>
        </w:rPr>
      </w:pPr>
      <w:r w:rsidRPr="00021A2B">
        <w:rPr>
          <w:rFonts w:ascii="Garamond" w:hAnsi="Garamond" w:cstheme="majorHAnsi"/>
          <w:sz w:val="24"/>
          <w:szCs w:val="24"/>
          <w:lang w:val="en-GB"/>
        </w:rPr>
        <w:t xml:space="preserve">Specialises in client needs analysis, technical discovery, solution shaping, and integration advisory, working closely with clients, </w:t>
      </w:r>
      <w:r w:rsidR="000F35AE">
        <w:rPr>
          <w:rFonts w:ascii="Garamond" w:hAnsi="Garamond" w:cstheme="majorHAnsi"/>
          <w:sz w:val="24"/>
          <w:szCs w:val="24"/>
          <w:lang w:val="en-GB"/>
        </w:rPr>
        <w:t xml:space="preserve">executive managers, </w:t>
      </w:r>
      <w:r w:rsidRPr="00021A2B">
        <w:rPr>
          <w:rFonts w:ascii="Garamond" w:hAnsi="Garamond" w:cstheme="majorHAnsi"/>
          <w:sz w:val="24"/>
          <w:szCs w:val="24"/>
          <w:lang w:val="en-GB"/>
        </w:rPr>
        <w:t>architects, engineers, developers, testers, operational teams, and delivery stakeholders to translate business challenges into scalable, secure, and practical integration solutions. Strong background supporting enterprise platforms, API management, middleware, messaging, B2B integration, Kafka-based solutions, CRM solutions, cloud environments, and large-scale platform migration initiatives.</w:t>
      </w:r>
    </w:p>
    <w:p w14:paraId="13C5347A" w14:textId="14B74303" w:rsidR="00021A2B" w:rsidRDefault="00FF4D50" w:rsidP="008160CA">
      <w:pPr>
        <w:jc w:val="both"/>
        <w:rPr>
          <w:rFonts w:ascii="Garamond" w:hAnsi="Garamond" w:cstheme="majorHAnsi"/>
          <w:sz w:val="24"/>
          <w:szCs w:val="24"/>
          <w:lang w:val="en-GB"/>
        </w:rPr>
      </w:pPr>
      <w:r w:rsidRPr="00FF4D50">
        <w:rPr>
          <w:rFonts w:ascii="Garamond" w:hAnsi="Garamond" w:cstheme="majorHAnsi"/>
          <w:sz w:val="24"/>
          <w:szCs w:val="24"/>
          <w:lang w:val="en-GB"/>
        </w:rPr>
        <w:t>Experienced across the full solution lifecycle, including discovery, requirements analysis, solution architecture, technical pre-sales support, detailed design, implementation support, risk management, performance benchmarking, troubleshooting, and continuous improvement. Skilled in identifying client pain points, analysing current-state integration landscapes, defining solution options, and communicating the value of integration technologies in business-relevant terms</w:t>
      </w:r>
      <w:r w:rsidR="00301893">
        <w:rPr>
          <w:rFonts w:ascii="Garamond" w:hAnsi="Garamond" w:cstheme="majorHAnsi"/>
          <w:sz w:val="24"/>
          <w:szCs w:val="24"/>
          <w:lang w:val="en-GB"/>
        </w:rPr>
        <w:t xml:space="preserve"> and clear business outcomes</w:t>
      </w:r>
      <w:r w:rsidRPr="00FF4D50">
        <w:rPr>
          <w:rFonts w:ascii="Garamond" w:hAnsi="Garamond" w:cstheme="majorHAnsi"/>
          <w:sz w:val="24"/>
          <w:szCs w:val="24"/>
          <w:lang w:val="en-GB"/>
        </w:rPr>
        <w:t>.</w:t>
      </w:r>
    </w:p>
    <w:p w14:paraId="1BBCA707" w14:textId="54189878" w:rsidR="00F55D51" w:rsidRDefault="00F55D51" w:rsidP="00E53F9A">
      <w:pPr>
        <w:jc w:val="both"/>
        <w:rPr>
          <w:rFonts w:ascii="Garamond" w:hAnsi="Garamond" w:cstheme="majorHAnsi"/>
          <w:sz w:val="24"/>
          <w:szCs w:val="24"/>
          <w:lang w:val="en-GB"/>
        </w:rPr>
      </w:pPr>
      <w:r w:rsidRPr="00F55D51">
        <w:rPr>
          <w:rFonts w:ascii="Garamond" w:hAnsi="Garamond" w:cstheme="majorHAnsi"/>
          <w:sz w:val="24"/>
          <w:szCs w:val="24"/>
          <w:lang w:val="en-GB"/>
        </w:rPr>
        <w:t xml:space="preserve">I have delivered enterprise </w:t>
      </w:r>
      <w:r w:rsidR="00DF31AB">
        <w:rPr>
          <w:rFonts w:ascii="Garamond" w:hAnsi="Garamond" w:cstheme="majorHAnsi"/>
          <w:sz w:val="24"/>
          <w:szCs w:val="24"/>
          <w:lang w:val="en-GB"/>
        </w:rPr>
        <w:t xml:space="preserve">integration </w:t>
      </w:r>
      <w:r w:rsidRPr="00F55D51">
        <w:rPr>
          <w:rFonts w:ascii="Garamond" w:hAnsi="Garamond" w:cstheme="majorHAnsi"/>
          <w:sz w:val="24"/>
          <w:szCs w:val="24"/>
          <w:lang w:val="en-GB"/>
        </w:rPr>
        <w:t>solutions across New Zealand, Australia, Saudi Arabia, Egypt, and Latin America for major organisations</w:t>
      </w:r>
      <w:r>
        <w:rPr>
          <w:rFonts w:ascii="Garamond" w:hAnsi="Garamond" w:cstheme="majorHAnsi"/>
          <w:sz w:val="24"/>
          <w:szCs w:val="24"/>
          <w:lang w:val="en-GB"/>
        </w:rPr>
        <w:t>,</w:t>
      </w:r>
      <w:r w:rsidRPr="00F55D51">
        <w:rPr>
          <w:rFonts w:ascii="Garamond" w:hAnsi="Garamond" w:cstheme="majorHAnsi"/>
          <w:sz w:val="24"/>
          <w:szCs w:val="24"/>
          <w:lang w:val="en-GB"/>
        </w:rPr>
        <w:t xml:space="preserve"> including Westpac Bank, the Ministry of Social Development, The Warehouse Group, Transport for NSW Roads &amp; Maritime Services, IBM, Bancolombia, CIB Bank, National Bank of Egypt, Alinma Bank, Alinma Investment Company, Ersal Global Remittances, and Mobily.</w:t>
      </w:r>
    </w:p>
    <w:p w14:paraId="61C8D83E" w14:textId="15472B3E" w:rsidR="00B941E0" w:rsidRDefault="00B941E0" w:rsidP="00E53F9A">
      <w:pPr>
        <w:jc w:val="both"/>
        <w:rPr>
          <w:rFonts w:ascii="Garamond" w:hAnsi="Garamond" w:cstheme="majorHAnsi"/>
          <w:sz w:val="24"/>
          <w:szCs w:val="24"/>
          <w:lang w:val="en-GB"/>
        </w:rPr>
      </w:pPr>
      <w:r w:rsidRPr="00B941E0">
        <w:rPr>
          <w:rFonts w:ascii="Garamond" w:hAnsi="Garamond" w:cstheme="majorHAnsi"/>
          <w:sz w:val="24"/>
          <w:szCs w:val="24"/>
          <w:lang w:val="en-GB"/>
        </w:rPr>
        <w:t>More recently, I completed a Master of Business Management in Strategic Management and a Master of Artificial Intelligence. My business studies were motivated by a</w:t>
      </w:r>
      <w:r w:rsidR="00E53F9A">
        <w:rPr>
          <w:rFonts w:ascii="Garamond" w:hAnsi="Garamond" w:cstheme="majorHAnsi"/>
          <w:sz w:val="24"/>
          <w:szCs w:val="24"/>
          <w:lang w:val="en-GB"/>
        </w:rPr>
        <w:t>n</w:t>
      </w:r>
      <w:r w:rsidRPr="00B941E0">
        <w:rPr>
          <w:rFonts w:ascii="Garamond" w:hAnsi="Garamond" w:cstheme="majorHAnsi"/>
          <w:sz w:val="24"/>
          <w:szCs w:val="24"/>
          <w:lang w:val="en-GB"/>
        </w:rPr>
        <w:t xml:space="preserve"> interest in extending my career from technical delivery into business advisory, account management, and technology solution sales. The programme strengthened my capability in strategic management, contemporary marketing, financial decision-making, business analytics, innovation, global management, consultancy practice, stakeholder engagement, and </w:t>
      </w:r>
      <w:r w:rsidR="0025328A">
        <w:rPr>
          <w:rFonts w:ascii="Garamond" w:hAnsi="Garamond" w:cstheme="majorHAnsi"/>
          <w:sz w:val="24"/>
          <w:szCs w:val="24"/>
          <w:lang w:val="en-GB"/>
        </w:rPr>
        <w:t>business-focused</w:t>
      </w:r>
      <w:r w:rsidRPr="00B941E0">
        <w:rPr>
          <w:rFonts w:ascii="Garamond" w:hAnsi="Garamond" w:cstheme="majorHAnsi"/>
          <w:sz w:val="24"/>
          <w:szCs w:val="24"/>
          <w:lang w:val="en-GB"/>
        </w:rPr>
        <w:t xml:space="preserve"> problem-solving.</w:t>
      </w:r>
    </w:p>
    <w:p w14:paraId="5A30CCE6" w14:textId="7628EFEA" w:rsidR="00B83664" w:rsidRPr="00F55D51" w:rsidRDefault="00B83664" w:rsidP="00E53F9A">
      <w:pPr>
        <w:jc w:val="both"/>
        <w:rPr>
          <w:rFonts w:ascii="Garamond" w:hAnsi="Garamond" w:cstheme="majorHAnsi"/>
          <w:sz w:val="24"/>
          <w:szCs w:val="24"/>
          <w:lang w:val="en-GB"/>
        </w:rPr>
      </w:pPr>
      <w:r w:rsidRPr="00B83664">
        <w:rPr>
          <w:rFonts w:ascii="Garamond" w:hAnsi="Garamond" w:cstheme="majorHAnsi"/>
          <w:sz w:val="24"/>
          <w:szCs w:val="24"/>
          <w:lang w:val="en-GB"/>
        </w:rPr>
        <w:t>As part of the programme, I completed a consultancy capstone project with a New Zealand sustainable footwear brand, providing strategic business recommendations to the executive team to improve sales, market share, customer growth, and competitive positioning. The project was highly appreciated by both the client and the university</w:t>
      </w:r>
      <w:r w:rsidR="00D17296">
        <w:rPr>
          <w:rFonts w:ascii="Garamond" w:hAnsi="Garamond" w:cstheme="majorHAnsi"/>
          <w:sz w:val="24"/>
          <w:szCs w:val="24"/>
          <w:lang w:val="en-GB"/>
        </w:rPr>
        <w:t xml:space="preserve"> and reinforced my ability to combine structured business analysis, market understanding, strategic recommendations, and practical execution</w:t>
      </w:r>
      <w:r w:rsidRPr="00B83664">
        <w:rPr>
          <w:rFonts w:ascii="Garamond" w:hAnsi="Garamond" w:cstheme="majorHAnsi"/>
          <w:sz w:val="24"/>
          <w:szCs w:val="24"/>
          <w:lang w:val="en-GB"/>
        </w:rPr>
        <w:t>.</w:t>
      </w:r>
    </w:p>
    <w:p w14:paraId="0C326DD5" w14:textId="54941D1A" w:rsidR="00693CCC" w:rsidRDefault="0098209B" w:rsidP="00EC717D">
      <w:pPr>
        <w:jc w:val="both"/>
        <w:rPr>
          <w:rFonts w:ascii="Garamond" w:hAnsi="Garamond" w:cstheme="majorHAnsi"/>
          <w:sz w:val="24"/>
          <w:szCs w:val="24"/>
          <w:lang w:val="en-GB"/>
        </w:rPr>
      </w:pPr>
      <w:r w:rsidRPr="0098209B">
        <w:rPr>
          <w:rFonts w:ascii="Garamond" w:hAnsi="Garamond" w:cstheme="majorHAnsi"/>
          <w:sz w:val="24"/>
          <w:szCs w:val="24"/>
          <w:lang w:val="en-GB"/>
        </w:rPr>
        <w:t>This combination of enterprise integration expertise, client-facing delivery experience, and recent business and AI study supports my ability to engage clients on both technology value and business outcomes, helping organisations shape resilient integration solutions, progress opportunities, and achieve measurable transformation results.</w:t>
      </w:r>
    </w:p>
    <w:p w14:paraId="1395CE19" w14:textId="77777777" w:rsidR="00693CCC" w:rsidRDefault="00693CCC" w:rsidP="00EC717D">
      <w:pPr>
        <w:jc w:val="both"/>
        <w:rPr>
          <w:rFonts w:ascii="Garamond" w:hAnsi="Garamond" w:cstheme="majorHAnsi"/>
          <w:sz w:val="24"/>
          <w:szCs w:val="24"/>
          <w:lang w:val="en-GB"/>
        </w:rPr>
      </w:pPr>
    </w:p>
    <w:p w14:paraId="40C6E9FD" w14:textId="44628BFD" w:rsidR="005925C3" w:rsidRPr="008F76D1" w:rsidRDefault="00687087" w:rsidP="008160CA">
      <w:pPr>
        <w:jc w:val="both"/>
        <w:rPr>
          <w:rFonts w:ascii="Garamond" w:hAnsi="Garamond" w:cstheme="majorHAnsi"/>
          <w:b/>
          <w:bCs/>
          <w:lang w:val="en-GB"/>
        </w:rPr>
      </w:pPr>
      <w:r w:rsidRPr="00687087">
        <w:rPr>
          <w:rFonts w:ascii="Garamond" w:hAnsi="Garamond" w:cstheme="majorHAnsi"/>
          <w:b/>
          <w:bCs/>
          <w:lang w:val="en-GB"/>
        </w:rPr>
        <w:t xml:space="preserve">Integration Technology Advisory &amp; Solution </w:t>
      </w:r>
      <w:r>
        <w:rPr>
          <w:rFonts w:ascii="Garamond" w:hAnsi="Garamond" w:cstheme="majorHAnsi"/>
          <w:b/>
          <w:bCs/>
          <w:lang w:val="en-GB"/>
        </w:rPr>
        <w:t>Pre-</w:t>
      </w:r>
      <w:r w:rsidRPr="00687087">
        <w:rPr>
          <w:rFonts w:ascii="Garamond" w:hAnsi="Garamond" w:cstheme="majorHAnsi"/>
          <w:b/>
          <w:bCs/>
          <w:lang w:val="en-GB"/>
        </w:rPr>
        <w:t>Sales Support:</w:t>
      </w:r>
    </w:p>
    <w:p w14:paraId="38DAD41A" w14:textId="16B172BE" w:rsidR="00687087" w:rsidRDefault="00687087" w:rsidP="00A22A95">
      <w:pPr>
        <w:numPr>
          <w:ilvl w:val="0"/>
          <w:numId w:val="34"/>
        </w:numPr>
        <w:spacing w:after="0"/>
        <w:jc w:val="both"/>
        <w:rPr>
          <w:rFonts w:ascii="Garamond" w:hAnsi="Garamond" w:cstheme="majorHAnsi"/>
          <w:lang w:val="en-GB"/>
        </w:rPr>
      </w:pPr>
      <w:r w:rsidRPr="00687087">
        <w:rPr>
          <w:rFonts w:ascii="Garamond" w:hAnsi="Garamond" w:cstheme="majorHAnsi"/>
          <w:lang w:val="en-GB"/>
        </w:rPr>
        <w:t>Supporting client conversations to identify integration challenges, business drivers, and modernisation opportunities</w:t>
      </w:r>
    </w:p>
    <w:p w14:paraId="5D4F224A" w14:textId="308B929B" w:rsidR="00687087" w:rsidRDefault="00687087" w:rsidP="002C53F1">
      <w:pPr>
        <w:numPr>
          <w:ilvl w:val="0"/>
          <w:numId w:val="34"/>
        </w:numPr>
        <w:spacing w:after="0"/>
        <w:jc w:val="both"/>
        <w:rPr>
          <w:rFonts w:ascii="Garamond" w:hAnsi="Garamond" w:cstheme="majorHAnsi"/>
          <w:lang w:val="en-GB"/>
        </w:rPr>
      </w:pPr>
      <w:r w:rsidRPr="00687087">
        <w:rPr>
          <w:rFonts w:ascii="Garamond" w:hAnsi="Garamond" w:cstheme="majorHAnsi"/>
          <w:lang w:val="en-GB"/>
        </w:rPr>
        <w:t>Translating complex API, middleware, messaging, B2B, and event-driven integration capabilities into business value</w:t>
      </w:r>
    </w:p>
    <w:p w14:paraId="4B4BBE55" w14:textId="77777777" w:rsidR="00687087" w:rsidRDefault="00687087" w:rsidP="0038651F">
      <w:pPr>
        <w:numPr>
          <w:ilvl w:val="0"/>
          <w:numId w:val="34"/>
        </w:numPr>
        <w:spacing w:after="0"/>
        <w:jc w:val="both"/>
        <w:rPr>
          <w:rFonts w:ascii="Garamond" w:hAnsi="Garamond" w:cstheme="majorHAnsi"/>
          <w:lang w:val="en-GB"/>
        </w:rPr>
      </w:pPr>
      <w:r w:rsidRPr="00687087">
        <w:rPr>
          <w:rFonts w:ascii="Garamond" w:hAnsi="Garamond" w:cstheme="majorHAnsi"/>
          <w:lang w:val="en-GB"/>
        </w:rPr>
        <w:t>Shaping tailored solution options aligned with client needs, technical constraints, risk, and delivery feasibility</w:t>
      </w:r>
    </w:p>
    <w:p w14:paraId="4B396954" w14:textId="0BD4EC40" w:rsidR="00687087" w:rsidRPr="00687087" w:rsidRDefault="00687087" w:rsidP="0038651F">
      <w:pPr>
        <w:numPr>
          <w:ilvl w:val="0"/>
          <w:numId w:val="34"/>
        </w:numPr>
        <w:spacing w:after="0"/>
        <w:jc w:val="both"/>
        <w:rPr>
          <w:rFonts w:ascii="Garamond" w:hAnsi="Garamond" w:cstheme="majorHAnsi"/>
          <w:lang w:val="en-GB"/>
        </w:rPr>
      </w:pPr>
      <w:r w:rsidRPr="00687087">
        <w:rPr>
          <w:rFonts w:ascii="Garamond" w:hAnsi="Garamond" w:cstheme="majorHAnsi"/>
          <w:lang w:val="en-GB"/>
        </w:rPr>
        <w:t>Supporting technical pre-sales, solution positioning, and opportunity progression through architecture and delivery credibility</w:t>
      </w:r>
    </w:p>
    <w:p w14:paraId="57A18088" w14:textId="77777777" w:rsidR="004708C6" w:rsidRPr="004708C6" w:rsidRDefault="004708C6" w:rsidP="004708C6">
      <w:pPr>
        <w:spacing w:before="240"/>
        <w:rPr>
          <w:rFonts w:ascii="Garamond" w:hAnsi="Garamond" w:cstheme="majorHAnsi"/>
          <w:b/>
          <w:bCs/>
          <w:lang w:val="en-GB"/>
        </w:rPr>
      </w:pPr>
      <w:r w:rsidRPr="004708C6">
        <w:rPr>
          <w:rFonts w:ascii="Garamond" w:hAnsi="Garamond" w:cstheme="majorHAnsi"/>
          <w:b/>
          <w:bCs/>
          <w:lang w:val="en-GB"/>
        </w:rPr>
        <w:t>Stakeholder Engagement &amp; Relationship Building:</w:t>
      </w:r>
    </w:p>
    <w:p w14:paraId="69CCCD87" w14:textId="2BA722DD" w:rsidR="004708C6" w:rsidRPr="004708C6" w:rsidRDefault="004708C6" w:rsidP="004708C6">
      <w:pPr>
        <w:numPr>
          <w:ilvl w:val="0"/>
          <w:numId w:val="34"/>
        </w:numPr>
        <w:spacing w:after="0"/>
        <w:jc w:val="both"/>
        <w:rPr>
          <w:rFonts w:ascii="Garamond" w:hAnsi="Garamond" w:cstheme="majorHAnsi"/>
          <w:lang w:val="en-GB"/>
        </w:rPr>
      </w:pPr>
      <w:r w:rsidRPr="004708C6">
        <w:rPr>
          <w:rFonts w:ascii="Garamond" w:hAnsi="Garamond" w:cstheme="majorHAnsi"/>
          <w:lang w:val="en-GB"/>
        </w:rPr>
        <w:t xml:space="preserve">Working closely with </w:t>
      </w:r>
      <w:r>
        <w:rPr>
          <w:rFonts w:ascii="Garamond" w:hAnsi="Garamond" w:cstheme="majorHAnsi"/>
          <w:lang w:val="en-GB"/>
        </w:rPr>
        <w:t xml:space="preserve">executive managers, </w:t>
      </w:r>
      <w:r w:rsidRPr="004708C6">
        <w:rPr>
          <w:rFonts w:ascii="Garamond" w:hAnsi="Garamond" w:cstheme="majorHAnsi"/>
          <w:lang w:val="en-GB"/>
        </w:rPr>
        <w:t>business stakeholders, architects, developers, testers, operations teams, vendors, and delivery teams</w:t>
      </w:r>
    </w:p>
    <w:p w14:paraId="70F59200" w14:textId="6AAB52A9" w:rsidR="004708C6" w:rsidRPr="004708C6" w:rsidRDefault="004708C6" w:rsidP="004708C6">
      <w:pPr>
        <w:numPr>
          <w:ilvl w:val="0"/>
          <w:numId w:val="34"/>
        </w:numPr>
        <w:spacing w:after="0"/>
        <w:jc w:val="both"/>
        <w:rPr>
          <w:rFonts w:ascii="Garamond" w:hAnsi="Garamond" w:cstheme="majorHAnsi"/>
          <w:lang w:val="en-GB"/>
        </w:rPr>
      </w:pPr>
      <w:r w:rsidRPr="004708C6">
        <w:rPr>
          <w:rFonts w:ascii="Garamond" w:hAnsi="Garamond" w:cstheme="majorHAnsi"/>
          <w:lang w:val="en-GB"/>
        </w:rPr>
        <w:t>Building trust through strong technical credibility, practical advice, and clear communication of complex concepts</w:t>
      </w:r>
    </w:p>
    <w:p w14:paraId="17EF01AA" w14:textId="12106C86" w:rsidR="004708C6" w:rsidRPr="004708C6" w:rsidRDefault="004708C6" w:rsidP="004708C6">
      <w:pPr>
        <w:numPr>
          <w:ilvl w:val="0"/>
          <w:numId w:val="34"/>
        </w:numPr>
        <w:spacing w:after="0"/>
        <w:jc w:val="both"/>
        <w:rPr>
          <w:rFonts w:ascii="Garamond" w:hAnsi="Garamond" w:cstheme="majorHAnsi"/>
          <w:lang w:val="en-GB"/>
        </w:rPr>
      </w:pPr>
      <w:r w:rsidRPr="004708C6">
        <w:rPr>
          <w:rFonts w:ascii="Garamond" w:hAnsi="Garamond" w:cstheme="majorHAnsi"/>
          <w:lang w:val="en-GB"/>
        </w:rPr>
        <w:t>Aligning business, sales, technical, and delivery stakeholders around shared solution outcomes</w:t>
      </w:r>
    </w:p>
    <w:p w14:paraId="44061CF4" w14:textId="395D00E6" w:rsidR="004708C6" w:rsidRPr="004708C6" w:rsidRDefault="004708C6" w:rsidP="004708C6">
      <w:pPr>
        <w:numPr>
          <w:ilvl w:val="0"/>
          <w:numId w:val="34"/>
        </w:numPr>
        <w:spacing w:after="0"/>
        <w:jc w:val="both"/>
        <w:rPr>
          <w:rFonts w:ascii="Garamond" w:hAnsi="Garamond" w:cstheme="majorHAnsi"/>
          <w:lang w:val="en-GB"/>
        </w:rPr>
      </w:pPr>
      <w:r w:rsidRPr="004708C6">
        <w:rPr>
          <w:rFonts w:ascii="Garamond" w:hAnsi="Garamond" w:cstheme="majorHAnsi"/>
          <w:lang w:val="en-GB"/>
        </w:rPr>
        <w:t>Supporting cross-functional collaboration to ensure proposed solutions are realistic, valuable, and implementable</w:t>
      </w:r>
    </w:p>
    <w:p w14:paraId="5C84C425" w14:textId="4A268D43" w:rsidR="005925C3" w:rsidRPr="008F76D1" w:rsidRDefault="00B921F7" w:rsidP="008160CA">
      <w:pPr>
        <w:spacing w:before="240"/>
        <w:jc w:val="both"/>
        <w:rPr>
          <w:rFonts w:ascii="Garamond" w:hAnsi="Garamond" w:cstheme="majorHAnsi"/>
          <w:b/>
          <w:bCs/>
          <w:lang w:val="en-GB"/>
        </w:rPr>
      </w:pPr>
      <w:r w:rsidRPr="00B921F7">
        <w:rPr>
          <w:rFonts w:ascii="Garamond" w:hAnsi="Garamond" w:cstheme="majorHAnsi"/>
          <w:b/>
          <w:bCs/>
          <w:lang w:val="en-GB"/>
        </w:rPr>
        <w:t>Client Needs Analysis &amp; Technical Discovery:</w:t>
      </w:r>
    </w:p>
    <w:p w14:paraId="0B71020F" w14:textId="233F67EE" w:rsidR="00B921F7" w:rsidRDefault="00B921F7" w:rsidP="008160CA">
      <w:pPr>
        <w:numPr>
          <w:ilvl w:val="0"/>
          <w:numId w:val="35"/>
        </w:numPr>
        <w:spacing w:after="0"/>
        <w:jc w:val="both"/>
        <w:rPr>
          <w:rFonts w:ascii="Garamond" w:hAnsi="Garamond" w:cstheme="majorHAnsi"/>
          <w:lang w:val="en-GB"/>
        </w:rPr>
      </w:pPr>
      <w:r w:rsidRPr="00B921F7">
        <w:rPr>
          <w:rFonts w:ascii="Garamond" w:hAnsi="Garamond" w:cstheme="majorHAnsi"/>
          <w:lang w:val="en-GB"/>
        </w:rPr>
        <w:t>Facilitating discovery discussions to understand current-state platforms, integration pain points, operational challenges, and business objectives</w:t>
      </w:r>
    </w:p>
    <w:p w14:paraId="0FB3524A" w14:textId="23BF6B8D" w:rsidR="00B921F7" w:rsidRDefault="0048431D" w:rsidP="008160CA">
      <w:pPr>
        <w:numPr>
          <w:ilvl w:val="0"/>
          <w:numId w:val="35"/>
        </w:numPr>
        <w:spacing w:after="0"/>
        <w:jc w:val="both"/>
        <w:rPr>
          <w:rFonts w:ascii="Garamond" w:hAnsi="Garamond" w:cstheme="majorHAnsi"/>
          <w:lang w:val="en-GB"/>
        </w:rPr>
      </w:pPr>
      <w:r w:rsidRPr="0048431D">
        <w:rPr>
          <w:rFonts w:ascii="Garamond" w:hAnsi="Garamond" w:cstheme="majorHAnsi"/>
          <w:lang w:val="en-GB"/>
        </w:rPr>
        <w:t>Analysing business and system requirements across enterprise integration, API, messaging, CRM, and cloud-enabled environments</w:t>
      </w:r>
    </w:p>
    <w:p w14:paraId="35D758D2" w14:textId="52C5BEB3" w:rsidR="0048431D" w:rsidRDefault="0048431D" w:rsidP="008160CA">
      <w:pPr>
        <w:numPr>
          <w:ilvl w:val="0"/>
          <w:numId w:val="35"/>
        </w:numPr>
        <w:spacing w:after="0"/>
        <w:jc w:val="both"/>
        <w:rPr>
          <w:rFonts w:ascii="Garamond" w:hAnsi="Garamond" w:cstheme="majorHAnsi"/>
          <w:lang w:val="en-GB"/>
        </w:rPr>
      </w:pPr>
      <w:r w:rsidRPr="0048431D">
        <w:rPr>
          <w:rFonts w:ascii="Garamond" w:hAnsi="Garamond" w:cstheme="majorHAnsi"/>
          <w:lang w:val="en-GB"/>
        </w:rPr>
        <w:t>Identifying gaps, dependencies, risks, and improvement opportunities across integration landscapes</w:t>
      </w:r>
    </w:p>
    <w:p w14:paraId="196B3787" w14:textId="475A4626" w:rsidR="0048431D" w:rsidRDefault="0048431D" w:rsidP="008160CA">
      <w:pPr>
        <w:numPr>
          <w:ilvl w:val="0"/>
          <w:numId w:val="35"/>
        </w:numPr>
        <w:spacing w:after="0"/>
        <w:jc w:val="both"/>
        <w:rPr>
          <w:rFonts w:ascii="Garamond" w:hAnsi="Garamond" w:cstheme="majorHAnsi"/>
          <w:lang w:val="en-GB"/>
        </w:rPr>
      </w:pPr>
      <w:r w:rsidRPr="0048431D">
        <w:rPr>
          <w:rFonts w:ascii="Garamond" w:hAnsi="Garamond" w:cstheme="majorHAnsi"/>
          <w:lang w:val="en-GB"/>
        </w:rPr>
        <w:t>Translating client requirements into clear solution recommendations, technical options, and implementation considerations</w:t>
      </w:r>
    </w:p>
    <w:p w14:paraId="08470897" w14:textId="0EA843E8" w:rsidR="00287803" w:rsidRPr="00287803" w:rsidRDefault="005858F8" w:rsidP="00287803">
      <w:pPr>
        <w:spacing w:before="240"/>
        <w:rPr>
          <w:rFonts w:ascii="Garamond" w:hAnsi="Garamond" w:cstheme="majorHAnsi"/>
          <w:b/>
          <w:bCs/>
          <w:lang w:val="en-GB"/>
        </w:rPr>
      </w:pPr>
      <w:r w:rsidRPr="005858F8">
        <w:rPr>
          <w:rFonts w:ascii="Garamond" w:hAnsi="Garamond" w:cstheme="majorHAnsi"/>
          <w:b/>
          <w:bCs/>
          <w:lang w:val="en-GB"/>
        </w:rPr>
        <w:t>Integration Architecture &amp; Platform Modernisation:</w:t>
      </w:r>
    </w:p>
    <w:p w14:paraId="0A6F4832" w14:textId="77777777" w:rsidR="00550631" w:rsidRPr="00550631" w:rsidRDefault="00550631" w:rsidP="00550631">
      <w:pPr>
        <w:numPr>
          <w:ilvl w:val="0"/>
          <w:numId w:val="35"/>
        </w:numPr>
        <w:spacing w:after="0"/>
        <w:jc w:val="both"/>
        <w:rPr>
          <w:rFonts w:ascii="Garamond" w:hAnsi="Garamond" w:cstheme="majorHAnsi"/>
          <w:lang w:val="en-GB"/>
        </w:rPr>
      </w:pPr>
      <w:r w:rsidRPr="00550631">
        <w:rPr>
          <w:rFonts w:ascii="Garamond" w:hAnsi="Garamond" w:cstheme="majorHAnsi"/>
          <w:lang w:val="en-GB"/>
        </w:rPr>
        <w:t>Designing scalable, secure, and maintainable integration solutions using SOA, EDA, APIs, middleware, messaging, and event streaming patterns</w:t>
      </w:r>
    </w:p>
    <w:p w14:paraId="6A3168D9" w14:textId="3C55B93D" w:rsidR="00550631" w:rsidRPr="00550631" w:rsidRDefault="00550631" w:rsidP="00550631">
      <w:pPr>
        <w:numPr>
          <w:ilvl w:val="0"/>
          <w:numId w:val="35"/>
        </w:numPr>
        <w:spacing w:after="0"/>
        <w:jc w:val="both"/>
        <w:rPr>
          <w:rFonts w:ascii="Garamond" w:hAnsi="Garamond" w:cstheme="majorHAnsi"/>
          <w:lang w:val="en-GB"/>
        </w:rPr>
      </w:pPr>
      <w:r w:rsidRPr="00550631">
        <w:rPr>
          <w:rFonts w:ascii="Garamond" w:hAnsi="Garamond" w:cstheme="majorHAnsi"/>
          <w:lang w:val="en-GB"/>
        </w:rPr>
        <w:t>Supporting migration and modernisation of mission-critical integration platforms and enterprise service bus environments</w:t>
      </w:r>
    </w:p>
    <w:p w14:paraId="04904000" w14:textId="6D0A6728" w:rsidR="00550631" w:rsidRPr="00550631" w:rsidRDefault="00550631" w:rsidP="00550631">
      <w:pPr>
        <w:numPr>
          <w:ilvl w:val="0"/>
          <w:numId w:val="35"/>
        </w:numPr>
        <w:spacing w:after="0"/>
        <w:jc w:val="both"/>
        <w:rPr>
          <w:rFonts w:ascii="Garamond" w:hAnsi="Garamond" w:cstheme="majorHAnsi"/>
          <w:lang w:val="en-GB"/>
        </w:rPr>
      </w:pPr>
      <w:r w:rsidRPr="00550631">
        <w:rPr>
          <w:rFonts w:ascii="Garamond" w:hAnsi="Garamond" w:cstheme="majorHAnsi"/>
          <w:lang w:val="en-GB"/>
        </w:rPr>
        <w:t xml:space="preserve">Experience across IBM integration technologies, IBM MQ, IBM Integration Bus, App Connect Enterprise, </w:t>
      </w:r>
      <w:r>
        <w:rPr>
          <w:rFonts w:ascii="Garamond" w:hAnsi="Garamond" w:cstheme="majorHAnsi"/>
          <w:lang w:val="en-GB"/>
        </w:rPr>
        <w:t xml:space="preserve">IBM Business Process Management, </w:t>
      </w:r>
      <w:r w:rsidRPr="00550631">
        <w:rPr>
          <w:rFonts w:ascii="Garamond" w:hAnsi="Garamond" w:cstheme="majorHAnsi"/>
          <w:lang w:val="en-GB"/>
        </w:rPr>
        <w:t>DataPower, and related enterprise integration tools</w:t>
      </w:r>
      <w:r w:rsidR="005E2D6C">
        <w:rPr>
          <w:rFonts w:ascii="Garamond" w:hAnsi="Garamond" w:cstheme="majorHAnsi"/>
          <w:lang w:val="en-GB"/>
        </w:rPr>
        <w:t>,</w:t>
      </w:r>
      <w:r>
        <w:rPr>
          <w:rFonts w:ascii="Garamond" w:hAnsi="Garamond" w:cstheme="majorHAnsi"/>
          <w:lang w:val="en-GB"/>
        </w:rPr>
        <w:t xml:space="preserve"> including </w:t>
      </w:r>
      <w:r w:rsidRPr="00550631">
        <w:rPr>
          <w:rFonts w:ascii="Garamond" w:hAnsi="Garamond" w:cstheme="majorHAnsi"/>
          <w:lang w:val="en-GB"/>
        </w:rPr>
        <w:t>Kafka</w:t>
      </w:r>
      <w:r w:rsidR="00A12760">
        <w:rPr>
          <w:rFonts w:ascii="Garamond" w:hAnsi="Garamond" w:cstheme="majorHAnsi"/>
          <w:lang w:val="en-GB"/>
        </w:rPr>
        <w:t xml:space="preserve">. </w:t>
      </w:r>
    </w:p>
    <w:p w14:paraId="4A30E35B" w14:textId="460255BA" w:rsidR="00550631" w:rsidRDefault="00550631" w:rsidP="00550631">
      <w:pPr>
        <w:numPr>
          <w:ilvl w:val="0"/>
          <w:numId w:val="35"/>
        </w:numPr>
        <w:spacing w:after="0"/>
        <w:jc w:val="both"/>
        <w:rPr>
          <w:rFonts w:ascii="Garamond" w:hAnsi="Garamond" w:cstheme="majorHAnsi"/>
          <w:lang w:val="en-GB"/>
        </w:rPr>
      </w:pPr>
      <w:r w:rsidRPr="00550631">
        <w:rPr>
          <w:rFonts w:ascii="Garamond" w:hAnsi="Garamond" w:cstheme="majorHAnsi"/>
          <w:lang w:val="en-GB"/>
        </w:rPr>
        <w:t>Defining integration patterns, governance approaches, performance considerations, and reusable solution components</w:t>
      </w:r>
    </w:p>
    <w:p w14:paraId="63D90971" w14:textId="26FE1779" w:rsidR="00756B68" w:rsidRPr="008F76D1" w:rsidRDefault="00756B68" w:rsidP="00385583">
      <w:pPr>
        <w:pStyle w:val="Heading1"/>
        <w:jc w:val="both"/>
        <w:rPr>
          <w:rFonts w:ascii="Garamond" w:hAnsi="Garamond" w:cstheme="majorHAnsi"/>
          <w:lang w:val="en-NZ"/>
        </w:rPr>
      </w:pPr>
      <w:r w:rsidRPr="008F76D1">
        <w:rPr>
          <w:rFonts w:ascii="Garamond" w:hAnsi="Garamond" w:cstheme="majorHAnsi"/>
          <w:lang w:val="en-NZ"/>
        </w:rPr>
        <w:t>Education</w:t>
      </w:r>
      <w:r w:rsidR="0015071B" w:rsidRPr="008F76D1">
        <w:rPr>
          <w:rFonts w:ascii="Garamond" w:hAnsi="Garamond" w:cstheme="majorHAnsi"/>
          <w:lang w:val="en-NZ"/>
        </w:rPr>
        <w:t xml:space="preserve">, </w:t>
      </w:r>
      <w:r w:rsidRPr="008F76D1">
        <w:rPr>
          <w:rFonts w:ascii="Garamond" w:hAnsi="Garamond" w:cstheme="majorHAnsi"/>
          <w:lang w:val="en-NZ"/>
        </w:rPr>
        <w:t>Certifications</w:t>
      </w:r>
      <w:r w:rsidR="0015071B" w:rsidRPr="008F76D1">
        <w:rPr>
          <w:rFonts w:ascii="Garamond" w:hAnsi="Garamond" w:cstheme="majorHAnsi"/>
          <w:lang w:val="en-NZ"/>
        </w:rPr>
        <w:t>, Languages and Skills summary</w:t>
      </w:r>
    </w:p>
    <w:p w14:paraId="0B7D4CC5" w14:textId="5C06F2D2" w:rsidR="000E3999" w:rsidRDefault="000E3999" w:rsidP="000E3999">
      <w:pPr>
        <w:pStyle w:val="ListBullet"/>
        <w:jc w:val="both"/>
        <w:rPr>
          <w:rFonts w:ascii="Garamond" w:hAnsi="Garamond" w:cstheme="majorHAnsi"/>
          <w:b/>
          <w:bCs/>
          <w:lang w:val="en-NZ"/>
        </w:rPr>
      </w:pPr>
      <w:r>
        <w:rPr>
          <w:rFonts w:ascii="Garamond" w:hAnsi="Garamond" w:cstheme="majorHAnsi"/>
          <w:b/>
          <w:bCs/>
          <w:lang w:val="en-NZ"/>
        </w:rPr>
        <w:t>Education</w:t>
      </w:r>
      <w:r w:rsidRPr="00D40BFC">
        <w:rPr>
          <w:rFonts w:ascii="Garamond" w:hAnsi="Garamond" w:cstheme="majorHAnsi"/>
          <w:b/>
          <w:bCs/>
          <w:lang w:val="en-NZ"/>
        </w:rPr>
        <w:t xml:space="preserve">: </w:t>
      </w:r>
      <w:r w:rsidRPr="00D40BFC">
        <w:rPr>
          <w:rFonts w:ascii="Garamond" w:hAnsi="Garamond" w:cstheme="majorHAnsi"/>
          <w:b/>
          <w:bCs/>
          <w:lang w:val="en-NZ"/>
        </w:rPr>
        <w:tab/>
      </w:r>
    </w:p>
    <w:p w14:paraId="72D82548" w14:textId="063B7CB4" w:rsidR="007E7DDB" w:rsidRDefault="00CF0D95" w:rsidP="000E3999">
      <w:pPr>
        <w:pStyle w:val="ListBullet"/>
        <w:ind w:left="720"/>
        <w:jc w:val="both"/>
        <w:rPr>
          <w:rFonts w:ascii="Garamond" w:hAnsi="Garamond" w:cstheme="majorHAnsi"/>
          <w:lang w:val="en-NZ"/>
        </w:rPr>
      </w:pPr>
      <w:r w:rsidRPr="00CF0D95">
        <w:rPr>
          <w:rFonts w:ascii="Garamond" w:hAnsi="Garamond" w:cstheme="majorHAnsi"/>
          <w:lang w:val="en-NZ"/>
        </w:rPr>
        <w:t xml:space="preserve">(2026) </w:t>
      </w:r>
      <w:r w:rsidR="000E3999">
        <w:rPr>
          <w:rFonts w:ascii="Garamond" w:hAnsi="Garamond" w:cstheme="majorHAnsi"/>
          <w:lang w:val="en-NZ"/>
        </w:rPr>
        <w:tab/>
      </w:r>
      <w:r w:rsidRPr="00CF0D95">
        <w:rPr>
          <w:rFonts w:ascii="Garamond" w:hAnsi="Garamond" w:cstheme="majorHAnsi"/>
          <w:lang w:val="en-NZ"/>
        </w:rPr>
        <w:t>Master of Artificial Intelligence, University of Auckland (First Class Honours).</w:t>
      </w:r>
    </w:p>
    <w:p w14:paraId="4E67A296" w14:textId="78D534C6" w:rsidR="000E3999" w:rsidRDefault="005740BC" w:rsidP="000E3999">
      <w:pPr>
        <w:pStyle w:val="ListBullet"/>
        <w:ind w:left="720"/>
        <w:jc w:val="both"/>
        <w:rPr>
          <w:rFonts w:ascii="Garamond" w:hAnsi="Garamond" w:cstheme="majorHAnsi"/>
          <w:lang w:val="en-NZ"/>
        </w:rPr>
      </w:pPr>
      <w:r w:rsidRPr="005740BC">
        <w:rPr>
          <w:rFonts w:ascii="Garamond" w:hAnsi="Garamond" w:cstheme="majorHAnsi"/>
          <w:lang w:val="en-NZ"/>
        </w:rPr>
        <w:t xml:space="preserve">(2025) </w:t>
      </w:r>
      <w:r w:rsidR="000E3999">
        <w:rPr>
          <w:rFonts w:ascii="Garamond" w:hAnsi="Garamond" w:cstheme="majorHAnsi"/>
          <w:lang w:val="en-NZ"/>
        </w:rPr>
        <w:tab/>
      </w:r>
      <w:r w:rsidRPr="005740BC">
        <w:rPr>
          <w:rFonts w:ascii="Garamond" w:hAnsi="Garamond" w:cstheme="majorHAnsi"/>
          <w:lang w:val="en-NZ"/>
        </w:rPr>
        <w:t>Master of Business Management, Strategic Management, University of Auckland (Distinction).</w:t>
      </w:r>
      <w:r>
        <w:rPr>
          <w:rFonts w:ascii="Garamond" w:hAnsi="Garamond" w:cstheme="majorHAnsi"/>
          <w:lang w:val="en-NZ"/>
        </w:rPr>
        <w:t xml:space="preserve"> </w:t>
      </w:r>
    </w:p>
    <w:p w14:paraId="25EAA05C" w14:textId="2B0087D4" w:rsidR="00CF0D95" w:rsidRDefault="005740BC" w:rsidP="000E3999">
      <w:pPr>
        <w:pStyle w:val="ListBullet"/>
        <w:ind w:left="720" w:firstLine="720"/>
        <w:jc w:val="both"/>
        <w:rPr>
          <w:rFonts w:ascii="Garamond" w:hAnsi="Garamond" w:cstheme="majorHAnsi"/>
          <w:lang w:val="en-NZ"/>
        </w:rPr>
      </w:pPr>
      <w:r w:rsidRPr="005740BC">
        <w:rPr>
          <w:rFonts w:ascii="Garamond" w:hAnsi="Garamond" w:cstheme="majorHAnsi"/>
          <w:lang w:val="en-NZ"/>
        </w:rPr>
        <w:t>Honours: Beta Gamma Sigma, International Business Honour Society.</w:t>
      </w:r>
    </w:p>
    <w:p w14:paraId="339AFCC4" w14:textId="14E54327" w:rsidR="005740BC" w:rsidRDefault="00D83C15" w:rsidP="000E3999">
      <w:pPr>
        <w:pStyle w:val="ListBullet"/>
        <w:ind w:left="720"/>
        <w:jc w:val="both"/>
        <w:rPr>
          <w:rFonts w:ascii="Garamond" w:hAnsi="Garamond" w:cstheme="majorHAnsi"/>
          <w:lang w:val="en-NZ"/>
        </w:rPr>
      </w:pPr>
      <w:r w:rsidRPr="00D83C15">
        <w:rPr>
          <w:rFonts w:ascii="Garamond" w:hAnsi="Garamond" w:cstheme="majorHAnsi"/>
          <w:lang w:val="en-NZ"/>
        </w:rPr>
        <w:t xml:space="preserve">(2006) </w:t>
      </w:r>
      <w:r w:rsidR="000E3999">
        <w:rPr>
          <w:rFonts w:ascii="Garamond" w:hAnsi="Garamond" w:cstheme="majorHAnsi"/>
          <w:lang w:val="en-NZ"/>
        </w:rPr>
        <w:tab/>
      </w:r>
      <w:r w:rsidRPr="00D83C15">
        <w:rPr>
          <w:rFonts w:ascii="Garamond" w:hAnsi="Garamond" w:cstheme="majorHAnsi"/>
          <w:lang w:val="en-NZ"/>
        </w:rPr>
        <w:t>B.Sc., Computer Engineering and Automatic Control, Alexandria University</w:t>
      </w:r>
      <w:r w:rsidR="00DF3E7C">
        <w:rPr>
          <w:rFonts w:ascii="Garamond" w:hAnsi="Garamond" w:cstheme="majorHAnsi"/>
          <w:lang w:val="en-NZ"/>
        </w:rPr>
        <w:t xml:space="preserve"> </w:t>
      </w:r>
      <w:r w:rsidR="00DF3E7C" w:rsidRPr="005740BC">
        <w:rPr>
          <w:rFonts w:ascii="Garamond" w:hAnsi="Garamond" w:cstheme="majorHAnsi"/>
          <w:lang w:val="en-NZ"/>
        </w:rPr>
        <w:t>(Distinction)</w:t>
      </w:r>
    </w:p>
    <w:p w14:paraId="178E70B1" w14:textId="77777777" w:rsidR="00A75760" w:rsidRDefault="00E11E68" w:rsidP="005740BC">
      <w:pPr>
        <w:pStyle w:val="ListBullet"/>
        <w:jc w:val="both"/>
        <w:rPr>
          <w:rFonts w:ascii="Garamond" w:hAnsi="Garamond" w:cstheme="majorHAnsi"/>
          <w:b/>
          <w:bCs/>
          <w:lang w:val="en-NZ"/>
        </w:rPr>
      </w:pPr>
      <w:r w:rsidRPr="00D40BFC">
        <w:rPr>
          <w:rFonts w:ascii="Garamond" w:hAnsi="Garamond" w:cstheme="majorHAnsi"/>
          <w:b/>
          <w:bCs/>
          <w:lang w:val="en-NZ"/>
        </w:rPr>
        <w:t xml:space="preserve">Certifications: </w:t>
      </w:r>
      <w:r w:rsidR="00D40BFC" w:rsidRPr="00D40BFC">
        <w:rPr>
          <w:rFonts w:ascii="Garamond" w:hAnsi="Garamond" w:cstheme="majorHAnsi"/>
          <w:b/>
          <w:bCs/>
          <w:lang w:val="en-NZ"/>
        </w:rPr>
        <w:tab/>
      </w:r>
    </w:p>
    <w:p w14:paraId="6AD5C1DC" w14:textId="115C289B" w:rsidR="00D83C15" w:rsidRDefault="00E11E68" w:rsidP="00A75760">
      <w:pPr>
        <w:pStyle w:val="ListBullet"/>
        <w:ind w:firstLine="720"/>
        <w:jc w:val="both"/>
        <w:rPr>
          <w:rFonts w:ascii="Garamond" w:hAnsi="Garamond" w:cstheme="majorHAnsi"/>
          <w:lang w:val="en-NZ"/>
        </w:rPr>
      </w:pPr>
      <w:r w:rsidRPr="00E11E68">
        <w:rPr>
          <w:rFonts w:ascii="Garamond" w:hAnsi="Garamond" w:cstheme="majorHAnsi"/>
          <w:lang w:val="en-NZ"/>
        </w:rPr>
        <w:t xml:space="preserve">TOGAF 9 Certified, The Open Group </w:t>
      </w:r>
      <w:r w:rsidR="00ED4BAE" w:rsidRPr="00C76070">
        <w:rPr>
          <w:rFonts w:ascii="Garamond" w:hAnsi="Garamond" w:cstheme="majorHAnsi"/>
          <w:b/>
          <w:bCs/>
          <w:lang w:val="en-NZ"/>
        </w:rPr>
        <w:t>|</w:t>
      </w:r>
      <w:r w:rsidR="00ED4BAE">
        <w:rPr>
          <w:rFonts w:ascii="Garamond" w:hAnsi="Garamond" w:cstheme="majorHAnsi"/>
          <w:lang w:val="en-NZ"/>
        </w:rPr>
        <w:t xml:space="preserve"> </w:t>
      </w:r>
      <w:r w:rsidR="00ED4BAE" w:rsidRPr="00ED4BAE">
        <w:rPr>
          <w:rFonts w:ascii="Garamond" w:hAnsi="Garamond" w:cstheme="majorHAnsi"/>
          <w:lang w:val="en-NZ"/>
        </w:rPr>
        <w:t>ITIL Foundation</w:t>
      </w:r>
      <w:r w:rsidR="00ED4BAE">
        <w:rPr>
          <w:rFonts w:ascii="Garamond" w:hAnsi="Garamond" w:cstheme="majorHAnsi"/>
          <w:lang w:val="en-NZ"/>
        </w:rPr>
        <w:t xml:space="preserve"> </w:t>
      </w:r>
      <w:r w:rsidR="00ED4BAE" w:rsidRPr="00C76070">
        <w:rPr>
          <w:rFonts w:ascii="Garamond" w:hAnsi="Garamond" w:cstheme="majorHAnsi"/>
          <w:b/>
          <w:bCs/>
          <w:lang w:val="en-NZ"/>
        </w:rPr>
        <w:t>|</w:t>
      </w:r>
      <w:r w:rsidR="00ED4BAE">
        <w:rPr>
          <w:rFonts w:ascii="Garamond" w:hAnsi="Garamond" w:cstheme="majorHAnsi"/>
          <w:lang w:val="en-NZ"/>
        </w:rPr>
        <w:t xml:space="preserve"> </w:t>
      </w:r>
      <w:r w:rsidR="00C34AF0" w:rsidRPr="00C34AF0">
        <w:rPr>
          <w:rFonts w:ascii="Garamond" w:hAnsi="Garamond" w:cstheme="majorHAnsi"/>
          <w:lang w:val="en-NZ"/>
        </w:rPr>
        <w:t>Project Management Professional (PMP)</w:t>
      </w:r>
      <w:r w:rsidR="00C34AF0">
        <w:rPr>
          <w:rFonts w:ascii="Garamond" w:hAnsi="Garamond" w:cstheme="majorHAnsi"/>
          <w:lang w:val="en-NZ"/>
        </w:rPr>
        <w:t xml:space="preserve"> </w:t>
      </w:r>
    </w:p>
    <w:p w14:paraId="45E27501" w14:textId="04E74C21" w:rsidR="00B72194" w:rsidRDefault="00D40BFC" w:rsidP="005740BC">
      <w:pPr>
        <w:pStyle w:val="ListBullet"/>
        <w:jc w:val="both"/>
        <w:rPr>
          <w:rFonts w:ascii="Garamond" w:hAnsi="Garamond" w:cstheme="majorHAnsi"/>
          <w:lang w:val="en-NZ"/>
        </w:rPr>
      </w:pPr>
      <w:r>
        <w:rPr>
          <w:rFonts w:ascii="Garamond" w:hAnsi="Garamond" w:cstheme="majorHAnsi"/>
          <w:lang w:val="en-NZ"/>
        </w:rPr>
        <w:tab/>
      </w:r>
      <w:r w:rsidRPr="00D40BFC">
        <w:rPr>
          <w:rFonts w:ascii="Garamond" w:hAnsi="Garamond" w:cstheme="majorHAnsi"/>
          <w:lang w:val="en-NZ"/>
        </w:rPr>
        <w:t>AWS Certified Cloud Practitioner</w:t>
      </w:r>
      <w:r>
        <w:rPr>
          <w:rFonts w:ascii="Garamond" w:hAnsi="Garamond" w:cstheme="majorHAnsi"/>
          <w:lang w:val="en-NZ"/>
        </w:rPr>
        <w:t xml:space="preserve"> </w:t>
      </w:r>
      <w:r w:rsidRPr="00C76070">
        <w:rPr>
          <w:rFonts w:ascii="Garamond" w:hAnsi="Garamond" w:cstheme="majorHAnsi"/>
          <w:b/>
          <w:bCs/>
          <w:lang w:val="en-NZ"/>
        </w:rPr>
        <w:t>|</w:t>
      </w:r>
      <w:r>
        <w:rPr>
          <w:rFonts w:ascii="Garamond" w:hAnsi="Garamond" w:cstheme="majorHAnsi"/>
          <w:lang w:val="en-NZ"/>
        </w:rPr>
        <w:t xml:space="preserve"> </w:t>
      </w:r>
      <w:r w:rsidR="003A0CA4" w:rsidRPr="003A0CA4">
        <w:rPr>
          <w:rFonts w:ascii="Garamond" w:hAnsi="Garamond" w:cstheme="majorHAnsi"/>
          <w:lang w:val="en-NZ"/>
        </w:rPr>
        <w:t xml:space="preserve">IBM Certified Solution Implementer WebSphere DataPower SOA Appliances </w:t>
      </w:r>
    </w:p>
    <w:p w14:paraId="1EA9DFB0" w14:textId="023F6924" w:rsidR="00D40BFC" w:rsidRDefault="003A0CA4" w:rsidP="00A75760">
      <w:pPr>
        <w:pStyle w:val="ListBullet"/>
        <w:ind w:firstLine="720"/>
        <w:jc w:val="both"/>
        <w:rPr>
          <w:rFonts w:ascii="Garamond" w:hAnsi="Garamond" w:cstheme="majorHAnsi"/>
          <w:lang w:val="en-NZ"/>
        </w:rPr>
      </w:pPr>
      <w:r w:rsidRPr="00BD29F9">
        <w:rPr>
          <w:rFonts w:ascii="Garamond" w:hAnsi="Garamond" w:cstheme="majorHAnsi"/>
          <w:lang w:val="en-NZ"/>
        </w:rPr>
        <w:t>MCD - MuleSoft Certified Developer (Mule 4)</w:t>
      </w:r>
      <w:r w:rsidR="00B72194">
        <w:rPr>
          <w:rFonts w:ascii="Garamond" w:hAnsi="Garamond" w:cstheme="majorHAnsi"/>
          <w:lang w:val="en-NZ"/>
        </w:rPr>
        <w:t xml:space="preserve"> </w:t>
      </w:r>
      <w:r w:rsidR="00B72194" w:rsidRPr="005144DD">
        <w:rPr>
          <w:rFonts w:ascii="Garamond" w:hAnsi="Garamond" w:cstheme="majorHAnsi"/>
          <w:b/>
          <w:bCs/>
          <w:lang w:val="en-NZ"/>
        </w:rPr>
        <w:t>|</w:t>
      </w:r>
      <w:r w:rsidR="00B72194">
        <w:rPr>
          <w:rFonts w:ascii="Garamond" w:hAnsi="Garamond" w:cstheme="majorHAnsi"/>
          <w:lang w:val="en-NZ"/>
        </w:rPr>
        <w:t xml:space="preserve"> </w:t>
      </w:r>
      <w:r w:rsidRPr="00B72194">
        <w:rPr>
          <w:rFonts w:ascii="Garamond" w:hAnsi="Garamond" w:cstheme="majorHAnsi"/>
          <w:lang w:val="en-NZ"/>
        </w:rPr>
        <w:t>IBM Certified Solution Designer WebSphere MQ V7.0</w:t>
      </w:r>
    </w:p>
    <w:p w14:paraId="6E3A68D0" w14:textId="77777777" w:rsidR="004C4ABE" w:rsidRDefault="007E75B4" w:rsidP="007E75B4">
      <w:pPr>
        <w:pStyle w:val="ListBullet"/>
        <w:jc w:val="both"/>
        <w:rPr>
          <w:rFonts w:ascii="Garamond" w:hAnsi="Garamond" w:cstheme="majorHAnsi"/>
          <w:lang w:val="en-NZ"/>
        </w:rPr>
      </w:pPr>
      <w:r w:rsidRPr="00F072DC">
        <w:rPr>
          <w:rFonts w:ascii="Garamond" w:hAnsi="Garamond" w:cstheme="majorHAnsi"/>
          <w:b/>
          <w:bCs/>
          <w:lang w:val="en-NZ"/>
        </w:rPr>
        <w:lastRenderedPageBreak/>
        <w:t>Languages:</w:t>
      </w:r>
      <w:r w:rsidRPr="008F76D1">
        <w:rPr>
          <w:rFonts w:ascii="Garamond" w:hAnsi="Garamond" w:cstheme="majorHAnsi"/>
          <w:lang w:val="en-NZ"/>
        </w:rPr>
        <w:t xml:space="preserve"> </w:t>
      </w:r>
    </w:p>
    <w:p w14:paraId="5DD390D3" w14:textId="3E8D6C65" w:rsidR="007E75B4" w:rsidRPr="008F76D1" w:rsidRDefault="007E75B4" w:rsidP="004C4ABE">
      <w:pPr>
        <w:pStyle w:val="ListBullet"/>
        <w:ind w:firstLine="720"/>
        <w:jc w:val="both"/>
        <w:rPr>
          <w:rFonts w:ascii="Garamond" w:hAnsi="Garamond" w:cstheme="majorHAnsi"/>
          <w:lang w:val="en-NZ"/>
        </w:rPr>
      </w:pPr>
      <w:r>
        <w:rPr>
          <w:rFonts w:ascii="Garamond" w:hAnsi="Garamond" w:cstheme="majorHAnsi"/>
          <w:lang w:val="en-NZ"/>
        </w:rPr>
        <w:t xml:space="preserve">English </w:t>
      </w:r>
      <w:r w:rsidR="00F10B99">
        <w:rPr>
          <w:rFonts w:ascii="Garamond" w:hAnsi="Garamond" w:cstheme="majorHAnsi"/>
          <w:lang w:val="en-NZ"/>
        </w:rPr>
        <w:t xml:space="preserve">and Arabic </w:t>
      </w:r>
      <w:r w:rsidRPr="008F76D1">
        <w:rPr>
          <w:rFonts w:ascii="Garamond" w:hAnsi="Garamond" w:cstheme="majorHAnsi"/>
          <w:lang w:val="en-NZ"/>
        </w:rPr>
        <w:t>(</w:t>
      </w:r>
      <w:r w:rsidR="002816A2" w:rsidRPr="002816A2">
        <w:rPr>
          <w:rFonts w:ascii="Garamond" w:hAnsi="Garamond" w:cstheme="majorHAnsi"/>
          <w:lang w:val="en-NZ"/>
        </w:rPr>
        <w:t xml:space="preserve">Proficient </w:t>
      </w:r>
      <w:r w:rsidR="002816A2">
        <w:rPr>
          <w:rFonts w:ascii="Garamond" w:hAnsi="Garamond" w:cstheme="majorHAnsi"/>
          <w:lang w:val="en-NZ"/>
        </w:rPr>
        <w:t xml:space="preserve">/ </w:t>
      </w:r>
      <w:r w:rsidRPr="008F76D1">
        <w:rPr>
          <w:rFonts w:ascii="Garamond" w:hAnsi="Garamond" w:cstheme="majorHAnsi"/>
          <w:lang w:val="en-NZ"/>
        </w:rPr>
        <w:t>Native)</w:t>
      </w:r>
      <w:r w:rsidR="005144DD">
        <w:rPr>
          <w:rFonts w:ascii="Garamond" w:hAnsi="Garamond" w:cstheme="majorHAnsi"/>
          <w:lang w:val="en-NZ"/>
        </w:rPr>
        <w:t xml:space="preserve"> </w:t>
      </w:r>
      <w:r w:rsidR="00A47641" w:rsidRPr="005144DD">
        <w:rPr>
          <w:rFonts w:ascii="Garamond" w:hAnsi="Garamond" w:cstheme="majorHAnsi"/>
          <w:b/>
          <w:bCs/>
          <w:lang w:val="en-NZ"/>
        </w:rPr>
        <w:t>|</w:t>
      </w:r>
      <w:r w:rsidRPr="008F76D1">
        <w:rPr>
          <w:rFonts w:ascii="Garamond" w:hAnsi="Garamond" w:cstheme="majorHAnsi"/>
          <w:lang w:val="en-NZ"/>
        </w:rPr>
        <w:t xml:space="preserve"> French (Basic)</w:t>
      </w:r>
    </w:p>
    <w:p w14:paraId="4C5444EA" w14:textId="77777777" w:rsidR="00083133" w:rsidRDefault="00083133" w:rsidP="00083133">
      <w:pPr>
        <w:pStyle w:val="ListBullet"/>
        <w:jc w:val="both"/>
        <w:rPr>
          <w:rFonts w:ascii="Garamond" w:hAnsi="Garamond" w:cstheme="majorHAnsi"/>
          <w:b/>
          <w:bCs/>
        </w:rPr>
      </w:pPr>
      <w:r w:rsidRPr="00083DE0">
        <w:rPr>
          <w:rFonts w:ascii="Garamond" w:hAnsi="Garamond" w:cstheme="majorHAnsi"/>
          <w:b/>
          <w:bCs/>
        </w:rPr>
        <w:t>Middleware and Enterprise Application Integration: (15+ years)</w:t>
      </w:r>
      <w:r>
        <w:rPr>
          <w:rFonts w:ascii="Garamond" w:hAnsi="Garamond" w:cstheme="majorHAnsi"/>
          <w:b/>
          <w:bCs/>
        </w:rPr>
        <w:t>:</w:t>
      </w:r>
    </w:p>
    <w:p w14:paraId="57E4A73D" w14:textId="77777777" w:rsidR="00083133" w:rsidRDefault="00083133" w:rsidP="00083133">
      <w:pPr>
        <w:pStyle w:val="ListBullet"/>
        <w:ind w:firstLine="720"/>
        <w:jc w:val="both"/>
        <w:rPr>
          <w:rFonts w:ascii="Garamond" w:hAnsi="Garamond" w:cstheme="majorHAnsi"/>
          <w:b/>
          <w:bCs/>
          <w:lang w:val="en-NZ"/>
        </w:rPr>
      </w:pPr>
      <w:r w:rsidRPr="008F3BDF">
        <w:rPr>
          <w:rFonts w:ascii="Garamond" w:hAnsi="Garamond" w:cstheme="majorHAnsi"/>
        </w:rPr>
        <w:t xml:space="preserve">IBM WMB / IIB/ ACE, WMQ, MQ Appliances </w:t>
      </w:r>
      <w:r w:rsidRPr="005144DD">
        <w:rPr>
          <w:rFonts w:ascii="Garamond" w:hAnsi="Garamond" w:cstheme="majorHAnsi"/>
          <w:b/>
          <w:bCs/>
          <w:lang w:val="en-NZ"/>
        </w:rPr>
        <w:t>|</w:t>
      </w:r>
      <w:r w:rsidRPr="00007CA0">
        <w:rPr>
          <w:rFonts w:ascii="Garamond" w:hAnsi="Garamond" w:cstheme="majorHAnsi"/>
        </w:rPr>
        <w:t xml:space="preserve"> IBM WebSphere DataPower SOA Appliances</w:t>
      </w:r>
    </w:p>
    <w:p w14:paraId="79F0AE04" w14:textId="1933CB4E" w:rsidR="00083133" w:rsidRDefault="00083133" w:rsidP="00083133">
      <w:pPr>
        <w:pStyle w:val="ListBullet"/>
        <w:ind w:firstLine="720"/>
        <w:jc w:val="both"/>
        <w:rPr>
          <w:rFonts w:ascii="Garamond" w:hAnsi="Garamond" w:cstheme="majorHAnsi"/>
          <w:lang w:val="en-NZ"/>
        </w:rPr>
      </w:pPr>
      <w:r w:rsidRPr="00F57D7B">
        <w:rPr>
          <w:rFonts w:ascii="Garamond" w:hAnsi="Garamond" w:cstheme="majorHAnsi"/>
        </w:rPr>
        <w:t>IBM Business Process Manager</w:t>
      </w:r>
      <w:r>
        <w:rPr>
          <w:rFonts w:ascii="Garamond" w:hAnsi="Garamond" w:cstheme="majorHAnsi"/>
          <w:b/>
          <w:bCs/>
          <w:lang w:val="en-NZ"/>
        </w:rPr>
        <w:t xml:space="preserve"> </w:t>
      </w:r>
      <w:r w:rsidRPr="005144DD">
        <w:rPr>
          <w:rFonts w:ascii="Garamond" w:hAnsi="Garamond" w:cstheme="majorHAnsi"/>
          <w:b/>
          <w:bCs/>
          <w:lang w:val="en-NZ"/>
        </w:rPr>
        <w:t>|</w:t>
      </w:r>
      <w:r w:rsidRPr="00972030">
        <w:rPr>
          <w:rFonts w:ascii="Garamond" w:hAnsi="Garamond" w:cstheme="majorHAnsi"/>
          <w:lang w:val="en-NZ"/>
        </w:rPr>
        <w:t>Apache Kafka</w:t>
      </w:r>
      <w:r w:rsidR="000F5A42">
        <w:rPr>
          <w:rFonts w:ascii="Garamond" w:hAnsi="Garamond" w:cstheme="majorHAnsi"/>
          <w:lang w:val="en-NZ"/>
        </w:rPr>
        <w:t xml:space="preserve"> </w:t>
      </w:r>
      <w:r w:rsidR="000F5A42" w:rsidRPr="005144DD">
        <w:rPr>
          <w:rFonts w:ascii="Garamond" w:hAnsi="Garamond" w:cstheme="majorHAnsi"/>
          <w:b/>
          <w:bCs/>
          <w:lang w:val="en-NZ"/>
        </w:rPr>
        <w:t>|</w:t>
      </w:r>
      <w:r w:rsidRPr="00972030">
        <w:rPr>
          <w:rFonts w:ascii="Garamond" w:hAnsi="Garamond" w:cstheme="majorHAnsi"/>
          <w:lang w:val="en-NZ"/>
        </w:rPr>
        <w:t xml:space="preserve"> Confluent</w:t>
      </w:r>
      <w:r w:rsidR="000F5A42">
        <w:rPr>
          <w:rFonts w:ascii="Garamond" w:hAnsi="Garamond" w:cstheme="majorHAnsi"/>
          <w:lang w:val="en-NZ"/>
        </w:rPr>
        <w:t xml:space="preserve"> </w:t>
      </w:r>
      <w:r w:rsidR="000F5A42" w:rsidRPr="005144DD">
        <w:rPr>
          <w:rFonts w:ascii="Garamond" w:hAnsi="Garamond" w:cstheme="majorHAnsi"/>
          <w:b/>
          <w:bCs/>
          <w:lang w:val="en-NZ"/>
        </w:rPr>
        <w:t>|</w:t>
      </w:r>
      <w:r w:rsidRPr="00972030">
        <w:rPr>
          <w:rFonts w:ascii="Garamond" w:hAnsi="Garamond" w:cstheme="majorHAnsi"/>
          <w:lang w:val="en-NZ"/>
        </w:rPr>
        <w:t xml:space="preserve"> Azure Event Hubs</w:t>
      </w:r>
      <w:r>
        <w:rPr>
          <w:rFonts w:ascii="Garamond" w:hAnsi="Garamond" w:cstheme="majorHAnsi"/>
          <w:lang w:val="en-NZ"/>
        </w:rPr>
        <w:t xml:space="preserve"> </w:t>
      </w:r>
    </w:p>
    <w:p w14:paraId="2150CE02" w14:textId="681346AD" w:rsidR="00083133" w:rsidRDefault="00083133" w:rsidP="00083133">
      <w:pPr>
        <w:pStyle w:val="ListBullet"/>
        <w:ind w:firstLine="720"/>
        <w:jc w:val="both"/>
        <w:rPr>
          <w:rFonts w:ascii="Garamond" w:hAnsi="Garamond" w:cstheme="majorHAnsi"/>
        </w:rPr>
      </w:pPr>
      <w:r w:rsidRPr="00F13729">
        <w:rPr>
          <w:rFonts w:ascii="Garamond" w:hAnsi="Garamond" w:cstheme="majorHAnsi"/>
        </w:rPr>
        <w:t>WSDL</w:t>
      </w:r>
      <w:r w:rsidR="000F5A42">
        <w:rPr>
          <w:rFonts w:ascii="Garamond" w:hAnsi="Garamond" w:cstheme="majorHAnsi"/>
        </w:rPr>
        <w:t xml:space="preserve"> </w:t>
      </w:r>
      <w:r w:rsidR="000F5A42" w:rsidRPr="005144DD">
        <w:rPr>
          <w:rFonts w:ascii="Garamond" w:hAnsi="Garamond" w:cstheme="majorHAnsi"/>
          <w:b/>
          <w:bCs/>
          <w:lang w:val="en-NZ"/>
        </w:rPr>
        <w:t>|</w:t>
      </w:r>
      <w:r w:rsidRPr="00F13729">
        <w:rPr>
          <w:rFonts w:ascii="Garamond" w:hAnsi="Garamond" w:cstheme="majorHAnsi"/>
        </w:rPr>
        <w:t xml:space="preserve"> SWAGGER</w:t>
      </w:r>
      <w:r w:rsidR="000F5A42">
        <w:rPr>
          <w:rFonts w:ascii="Garamond" w:hAnsi="Garamond" w:cstheme="majorHAnsi"/>
        </w:rPr>
        <w:t xml:space="preserve"> </w:t>
      </w:r>
      <w:r w:rsidR="000F5A42" w:rsidRPr="005144DD">
        <w:rPr>
          <w:rFonts w:ascii="Garamond" w:hAnsi="Garamond" w:cstheme="majorHAnsi"/>
          <w:b/>
          <w:bCs/>
          <w:lang w:val="en-NZ"/>
        </w:rPr>
        <w:t>|</w:t>
      </w:r>
      <w:r w:rsidRPr="00F13729">
        <w:rPr>
          <w:rFonts w:ascii="Garamond" w:hAnsi="Garamond" w:cstheme="majorHAnsi"/>
        </w:rPr>
        <w:t xml:space="preserve"> RAML </w:t>
      </w:r>
      <w:r w:rsidR="000F5A42" w:rsidRPr="005144DD">
        <w:rPr>
          <w:rFonts w:ascii="Garamond" w:hAnsi="Garamond" w:cstheme="majorHAnsi"/>
          <w:b/>
          <w:bCs/>
          <w:lang w:val="en-NZ"/>
        </w:rPr>
        <w:t>|</w:t>
      </w:r>
      <w:r w:rsidRPr="00F13729">
        <w:rPr>
          <w:rFonts w:ascii="Garamond" w:hAnsi="Garamond" w:cstheme="majorHAnsi"/>
        </w:rPr>
        <w:t xml:space="preserve"> YAML standards for web services and REST API design</w:t>
      </w:r>
    </w:p>
    <w:p w14:paraId="33FBF4A0" w14:textId="20DE96B4" w:rsidR="00083133" w:rsidRDefault="00083133" w:rsidP="00083133">
      <w:pPr>
        <w:pStyle w:val="ListBullet"/>
        <w:ind w:firstLine="720"/>
        <w:jc w:val="both"/>
        <w:rPr>
          <w:rFonts w:ascii="Garamond" w:hAnsi="Garamond" w:cstheme="majorHAnsi"/>
        </w:rPr>
      </w:pPr>
      <w:r w:rsidRPr="0050264A">
        <w:rPr>
          <w:rFonts w:ascii="Garamond" w:hAnsi="Garamond" w:cstheme="majorHAnsi"/>
        </w:rPr>
        <w:t>ESQL</w:t>
      </w:r>
      <w:r w:rsidR="000F5A42" w:rsidRPr="005144DD">
        <w:rPr>
          <w:rFonts w:ascii="Garamond" w:hAnsi="Garamond" w:cstheme="majorHAnsi"/>
          <w:b/>
          <w:bCs/>
          <w:lang w:val="en-NZ"/>
        </w:rPr>
        <w:t>|</w:t>
      </w:r>
      <w:r w:rsidRPr="0050264A">
        <w:rPr>
          <w:rFonts w:ascii="Garamond" w:hAnsi="Garamond" w:cstheme="majorHAnsi"/>
        </w:rPr>
        <w:t xml:space="preserve"> Java</w:t>
      </w:r>
      <w:r w:rsidR="000F5A42">
        <w:rPr>
          <w:rFonts w:ascii="Garamond" w:hAnsi="Garamond" w:cstheme="majorHAnsi"/>
        </w:rPr>
        <w:t xml:space="preserve"> </w:t>
      </w:r>
      <w:r w:rsidR="000F5A42" w:rsidRPr="005144DD">
        <w:rPr>
          <w:rFonts w:ascii="Garamond" w:hAnsi="Garamond" w:cstheme="majorHAnsi"/>
          <w:b/>
          <w:bCs/>
          <w:lang w:val="en-NZ"/>
        </w:rPr>
        <w:t>|</w:t>
      </w:r>
      <w:r w:rsidRPr="0050264A">
        <w:rPr>
          <w:rFonts w:ascii="Garamond" w:hAnsi="Garamond" w:cstheme="majorHAnsi"/>
        </w:rPr>
        <w:t xml:space="preserve"> JavaScript</w:t>
      </w:r>
      <w:r w:rsidR="000F5A42">
        <w:rPr>
          <w:rFonts w:ascii="Garamond" w:hAnsi="Garamond" w:cstheme="majorHAnsi"/>
        </w:rPr>
        <w:t xml:space="preserve"> </w:t>
      </w:r>
      <w:r w:rsidR="000F5A42" w:rsidRPr="005144DD">
        <w:rPr>
          <w:rFonts w:ascii="Garamond" w:hAnsi="Garamond" w:cstheme="majorHAnsi"/>
          <w:b/>
          <w:bCs/>
          <w:lang w:val="en-NZ"/>
        </w:rPr>
        <w:t>|</w:t>
      </w:r>
      <w:r w:rsidRPr="0050264A">
        <w:rPr>
          <w:rFonts w:ascii="Garamond" w:hAnsi="Garamond" w:cstheme="majorHAnsi"/>
        </w:rPr>
        <w:t xml:space="preserve"> XSLT</w:t>
      </w:r>
      <w:r w:rsidR="000F5A42">
        <w:rPr>
          <w:rFonts w:ascii="Garamond" w:hAnsi="Garamond" w:cstheme="majorHAnsi"/>
        </w:rPr>
        <w:t xml:space="preserve"> </w:t>
      </w:r>
      <w:r w:rsidR="000F5A42" w:rsidRPr="005144DD">
        <w:rPr>
          <w:rFonts w:ascii="Garamond" w:hAnsi="Garamond" w:cstheme="majorHAnsi"/>
          <w:b/>
          <w:bCs/>
          <w:lang w:val="en-NZ"/>
        </w:rPr>
        <w:t>|</w:t>
      </w:r>
      <w:r w:rsidRPr="0050264A">
        <w:rPr>
          <w:rFonts w:ascii="Garamond" w:hAnsi="Garamond" w:cstheme="majorHAnsi"/>
        </w:rPr>
        <w:t xml:space="preserve"> DFDL</w:t>
      </w:r>
      <w:r w:rsidR="000F5A42">
        <w:rPr>
          <w:rFonts w:ascii="Garamond" w:hAnsi="Garamond" w:cstheme="majorHAnsi"/>
        </w:rPr>
        <w:t xml:space="preserve"> </w:t>
      </w:r>
      <w:r w:rsidR="000F5A42" w:rsidRPr="005144DD">
        <w:rPr>
          <w:rFonts w:ascii="Garamond" w:hAnsi="Garamond" w:cstheme="majorHAnsi"/>
          <w:b/>
          <w:bCs/>
          <w:lang w:val="en-NZ"/>
        </w:rPr>
        <w:t>|</w:t>
      </w:r>
      <w:r w:rsidRPr="0050264A">
        <w:rPr>
          <w:rFonts w:ascii="Garamond" w:hAnsi="Garamond" w:cstheme="majorHAnsi"/>
        </w:rPr>
        <w:t xml:space="preserve"> and graphical tools for message transformation</w:t>
      </w:r>
    </w:p>
    <w:p w14:paraId="63E4660E" w14:textId="7609739F" w:rsidR="00083133" w:rsidRPr="008F3BDF" w:rsidRDefault="00083133" w:rsidP="00083133">
      <w:pPr>
        <w:pStyle w:val="ListBullet"/>
        <w:ind w:firstLine="720"/>
        <w:jc w:val="both"/>
        <w:rPr>
          <w:rFonts w:ascii="Garamond" w:hAnsi="Garamond" w:cstheme="majorHAnsi"/>
        </w:rPr>
      </w:pPr>
      <w:r w:rsidRPr="00083133">
        <w:rPr>
          <w:rFonts w:ascii="Garamond" w:hAnsi="Garamond" w:cstheme="majorHAnsi"/>
        </w:rPr>
        <w:t>JSON</w:t>
      </w:r>
      <w:r w:rsidR="000F5A42">
        <w:rPr>
          <w:rFonts w:ascii="Garamond" w:hAnsi="Garamond" w:cstheme="majorHAnsi"/>
        </w:rPr>
        <w:t xml:space="preserve"> </w:t>
      </w:r>
      <w:r w:rsidR="000F5A42" w:rsidRPr="005144DD">
        <w:rPr>
          <w:rFonts w:ascii="Garamond" w:hAnsi="Garamond" w:cstheme="majorHAnsi"/>
          <w:b/>
          <w:bCs/>
          <w:lang w:val="en-NZ"/>
        </w:rPr>
        <w:t>|</w:t>
      </w:r>
      <w:r w:rsidRPr="00083133">
        <w:rPr>
          <w:rFonts w:ascii="Garamond" w:hAnsi="Garamond" w:cstheme="majorHAnsi"/>
        </w:rPr>
        <w:t xml:space="preserve"> XML</w:t>
      </w:r>
      <w:r w:rsidR="000F5A42">
        <w:rPr>
          <w:rFonts w:ascii="Garamond" w:hAnsi="Garamond" w:cstheme="majorHAnsi"/>
        </w:rPr>
        <w:t xml:space="preserve"> </w:t>
      </w:r>
      <w:r w:rsidR="000F5A42" w:rsidRPr="005144DD">
        <w:rPr>
          <w:rFonts w:ascii="Garamond" w:hAnsi="Garamond" w:cstheme="majorHAnsi"/>
          <w:b/>
          <w:bCs/>
          <w:lang w:val="en-NZ"/>
        </w:rPr>
        <w:t>|</w:t>
      </w:r>
      <w:r w:rsidRPr="00083133">
        <w:rPr>
          <w:rFonts w:ascii="Garamond" w:hAnsi="Garamond" w:cstheme="majorHAnsi"/>
        </w:rPr>
        <w:t xml:space="preserve"> XPath</w:t>
      </w:r>
      <w:r w:rsidR="000F5A42">
        <w:rPr>
          <w:rFonts w:ascii="Garamond" w:hAnsi="Garamond" w:cstheme="majorHAnsi"/>
        </w:rPr>
        <w:t xml:space="preserve"> </w:t>
      </w:r>
      <w:r w:rsidR="000F5A42" w:rsidRPr="005144DD">
        <w:rPr>
          <w:rFonts w:ascii="Garamond" w:hAnsi="Garamond" w:cstheme="majorHAnsi"/>
          <w:b/>
          <w:bCs/>
          <w:lang w:val="en-NZ"/>
        </w:rPr>
        <w:t>|</w:t>
      </w:r>
      <w:r w:rsidRPr="00083133">
        <w:rPr>
          <w:rFonts w:ascii="Garamond" w:hAnsi="Garamond" w:cstheme="majorHAnsi"/>
        </w:rPr>
        <w:t xml:space="preserve"> XSLT</w:t>
      </w:r>
      <w:r w:rsidR="000F5A42">
        <w:rPr>
          <w:rFonts w:ascii="Garamond" w:hAnsi="Garamond" w:cstheme="majorHAnsi"/>
        </w:rPr>
        <w:t xml:space="preserve"> </w:t>
      </w:r>
      <w:r w:rsidR="000F5A42" w:rsidRPr="005144DD">
        <w:rPr>
          <w:rFonts w:ascii="Garamond" w:hAnsi="Garamond" w:cstheme="majorHAnsi"/>
          <w:b/>
          <w:bCs/>
          <w:lang w:val="en-NZ"/>
        </w:rPr>
        <w:t>|</w:t>
      </w:r>
      <w:r w:rsidRPr="00083133">
        <w:rPr>
          <w:rFonts w:ascii="Garamond" w:hAnsi="Garamond" w:cstheme="majorHAnsi"/>
        </w:rPr>
        <w:t xml:space="preserve"> SOAP</w:t>
      </w:r>
      <w:r w:rsidR="000F5A42">
        <w:rPr>
          <w:rFonts w:ascii="Garamond" w:hAnsi="Garamond" w:cstheme="majorHAnsi"/>
        </w:rPr>
        <w:t xml:space="preserve"> </w:t>
      </w:r>
      <w:r w:rsidR="000F5A42" w:rsidRPr="005144DD">
        <w:rPr>
          <w:rFonts w:ascii="Garamond" w:hAnsi="Garamond" w:cstheme="majorHAnsi"/>
          <w:b/>
          <w:bCs/>
          <w:lang w:val="en-NZ"/>
        </w:rPr>
        <w:t>|</w:t>
      </w:r>
      <w:r w:rsidRPr="00083133">
        <w:rPr>
          <w:rFonts w:ascii="Garamond" w:hAnsi="Garamond" w:cstheme="majorHAnsi"/>
        </w:rPr>
        <w:t xml:space="preserve"> OFSML</w:t>
      </w:r>
      <w:r w:rsidR="000F5A42">
        <w:rPr>
          <w:rFonts w:ascii="Garamond" w:hAnsi="Garamond" w:cstheme="majorHAnsi"/>
        </w:rPr>
        <w:t xml:space="preserve"> </w:t>
      </w:r>
      <w:r w:rsidR="000F5A42" w:rsidRPr="005144DD">
        <w:rPr>
          <w:rFonts w:ascii="Garamond" w:hAnsi="Garamond" w:cstheme="majorHAnsi"/>
          <w:b/>
          <w:bCs/>
          <w:lang w:val="en-NZ"/>
        </w:rPr>
        <w:t>|</w:t>
      </w:r>
      <w:r w:rsidRPr="00083133">
        <w:rPr>
          <w:rFonts w:ascii="Garamond" w:hAnsi="Garamond" w:cstheme="majorHAnsi"/>
        </w:rPr>
        <w:t xml:space="preserve"> ISO8583 </w:t>
      </w:r>
      <w:r w:rsidR="000F5A42" w:rsidRPr="005144DD">
        <w:rPr>
          <w:rFonts w:ascii="Garamond" w:hAnsi="Garamond" w:cstheme="majorHAnsi"/>
          <w:b/>
          <w:bCs/>
          <w:lang w:val="en-NZ"/>
        </w:rPr>
        <w:t>|</w:t>
      </w:r>
      <w:r w:rsidR="000F5A42">
        <w:rPr>
          <w:rFonts w:ascii="Garamond" w:hAnsi="Garamond" w:cstheme="majorHAnsi"/>
          <w:b/>
          <w:bCs/>
          <w:lang w:val="en-NZ"/>
        </w:rPr>
        <w:t xml:space="preserve"> </w:t>
      </w:r>
      <w:r w:rsidRPr="00083133">
        <w:rPr>
          <w:rFonts w:ascii="Garamond" w:hAnsi="Garamond" w:cstheme="majorHAnsi"/>
        </w:rPr>
        <w:t>and other message formats</w:t>
      </w:r>
    </w:p>
    <w:p w14:paraId="70B0DE7D" w14:textId="77777777" w:rsidR="00083133" w:rsidRDefault="00083133" w:rsidP="0020098C">
      <w:pPr>
        <w:pStyle w:val="ListBullet"/>
        <w:jc w:val="both"/>
        <w:rPr>
          <w:rFonts w:ascii="Garamond" w:hAnsi="Garamond" w:cstheme="majorHAnsi"/>
          <w:b/>
          <w:bCs/>
        </w:rPr>
      </w:pPr>
    </w:p>
    <w:p w14:paraId="3EE710AC" w14:textId="2F814E35" w:rsidR="003C4C84" w:rsidRPr="0054368E" w:rsidRDefault="003C4C84" w:rsidP="003C4C84">
      <w:pPr>
        <w:pStyle w:val="ListBullet"/>
        <w:jc w:val="both"/>
        <w:rPr>
          <w:rFonts w:ascii="Garamond" w:hAnsi="Garamond" w:cstheme="majorHAnsi"/>
          <w:b/>
          <w:bCs/>
        </w:rPr>
      </w:pPr>
      <w:r w:rsidRPr="0054368E">
        <w:rPr>
          <w:rFonts w:ascii="Garamond" w:hAnsi="Garamond" w:cstheme="majorHAnsi"/>
          <w:b/>
          <w:bCs/>
        </w:rPr>
        <w:t xml:space="preserve">Database and Data </w:t>
      </w:r>
      <w:r w:rsidR="0054368E" w:rsidRPr="0054368E">
        <w:rPr>
          <w:rFonts w:ascii="Garamond" w:hAnsi="Garamond" w:cstheme="majorHAnsi"/>
          <w:b/>
          <w:bCs/>
        </w:rPr>
        <w:t>Tools:</w:t>
      </w:r>
    </w:p>
    <w:p w14:paraId="7B0ABC57" w14:textId="34322F20" w:rsidR="0054368E" w:rsidRDefault="0054368E" w:rsidP="00604318">
      <w:pPr>
        <w:pStyle w:val="ListBullet"/>
        <w:jc w:val="both"/>
        <w:rPr>
          <w:rFonts w:ascii="Garamond" w:hAnsi="Garamond" w:cstheme="majorHAnsi"/>
        </w:rPr>
      </w:pPr>
      <w:r>
        <w:rPr>
          <w:rFonts w:ascii="Garamond" w:hAnsi="Garamond" w:cstheme="majorHAnsi"/>
        </w:rPr>
        <w:tab/>
      </w:r>
      <w:r w:rsidR="00604318">
        <w:rPr>
          <w:rFonts w:ascii="Garamond" w:hAnsi="Garamond" w:cstheme="majorHAnsi"/>
        </w:rPr>
        <w:t xml:space="preserve">IBM DB2 </w:t>
      </w:r>
      <w:r w:rsidR="00604318" w:rsidRPr="005144DD">
        <w:rPr>
          <w:rFonts w:ascii="Garamond" w:hAnsi="Garamond" w:cstheme="majorHAnsi"/>
          <w:b/>
          <w:bCs/>
          <w:lang w:val="en-NZ"/>
        </w:rPr>
        <w:t>|</w:t>
      </w:r>
      <w:r w:rsidR="00604318">
        <w:rPr>
          <w:rFonts w:ascii="Garamond" w:hAnsi="Garamond" w:cstheme="majorHAnsi"/>
        </w:rPr>
        <w:t xml:space="preserve"> </w:t>
      </w:r>
      <w:r w:rsidR="00EB3D12">
        <w:rPr>
          <w:rFonts w:ascii="Garamond" w:hAnsi="Garamond" w:cstheme="majorHAnsi"/>
        </w:rPr>
        <w:t xml:space="preserve">Microsoft </w:t>
      </w:r>
      <w:r w:rsidRPr="008F76D1">
        <w:rPr>
          <w:rFonts w:ascii="Garamond" w:hAnsi="Garamond" w:cstheme="majorHAnsi"/>
        </w:rPr>
        <w:t xml:space="preserve">SQL Server </w:t>
      </w:r>
      <w:r w:rsidRPr="005144DD">
        <w:rPr>
          <w:rFonts w:ascii="Garamond" w:hAnsi="Garamond" w:cstheme="majorHAnsi"/>
          <w:b/>
          <w:bCs/>
          <w:lang w:val="en-NZ"/>
        </w:rPr>
        <w:t>|</w:t>
      </w:r>
      <w:r w:rsidRPr="008F76D1">
        <w:rPr>
          <w:rFonts w:ascii="Garamond" w:hAnsi="Garamond" w:cstheme="majorHAnsi"/>
        </w:rPr>
        <w:t xml:space="preserve"> SQL</w:t>
      </w:r>
      <w:r>
        <w:rPr>
          <w:rFonts w:ascii="Garamond" w:hAnsi="Garamond" w:cstheme="majorHAnsi"/>
        </w:rPr>
        <w:t xml:space="preserve"> </w:t>
      </w:r>
      <w:r w:rsidR="00EB3D12" w:rsidRPr="005144DD">
        <w:rPr>
          <w:rFonts w:ascii="Garamond" w:hAnsi="Garamond" w:cstheme="majorHAnsi"/>
          <w:b/>
          <w:bCs/>
          <w:lang w:val="en-NZ"/>
        </w:rPr>
        <w:t>|</w:t>
      </w:r>
      <w:r>
        <w:rPr>
          <w:rFonts w:ascii="Garamond" w:hAnsi="Garamond" w:cstheme="majorHAnsi"/>
        </w:rPr>
        <w:t xml:space="preserve"> </w:t>
      </w:r>
      <w:r w:rsidR="00FD66D1" w:rsidRPr="00FD66D1">
        <w:rPr>
          <w:rFonts w:ascii="Garamond" w:hAnsi="Garamond" w:cstheme="majorHAnsi"/>
        </w:rPr>
        <w:t>Oracle SQL queries</w:t>
      </w:r>
      <w:r w:rsidR="00AE2B10">
        <w:rPr>
          <w:rFonts w:ascii="Garamond" w:hAnsi="Garamond" w:cstheme="majorHAnsi"/>
        </w:rPr>
        <w:t xml:space="preserve"> </w:t>
      </w:r>
      <w:r w:rsidR="00EB3D12" w:rsidRPr="005144DD">
        <w:rPr>
          <w:rFonts w:ascii="Garamond" w:hAnsi="Garamond" w:cstheme="majorHAnsi"/>
          <w:b/>
          <w:bCs/>
          <w:lang w:val="en-NZ"/>
        </w:rPr>
        <w:t>|</w:t>
      </w:r>
      <w:r w:rsidR="00EB3D12">
        <w:rPr>
          <w:rFonts w:ascii="Garamond" w:hAnsi="Garamond" w:cstheme="majorHAnsi"/>
          <w:b/>
          <w:bCs/>
          <w:lang w:val="en-NZ"/>
        </w:rPr>
        <w:t xml:space="preserve"> </w:t>
      </w:r>
      <w:r w:rsidR="00EB3D12" w:rsidRPr="00EB3D12">
        <w:rPr>
          <w:rFonts w:ascii="Garamond" w:hAnsi="Garamond" w:cstheme="majorHAnsi"/>
        </w:rPr>
        <w:t>MySQL</w:t>
      </w:r>
      <w:r w:rsidR="00EB3D12">
        <w:rPr>
          <w:rFonts w:ascii="Garamond" w:hAnsi="Garamond" w:cstheme="majorHAnsi"/>
        </w:rPr>
        <w:t xml:space="preserve"> </w:t>
      </w:r>
      <w:r w:rsidR="00EB3D12">
        <w:rPr>
          <w:rFonts w:ascii="Garamond" w:hAnsi="Garamond" w:cstheme="majorHAnsi"/>
          <w:b/>
          <w:bCs/>
          <w:lang w:val="en-NZ"/>
        </w:rPr>
        <w:t xml:space="preserve"> </w:t>
      </w:r>
    </w:p>
    <w:p w14:paraId="52857D0B" w14:textId="0F32A535" w:rsidR="00F4277D" w:rsidRDefault="00831D85" w:rsidP="00981FCF">
      <w:pPr>
        <w:pStyle w:val="ListBullet"/>
        <w:jc w:val="both"/>
        <w:rPr>
          <w:rFonts w:ascii="Garamond" w:hAnsi="Garamond" w:cstheme="majorHAnsi"/>
        </w:rPr>
      </w:pPr>
      <w:r>
        <w:rPr>
          <w:rFonts w:ascii="Garamond" w:hAnsi="Garamond" w:cstheme="majorHAnsi"/>
          <w:b/>
          <w:bCs/>
        </w:rPr>
        <w:t>Programming</w:t>
      </w:r>
      <w:r w:rsidR="00A15711" w:rsidRPr="00F4277D">
        <w:rPr>
          <w:rFonts w:ascii="Garamond" w:hAnsi="Garamond" w:cstheme="majorHAnsi"/>
          <w:b/>
          <w:bCs/>
        </w:rPr>
        <w:t xml:space="preserve"> Languages</w:t>
      </w:r>
      <w:r w:rsidR="00D85ECB">
        <w:rPr>
          <w:rFonts w:ascii="Garamond" w:hAnsi="Garamond" w:cstheme="majorHAnsi"/>
          <w:b/>
          <w:bCs/>
        </w:rPr>
        <w:t xml:space="preserve"> &amp; </w:t>
      </w:r>
      <w:r w:rsidR="0044551F">
        <w:rPr>
          <w:rFonts w:ascii="Garamond" w:hAnsi="Garamond" w:cstheme="majorHAnsi"/>
          <w:b/>
          <w:bCs/>
        </w:rPr>
        <w:t>CRM</w:t>
      </w:r>
      <w:r w:rsidR="00A15711" w:rsidRPr="00F4277D">
        <w:rPr>
          <w:rFonts w:ascii="Garamond" w:hAnsi="Garamond" w:cstheme="majorHAnsi"/>
          <w:b/>
          <w:bCs/>
        </w:rPr>
        <w:t>:</w:t>
      </w:r>
      <w:r w:rsidR="005144DD">
        <w:rPr>
          <w:rFonts w:ascii="Garamond" w:hAnsi="Garamond" w:cstheme="majorHAnsi"/>
        </w:rPr>
        <w:t xml:space="preserve"> </w:t>
      </w:r>
      <w:r w:rsidR="005144DD" w:rsidRPr="005144DD">
        <w:rPr>
          <w:rFonts w:ascii="Garamond" w:hAnsi="Garamond" w:cstheme="majorHAnsi"/>
        </w:rPr>
        <w:tab/>
      </w:r>
    </w:p>
    <w:p w14:paraId="209D9FBF" w14:textId="5CE8C3B9" w:rsidR="00A15711" w:rsidRDefault="005144DD" w:rsidP="00F4277D">
      <w:pPr>
        <w:pStyle w:val="ListBullet"/>
        <w:ind w:firstLine="720"/>
        <w:jc w:val="both"/>
        <w:rPr>
          <w:rFonts w:ascii="Garamond" w:hAnsi="Garamond" w:cstheme="majorHAnsi"/>
        </w:rPr>
      </w:pPr>
      <w:r w:rsidRPr="005144DD">
        <w:rPr>
          <w:rFonts w:ascii="Garamond" w:hAnsi="Garamond" w:cstheme="majorHAnsi"/>
        </w:rPr>
        <w:t>Python</w:t>
      </w:r>
      <w:r>
        <w:rPr>
          <w:rFonts w:ascii="Garamond" w:hAnsi="Garamond" w:cstheme="majorHAnsi"/>
        </w:rPr>
        <w:t xml:space="preserve"> </w:t>
      </w:r>
      <w:r w:rsidRPr="005144DD">
        <w:rPr>
          <w:rFonts w:ascii="Garamond" w:hAnsi="Garamond" w:cstheme="majorHAnsi"/>
          <w:b/>
          <w:bCs/>
          <w:lang w:val="en-NZ"/>
        </w:rPr>
        <w:t>|</w:t>
      </w:r>
      <w:r>
        <w:rPr>
          <w:rFonts w:ascii="Garamond" w:hAnsi="Garamond" w:cstheme="majorHAnsi"/>
        </w:rPr>
        <w:t xml:space="preserve"> </w:t>
      </w:r>
      <w:r w:rsidRPr="005144DD">
        <w:rPr>
          <w:rFonts w:ascii="Garamond" w:hAnsi="Garamond" w:cstheme="majorHAnsi"/>
        </w:rPr>
        <w:t>Java</w:t>
      </w:r>
      <w:r w:rsidR="00981FCF">
        <w:rPr>
          <w:rFonts w:ascii="Garamond" w:hAnsi="Garamond" w:cstheme="majorHAnsi"/>
        </w:rPr>
        <w:t xml:space="preserve"> </w:t>
      </w:r>
      <w:r w:rsidR="00981FCF" w:rsidRPr="005144DD">
        <w:rPr>
          <w:rFonts w:ascii="Garamond" w:hAnsi="Garamond" w:cstheme="majorHAnsi"/>
          <w:b/>
          <w:bCs/>
          <w:lang w:val="en-NZ"/>
        </w:rPr>
        <w:t>|</w:t>
      </w:r>
      <w:r w:rsidR="00981FCF" w:rsidRPr="005144DD">
        <w:rPr>
          <w:rFonts w:ascii="Garamond" w:hAnsi="Garamond" w:cstheme="majorHAnsi"/>
        </w:rPr>
        <w:t xml:space="preserve"> NodeJs</w:t>
      </w:r>
      <w:r>
        <w:rPr>
          <w:rFonts w:ascii="Garamond" w:hAnsi="Garamond" w:cstheme="majorHAnsi"/>
        </w:rPr>
        <w:t xml:space="preserve"> </w:t>
      </w:r>
      <w:r w:rsidRPr="005144DD">
        <w:rPr>
          <w:rFonts w:ascii="Garamond" w:hAnsi="Garamond" w:cstheme="majorHAnsi"/>
          <w:b/>
          <w:bCs/>
          <w:lang w:val="en-NZ"/>
        </w:rPr>
        <w:t>|</w:t>
      </w:r>
      <w:r w:rsidRPr="005144DD">
        <w:rPr>
          <w:rFonts w:ascii="Garamond" w:hAnsi="Garamond" w:cstheme="majorHAnsi"/>
        </w:rPr>
        <w:t xml:space="preserve"> JavaScript</w:t>
      </w:r>
      <w:r>
        <w:rPr>
          <w:rFonts w:ascii="Garamond" w:hAnsi="Garamond" w:cstheme="majorHAnsi"/>
        </w:rPr>
        <w:t xml:space="preserve"> </w:t>
      </w:r>
      <w:r w:rsidRPr="005144DD">
        <w:rPr>
          <w:rFonts w:ascii="Garamond" w:hAnsi="Garamond" w:cstheme="majorHAnsi"/>
          <w:b/>
          <w:bCs/>
          <w:lang w:val="en-NZ"/>
        </w:rPr>
        <w:t>|</w:t>
      </w:r>
      <w:r w:rsidRPr="005144DD">
        <w:rPr>
          <w:rFonts w:ascii="Garamond" w:hAnsi="Garamond" w:cstheme="majorHAnsi"/>
        </w:rPr>
        <w:t xml:space="preserve"> Visual C++</w:t>
      </w:r>
      <w:r w:rsidR="0044551F">
        <w:rPr>
          <w:rFonts w:ascii="Garamond" w:hAnsi="Garamond" w:cstheme="majorHAnsi"/>
        </w:rPr>
        <w:t xml:space="preserve"> </w:t>
      </w:r>
      <w:r w:rsidR="00D75370" w:rsidRPr="005144DD">
        <w:rPr>
          <w:rFonts w:ascii="Garamond" w:hAnsi="Garamond" w:cstheme="majorHAnsi"/>
          <w:b/>
          <w:bCs/>
          <w:lang w:val="en-NZ"/>
        </w:rPr>
        <w:t>|</w:t>
      </w:r>
      <w:r w:rsidR="0044551F">
        <w:rPr>
          <w:rFonts w:ascii="Garamond" w:hAnsi="Garamond" w:cstheme="majorHAnsi"/>
        </w:rPr>
        <w:t xml:space="preserve"> </w:t>
      </w:r>
      <w:r w:rsidR="00D16E81">
        <w:rPr>
          <w:rFonts w:ascii="Garamond" w:hAnsi="Garamond" w:cstheme="majorHAnsi"/>
        </w:rPr>
        <w:t xml:space="preserve">MS </w:t>
      </w:r>
      <w:r w:rsidR="00BE76BF" w:rsidRPr="00BE76BF">
        <w:rPr>
          <w:rFonts w:ascii="Garamond" w:hAnsi="Garamond" w:cstheme="majorHAnsi"/>
        </w:rPr>
        <w:t xml:space="preserve">D365 </w:t>
      </w:r>
      <w:r w:rsidR="00D75370" w:rsidRPr="005144DD">
        <w:rPr>
          <w:rFonts w:ascii="Garamond" w:hAnsi="Garamond" w:cstheme="majorHAnsi"/>
          <w:b/>
          <w:bCs/>
          <w:lang w:val="en-NZ"/>
        </w:rPr>
        <w:t>|</w:t>
      </w:r>
      <w:r w:rsidR="005C1F7D">
        <w:rPr>
          <w:rFonts w:ascii="Garamond" w:hAnsi="Garamond" w:cstheme="majorHAnsi"/>
        </w:rPr>
        <w:t xml:space="preserve"> </w:t>
      </w:r>
      <w:r w:rsidR="005C1F7D" w:rsidRPr="005C1F7D">
        <w:rPr>
          <w:rFonts w:ascii="Garamond" w:hAnsi="Garamond" w:cstheme="majorHAnsi"/>
        </w:rPr>
        <w:t>Power Platform(PowerApps</w:t>
      </w:r>
      <w:r w:rsidR="00D16E81">
        <w:rPr>
          <w:rFonts w:ascii="Garamond" w:hAnsi="Garamond" w:cstheme="majorHAnsi"/>
        </w:rPr>
        <w:t xml:space="preserve"> </w:t>
      </w:r>
      <w:r w:rsidR="00D75370">
        <w:rPr>
          <w:rFonts w:ascii="Garamond" w:hAnsi="Garamond" w:cstheme="majorHAnsi"/>
        </w:rPr>
        <w:t>&amp;</w:t>
      </w:r>
      <w:r w:rsidR="00D16E81">
        <w:rPr>
          <w:rFonts w:ascii="Garamond" w:hAnsi="Garamond" w:cstheme="majorHAnsi"/>
        </w:rPr>
        <w:t xml:space="preserve"> </w:t>
      </w:r>
      <w:r w:rsidR="005C1F7D" w:rsidRPr="005C1F7D">
        <w:rPr>
          <w:rFonts w:ascii="Garamond" w:hAnsi="Garamond" w:cstheme="majorHAnsi"/>
        </w:rPr>
        <w:t>Power Automate)</w:t>
      </w:r>
      <w:r w:rsidR="00A15711">
        <w:rPr>
          <w:rFonts w:ascii="Garamond" w:hAnsi="Garamond" w:cstheme="majorHAnsi"/>
        </w:rPr>
        <w:tab/>
      </w:r>
    </w:p>
    <w:p w14:paraId="279005F3" w14:textId="24900B2E" w:rsidR="00255A89" w:rsidRPr="001420E2" w:rsidRDefault="00255A89" w:rsidP="00255A89">
      <w:pPr>
        <w:pStyle w:val="ListBullet"/>
        <w:jc w:val="both"/>
        <w:rPr>
          <w:rFonts w:ascii="Garamond" w:hAnsi="Garamond" w:cstheme="majorHAnsi"/>
          <w:b/>
          <w:bCs/>
        </w:rPr>
      </w:pPr>
      <w:r w:rsidRPr="001420E2">
        <w:rPr>
          <w:rFonts w:ascii="Garamond" w:hAnsi="Garamond" w:cstheme="majorHAnsi"/>
          <w:b/>
          <w:bCs/>
        </w:rPr>
        <w:t>Cloud, DevOps, Observability and Version Control Systems:</w:t>
      </w:r>
    </w:p>
    <w:p w14:paraId="7D14DDDB" w14:textId="15329938" w:rsidR="00255A89" w:rsidRDefault="00A549A3" w:rsidP="00A549A3">
      <w:pPr>
        <w:pStyle w:val="ListBullet"/>
        <w:ind w:firstLine="720"/>
        <w:jc w:val="both"/>
        <w:rPr>
          <w:rFonts w:ascii="Garamond" w:hAnsi="Garamond" w:cstheme="majorHAnsi"/>
        </w:rPr>
      </w:pPr>
      <w:r w:rsidRPr="00A549A3">
        <w:rPr>
          <w:rFonts w:ascii="Garamond" w:hAnsi="Garamond" w:cstheme="majorHAnsi"/>
        </w:rPr>
        <w:t>AWS</w:t>
      </w:r>
      <w:r>
        <w:rPr>
          <w:rFonts w:ascii="Garamond" w:hAnsi="Garamond" w:cstheme="majorHAnsi"/>
        </w:rPr>
        <w:t xml:space="preserve"> </w:t>
      </w:r>
      <w:r w:rsidRPr="005144DD">
        <w:rPr>
          <w:rFonts w:ascii="Garamond" w:hAnsi="Garamond" w:cstheme="majorHAnsi"/>
          <w:b/>
          <w:bCs/>
          <w:lang w:val="en-NZ"/>
        </w:rPr>
        <w:t>|</w:t>
      </w:r>
      <w:r>
        <w:rPr>
          <w:rFonts w:ascii="Garamond" w:hAnsi="Garamond" w:cstheme="majorHAnsi"/>
          <w:b/>
          <w:bCs/>
          <w:lang w:val="en-NZ"/>
        </w:rPr>
        <w:t xml:space="preserve"> </w:t>
      </w:r>
      <w:r w:rsidRPr="00A549A3">
        <w:rPr>
          <w:rFonts w:ascii="Garamond" w:hAnsi="Garamond" w:cstheme="majorHAnsi"/>
        </w:rPr>
        <w:t>Microsoft Azure</w:t>
      </w:r>
      <w:r>
        <w:rPr>
          <w:rFonts w:ascii="Garamond" w:hAnsi="Garamond" w:cstheme="majorHAnsi"/>
        </w:rPr>
        <w:t xml:space="preserve"> </w:t>
      </w:r>
      <w:r w:rsidRPr="005144DD">
        <w:rPr>
          <w:rFonts w:ascii="Garamond" w:hAnsi="Garamond" w:cstheme="majorHAnsi"/>
          <w:b/>
          <w:bCs/>
          <w:lang w:val="en-NZ"/>
        </w:rPr>
        <w:t>|</w:t>
      </w:r>
      <w:r w:rsidRPr="00A549A3">
        <w:rPr>
          <w:rFonts w:ascii="Garamond" w:hAnsi="Garamond" w:cstheme="majorHAnsi"/>
        </w:rPr>
        <w:t xml:space="preserve"> IBM Cloud Private (ICP)</w:t>
      </w:r>
      <w:r>
        <w:rPr>
          <w:rFonts w:ascii="Garamond" w:hAnsi="Garamond" w:cstheme="majorHAnsi"/>
        </w:rPr>
        <w:t xml:space="preserve"> </w:t>
      </w:r>
      <w:r w:rsidRPr="005144DD">
        <w:rPr>
          <w:rFonts w:ascii="Garamond" w:hAnsi="Garamond" w:cstheme="majorHAnsi"/>
          <w:b/>
          <w:bCs/>
          <w:lang w:val="en-NZ"/>
        </w:rPr>
        <w:t>|</w:t>
      </w:r>
      <w:r w:rsidRPr="00A549A3">
        <w:rPr>
          <w:rFonts w:ascii="Garamond" w:hAnsi="Garamond" w:cstheme="majorHAnsi"/>
        </w:rPr>
        <w:t xml:space="preserve"> OpenShift</w:t>
      </w:r>
      <w:r>
        <w:rPr>
          <w:rFonts w:ascii="Garamond" w:hAnsi="Garamond" w:cstheme="majorHAnsi"/>
        </w:rPr>
        <w:t xml:space="preserve"> </w:t>
      </w:r>
      <w:r w:rsidRPr="005144DD">
        <w:rPr>
          <w:rFonts w:ascii="Garamond" w:hAnsi="Garamond" w:cstheme="majorHAnsi"/>
          <w:b/>
          <w:bCs/>
          <w:lang w:val="en-NZ"/>
        </w:rPr>
        <w:t>|</w:t>
      </w:r>
      <w:r w:rsidRPr="00A549A3">
        <w:rPr>
          <w:rFonts w:ascii="Garamond" w:hAnsi="Garamond" w:cstheme="majorHAnsi"/>
        </w:rPr>
        <w:t xml:space="preserve"> Docker</w:t>
      </w:r>
      <w:r>
        <w:rPr>
          <w:rFonts w:ascii="Garamond" w:hAnsi="Garamond" w:cstheme="majorHAnsi"/>
        </w:rPr>
        <w:t xml:space="preserve"> </w:t>
      </w:r>
      <w:r w:rsidRPr="005144DD">
        <w:rPr>
          <w:rFonts w:ascii="Garamond" w:hAnsi="Garamond" w:cstheme="majorHAnsi"/>
          <w:b/>
          <w:bCs/>
          <w:lang w:val="en-NZ"/>
        </w:rPr>
        <w:t>|</w:t>
      </w:r>
      <w:r w:rsidRPr="00A549A3">
        <w:rPr>
          <w:rFonts w:ascii="Garamond" w:hAnsi="Garamond" w:cstheme="majorHAnsi"/>
        </w:rPr>
        <w:t xml:space="preserve"> Kubernetes</w:t>
      </w:r>
      <w:r>
        <w:rPr>
          <w:rFonts w:ascii="Garamond" w:hAnsi="Garamond" w:cstheme="majorHAnsi"/>
        </w:rPr>
        <w:t xml:space="preserve"> </w:t>
      </w:r>
      <w:r w:rsidRPr="005144DD">
        <w:rPr>
          <w:rFonts w:ascii="Garamond" w:hAnsi="Garamond" w:cstheme="majorHAnsi"/>
          <w:b/>
          <w:bCs/>
          <w:lang w:val="en-NZ"/>
        </w:rPr>
        <w:t>|</w:t>
      </w:r>
      <w:r w:rsidRPr="00A549A3">
        <w:rPr>
          <w:rFonts w:ascii="Garamond" w:hAnsi="Garamond" w:cstheme="majorHAnsi"/>
        </w:rPr>
        <w:t xml:space="preserve"> Helm</w:t>
      </w:r>
      <w:r w:rsidR="00EF076E">
        <w:rPr>
          <w:rFonts w:ascii="Garamond" w:hAnsi="Garamond" w:cstheme="majorHAnsi"/>
        </w:rPr>
        <w:t xml:space="preserve"> </w:t>
      </w:r>
      <w:r w:rsidR="00EF076E" w:rsidRPr="005144DD">
        <w:rPr>
          <w:rFonts w:ascii="Garamond" w:hAnsi="Garamond" w:cstheme="majorHAnsi"/>
          <w:b/>
          <w:bCs/>
          <w:lang w:val="en-NZ"/>
        </w:rPr>
        <w:t>|</w:t>
      </w:r>
      <w:r w:rsidR="00EF076E" w:rsidRPr="00EF076E">
        <w:rPr>
          <w:rFonts w:ascii="Garamond" w:hAnsi="Garamond" w:cstheme="majorHAnsi"/>
        </w:rPr>
        <w:t xml:space="preserve"> Bitbucket</w:t>
      </w:r>
      <w:r w:rsidR="00EF076E">
        <w:rPr>
          <w:rFonts w:ascii="Garamond" w:hAnsi="Garamond" w:cstheme="majorHAnsi"/>
        </w:rPr>
        <w:t xml:space="preserve"> </w:t>
      </w:r>
      <w:r w:rsidR="00EF076E" w:rsidRPr="005144DD">
        <w:rPr>
          <w:rFonts w:ascii="Garamond" w:hAnsi="Garamond" w:cstheme="majorHAnsi"/>
          <w:b/>
          <w:bCs/>
          <w:lang w:val="en-NZ"/>
        </w:rPr>
        <w:t>|</w:t>
      </w:r>
      <w:r w:rsidR="00EF076E" w:rsidRPr="00EF076E">
        <w:rPr>
          <w:rFonts w:ascii="Garamond" w:hAnsi="Garamond" w:cstheme="majorHAnsi"/>
        </w:rPr>
        <w:t xml:space="preserve"> GIT</w:t>
      </w:r>
    </w:p>
    <w:p w14:paraId="42B8E9F9" w14:textId="092DB28C" w:rsidR="00774646" w:rsidRPr="008F76D1" w:rsidRDefault="00774646" w:rsidP="00EF076E">
      <w:pPr>
        <w:pStyle w:val="ListBullet"/>
        <w:ind w:firstLine="720"/>
        <w:jc w:val="both"/>
        <w:rPr>
          <w:rFonts w:ascii="Garamond" w:hAnsi="Garamond" w:cstheme="majorHAnsi"/>
        </w:rPr>
      </w:pPr>
      <w:r w:rsidRPr="00774646">
        <w:rPr>
          <w:rFonts w:ascii="Garamond" w:hAnsi="Garamond" w:cstheme="majorHAnsi"/>
        </w:rPr>
        <w:t>Jenkins</w:t>
      </w:r>
      <w:r>
        <w:rPr>
          <w:rFonts w:ascii="Garamond" w:hAnsi="Garamond" w:cstheme="majorHAnsi"/>
        </w:rPr>
        <w:t xml:space="preserve"> </w:t>
      </w:r>
      <w:r w:rsidRPr="005144DD">
        <w:rPr>
          <w:rFonts w:ascii="Garamond" w:hAnsi="Garamond" w:cstheme="majorHAnsi"/>
          <w:b/>
          <w:bCs/>
          <w:lang w:val="en-NZ"/>
        </w:rPr>
        <w:t>|</w:t>
      </w:r>
      <w:r w:rsidRPr="00774646">
        <w:rPr>
          <w:rFonts w:ascii="Garamond" w:hAnsi="Garamond" w:cstheme="majorHAnsi"/>
        </w:rPr>
        <w:t xml:space="preserve"> Azure DevOps</w:t>
      </w:r>
      <w:r>
        <w:rPr>
          <w:rFonts w:ascii="Garamond" w:hAnsi="Garamond" w:cstheme="majorHAnsi"/>
        </w:rPr>
        <w:t xml:space="preserve"> </w:t>
      </w:r>
      <w:r w:rsidRPr="005144DD">
        <w:rPr>
          <w:rFonts w:ascii="Garamond" w:hAnsi="Garamond" w:cstheme="majorHAnsi"/>
          <w:b/>
          <w:bCs/>
          <w:lang w:val="en-NZ"/>
        </w:rPr>
        <w:t>|</w:t>
      </w:r>
      <w:r w:rsidRPr="00774646">
        <w:rPr>
          <w:rFonts w:ascii="Garamond" w:hAnsi="Garamond" w:cstheme="majorHAnsi"/>
        </w:rPr>
        <w:t xml:space="preserve"> Dynatrace</w:t>
      </w:r>
      <w:r>
        <w:rPr>
          <w:rFonts w:ascii="Garamond" w:hAnsi="Garamond" w:cstheme="majorHAnsi"/>
        </w:rPr>
        <w:t xml:space="preserve"> </w:t>
      </w:r>
      <w:r w:rsidRPr="005144DD">
        <w:rPr>
          <w:rFonts w:ascii="Garamond" w:hAnsi="Garamond" w:cstheme="majorHAnsi"/>
          <w:b/>
          <w:bCs/>
          <w:lang w:val="en-NZ"/>
        </w:rPr>
        <w:t>|</w:t>
      </w:r>
      <w:r w:rsidRPr="00774646">
        <w:rPr>
          <w:rFonts w:ascii="Garamond" w:hAnsi="Garamond" w:cstheme="majorHAnsi"/>
        </w:rPr>
        <w:t xml:space="preserve"> Splunk</w:t>
      </w:r>
      <w:r w:rsidR="00EF076E">
        <w:rPr>
          <w:rFonts w:ascii="Garamond" w:hAnsi="Garamond" w:cstheme="majorHAnsi"/>
        </w:rPr>
        <w:t xml:space="preserve"> </w:t>
      </w:r>
      <w:r w:rsidR="00EF076E" w:rsidRPr="005144DD">
        <w:rPr>
          <w:rFonts w:ascii="Garamond" w:hAnsi="Garamond" w:cstheme="majorHAnsi"/>
          <w:b/>
          <w:bCs/>
          <w:lang w:val="en-NZ"/>
        </w:rPr>
        <w:t>|</w:t>
      </w:r>
      <w:r w:rsidR="00EF076E">
        <w:rPr>
          <w:rFonts w:ascii="Garamond" w:hAnsi="Garamond" w:cstheme="majorHAnsi"/>
          <w:b/>
          <w:bCs/>
          <w:lang w:val="en-NZ"/>
        </w:rPr>
        <w:t xml:space="preserve"> </w:t>
      </w:r>
      <w:r w:rsidR="00EF076E" w:rsidRPr="00EF076E">
        <w:rPr>
          <w:rFonts w:ascii="Garamond" w:hAnsi="Garamond" w:cstheme="majorHAnsi"/>
        </w:rPr>
        <w:t>IBM Rational ClearCase</w:t>
      </w:r>
      <w:r w:rsidR="00EF076E">
        <w:rPr>
          <w:rFonts w:ascii="Garamond" w:hAnsi="Garamond" w:cstheme="majorHAnsi"/>
        </w:rPr>
        <w:t xml:space="preserve"> </w:t>
      </w:r>
      <w:r w:rsidR="00EF076E" w:rsidRPr="005144DD">
        <w:rPr>
          <w:rFonts w:ascii="Garamond" w:hAnsi="Garamond" w:cstheme="majorHAnsi"/>
          <w:b/>
          <w:bCs/>
          <w:lang w:val="en-NZ"/>
        </w:rPr>
        <w:t>|</w:t>
      </w:r>
      <w:r w:rsidR="00EF076E" w:rsidRPr="00EF076E">
        <w:rPr>
          <w:rFonts w:ascii="Garamond" w:hAnsi="Garamond" w:cstheme="majorHAnsi"/>
        </w:rPr>
        <w:t xml:space="preserve"> SVN</w:t>
      </w:r>
      <w:r w:rsidR="00EF076E">
        <w:rPr>
          <w:rFonts w:ascii="Garamond" w:hAnsi="Garamond" w:cstheme="majorHAnsi"/>
        </w:rPr>
        <w:t xml:space="preserve"> </w:t>
      </w:r>
      <w:r w:rsidR="00EF076E" w:rsidRPr="005144DD">
        <w:rPr>
          <w:rFonts w:ascii="Garamond" w:hAnsi="Garamond" w:cstheme="majorHAnsi"/>
          <w:b/>
          <w:bCs/>
          <w:lang w:val="en-NZ"/>
        </w:rPr>
        <w:t>|</w:t>
      </w:r>
      <w:r w:rsidR="00EF076E" w:rsidRPr="00EF076E">
        <w:rPr>
          <w:rFonts w:ascii="Garamond" w:hAnsi="Garamond" w:cstheme="majorHAnsi"/>
        </w:rPr>
        <w:t xml:space="preserve"> Microsoft Visual SourceSafe</w:t>
      </w:r>
    </w:p>
    <w:p w14:paraId="114EAAD7" w14:textId="6157C70D" w:rsidR="007A3280" w:rsidRPr="00083A6C" w:rsidRDefault="007A3280" w:rsidP="00385583">
      <w:pPr>
        <w:pStyle w:val="ListBullet"/>
        <w:jc w:val="both"/>
        <w:rPr>
          <w:rFonts w:ascii="Garamond" w:hAnsi="Garamond" w:cstheme="majorHAnsi"/>
          <w:b/>
          <w:bCs/>
        </w:rPr>
      </w:pPr>
      <w:r w:rsidRPr="00083A6C">
        <w:rPr>
          <w:rFonts w:ascii="Garamond" w:hAnsi="Garamond" w:cstheme="majorHAnsi"/>
          <w:b/>
          <w:bCs/>
        </w:rPr>
        <w:t xml:space="preserve">AI/ML Domains: </w:t>
      </w:r>
    </w:p>
    <w:p w14:paraId="7E06986C" w14:textId="5A9DF418" w:rsidR="00A40D83" w:rsidRDefault="00A40D83" w:rsidP="00083A6C">
      <w:pPr>
        <w:pStyle w:val="ListBullet"/>
        <w:ind w:firstLine="720"/>
        <w:jc w:val="both"/>
        <w:rPr>
          <w:rFonts w:ascii="Garamond" w:hAnsi="Garamond" w:cstheme="majorHAnsi"/>
        </w:rPr>
      </w:pPr>
      <w:r w:rsidRPr="00A40D83">
        <w:rPr>
          <w:rFonts w:ascii="Garamond" w:hAnsi="Garamond" w:cstheme="majorHAnsi"/>
        </w:rPr>
        <w:t>Natural Language Processing</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Computer Vision</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Agentic AI</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Transformers</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LLM </w:t>
      </w:r>
      <w:r w:rsidR="003A6319">
        <w:rPr>
          <w:rFonts w:ascii="Garamond" w:hAnsi="Garamond" w:cstheme="majorHAnsi"/>
        </w:rPr>
        <w:t>F</w:t>
      </w:r>
      <w:r w:rsidRPr="00A40D83">
        <w:rPr>
          <w:rFonts w:ascii="Garamond" w:hAnsi="Garamond" w:cstheme="majorHAnsi"/>
        </w:rPr>
        <w:t>ine-</w:t>
      </w:r>
      <w:r w:rsidR="003A6319">
        <w:rPr>
          <w:rFonts w:ascii="Garamond" w:hAnsi="Garamond" w:cstheme="majorHAnsi"/>
        </w:rPr>
        <w:t>T</w:t>
      </w:r>
      <w:r w:rsidRPr="00A40D83">
        <w:rPr>
          <w:rFonts w:ascii="Garamond" w:hAnsi="Garamond" w:cstheme="majorHAnsi"/>
        </w:rPr>
        <w:t>uning</w:t>
      </w:r>
    </w:p>
    <w:p w14:paraId="2B842D01" w14:textId="5B7E6EAD" w:rsidR="00083A6C" w:rsidRDefault="00A40D83" w:rsidP="00BD45AF">
      <w:pPr>
        <w:pStyle w:val="ListBullet"/>
        <w:ind w:firstLine="720"/>
        <w:jc w:val="both"/>
        <w:rPr>
          <w:rFonts w:ascii="Garamond" w:hAnsi="Garamond" w:cstheme="majorHAnsi"/>
        </w:rPr>
      </w:pPr>
      <w:r w:rsidRPr="00A40D83">
        <w:rPr>
          <w:rFonts w:ascii="Garamond" w:hAnsi="Garamond" w:cstheme="majorHAnsi"/>
        </w:rPr>
        <w:t>Prompt Engineering</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Context Engineering</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Retrieval-Augmented Generation</w:t>
      </w:r>
      <w:r>
        <w:rPr>
          <w:rFonts w:ascii="Garamond" w:hAnsi="Garamond" w:cstheme="majorHAnsi"/>
        </w:rPr>
        <w:t xml:space="preserve"> </w:t>
      </w:r>
      <w:r w:rsidR="00594F38" w:rsidRPr="005144DD">
        <w:rPr>
          <w:rFonts w:ascii="Garamond" w:hAnsi="Garamond" w:cstheme="majorHAnsi"/>
          <w:b/>
          <w:bCs/>
          <w:lang w:val="en-NZ"/>
        </w:rPr>
        <w:t>|</w:t>
      </w:r>
      <w:r w:rsidRPr="00A40D83">
        <w:rPr>
          <w:rFonts w:ascii="Garamond" w:hAnsi="Garamond" w:cstheme="majorHAnsi"/>
        </w:rPr>
        <w:t xml:space="preserve"> </w:t>
      </w:r>
      <w:r w:rsidR="00BD45AF" w:rsidRPr="00BD45AF">
        <w:rPr>
          <w:rFonts w:ascii="Garamond" w:hAnsi="Garamond" w:cstheme="majorHAnsi"/>
        </w:rPr>
        <w:t>Vibe Coding</w:t>
      </w:r>
      <w:r w:rsidR="00635D91">
        <w:rPr>
          <w:rFonts w:ascii="Garamond" w:hAnsi="Garamond" w:cstheme="majorHAnsi"/>
        </w:rPr>
        <w:t xml:space="preserve"> </w:t>
      </w:r>
      <w:r w:rsidR="003A6319" w:rsidRPr="005144DD">
        <w:rPr>
          <w:rFonts w:ascii="Garamond" w:hAnsi="Garamond" w:cstheme="majorHAnsi"/>
          <w:b/>
          <w:bCs/>
          <w:lang w:val="en-NZ"/>
        </w:rPr>
        <w:t>|</w:t>
      </w:r>
      <w:r w:rsidR="003A6319" w:rsidRPr="00A40D83">
        <w:rPr>
          <w:rFonts w:ascii="Garamond" w:hAnsi="Garamond" w:cstheme="majorHAnsi"/>
        </w:rPr>
        <w:t xml:space="preserve"> </w:t>
      </w:r>
      <w:r w:rsidR="003A6319">
        <w:rPr>
          <w:rFonts w:ascii="Garamond" w:hAnsi="Garamond" w:cstheme="majorHAnsi"/>
        </w:rPr>
        <w:t>M</w:t>
      </w:r>
      <w:r w:rsidR="003A6319" w:rsidRPr="00A40D83">
        <w:rPr>
          <w:rFonts w:ascii="Garamond" w:hAnsi="Garamond" w:cstheme="majorHAnsi"/>
        </w:rPr>
        <w:t xml:space="preserve">odel </w:t>
      </w:r>
      <w:r w:rsidR="003A6319">
        <w:rPr>
          <w:rFonts w:ascii="Garamond" w:hAnsi="Garamond" w:cstheme="majorHAnsi"/>
        </w:rPr>
        <w:t>E</w:t>
      </w:r>
      <w:r w:rsidR="003A6319" w:rsidRPr="00A40D83">
        <w:rPr>
          <w:rFonts w:ascii="Garamond" w:hAnsi="Garamond" w:cstheme="majorHAnsi"/>
        </w:rPr>
        <w:t>valuation</w:t>
      </w:r>
    </w:p>
    <w:p w14:paraId="7A343B47" w14:textId="4158FE9E" w:rsidR="00647B75" w:rsidRDefault="00083A6C" w:rsidP="00BD45AF">
      <w:pPr>
        <w:pStyle w:val="ListBullet"/>
        <w:ind w:firstLine="720"/>
        <w:jc w:val="both"/>
        <w:rPr>
          <w:rFonts w:ascii="Garamond" w:hAnsi="Garamond" w:cstheme="majorHAnsi"/>
        </w:rPr>
      </w:pPr>
      <w:r>
        <w:rPr>
          <w:rFonts w:ascii="Garamond" w:hAnsi="Garamond" w:cstheme="majorHAnsi"/>
        </w:rPr>
        <w:t>M</w:t>
      </w:r>
      <w:r w:rsidR="00635D91" w:rsidRPr="00635D91">
        <w:rPr>
          <w:rFonts w:ascii="Garamond" w:hAnsi="Garamond" w:cstheme="majorHAnsi"/>
        </w:rPr>
        <w:t>ulti-</w:t>
      </w:r>
      <w:r>
        <w:rPr>
          <w:rFonts w:ascii="Garamond" w:hAnsi="Garamond" w:cstheme="majorHAnsi"/>
        </w:rPr>
        <w:t>A</w:t>
      </w:r>
      <w:r w:rsidR="00635D91" w:rsidRPr="00635D91">
        <w:rPr>
          <w:rFonts w:ascii="Garamond" w:hAnsi="Garamond" w:cstheme="majorHAnsi"/>
        </w:rPr>
        <w:t xml:space="preserve">gent </w:t>
      </w:r>
      <w:r>
        <w:rPr>
          <w:rFonts w:ascii="Garamond" w:hAnsi="Garamond" w:cstheme="majorHAnsi"/>
        </w:rPr>
        <w:t>O</w:t>
      </w:r>
      <w:r w:rsidR="00635D91" w:rsidRPr="00635D91">
        <w:rPr>
          <w:rFonts w:ascii="Garamond" w:hAnsi="Garamond" w:cstheme="majorHAnsi"/>
        </w:rPr>
        <w:t>rchestration</w:t>
      </w:r>
      <w:r>
        <w:rPr>
          <w:rFonts w:ascii="Garamond" w:hAnsi="Garamond" w:cstheme="majorHAnsi"/>
        </w:rPr>
        <w:t xml:space="preserve"> | </w:t>
      </w:r>
      <w:r w:rsidR="00143F1F">
        <w:rPr>
          <w:rFonts w:ascii="Garamond" w:hAnsi="Garamond" w:cstheme="majorHAnsi"/>
        </w:rPr>
        <w:t>A</w:t>
      </w:r>
      <w:r w:rsidR="00143F1F" w:rsidRPr="00143F1F">
        <w:rPr>
          <w:rFonts w:ascii="Garamond" w:hAnsi="Garamond" w:cstheme="majorHAnsi"/>
        </w:rPr>
        <w:t xml:space="preserve">gent </w:t>
      </w:r>
      <w:r w:rsidR="00E8421E">
        <w:rPr>
          <w:rFonts w:ascii="Garamond" w:hAnsi="Garamond" w:cstheme="majorHAnsi"/>
        </w:rPr>
        <w:t>S</w:t>
      </w:r>
      <w:r w:rsidR="00143F1F" w:rsidRPr="00143F1F">
        <w:rPr>
          <w:rFonts w:ascii="Garamond" w:hAnsi="Garamond" w:cstheme="majorHAnsi"/>
        </w:rPr>
        <w:t>kills</w:t>
      </w:r>
      <w:r w:rsidR="00143F1F">
        <w:rPr>
          <w:rFonts w:ascii="Garamond" w:hAnsi="Garamond" w:cstheme="majorHAnsi"/>
        </w:rPr>
        <w:t xml:space="preserve"> </w:t>
      </w:r>
      <w:r w:rsidR="00143F1F" w:rsidRPr="005144DD">
        <w:rPr>
          <w:rFonts w:ascii="Garamond" w:hAnsi="Garamond" w:cstheme="majorHAnsi"/>
          <w:b/>
          <w:bCs/>
          <w:lang w:val="en-NZ"/>
        </w:rPr>
        <w:t>|</w:t>
      </w:r>
      <w:r w:rsidR="00143F1F" w:rsidRPr="00143F1F">
        <w:rPr>
          <w:rFonts w:ascii="Garamond" w:hAnsi="Garamond" w:cstheme="majorHAnsi"/>
        </w:rPr>
        <w:t xml:space="preserve"> </w:t>
      </w:r>
      <w:r w:rsidR="00143F1F">
        <w:rPr>
          <w:rFonts w:ascii="Garamond" w:hAnsi="Garamond" w:cstheme="majorHAnsi"/>
        </w:rPr>
        <w:t>A</w:t>
      </w:r>
      <w:r w:rsidR="00143F1F" w:rsidRPr="00143F1F">
        <w:rPr>
          <w:rFonts w:ascii="Garamond" w:hAnsi="Garamond" w:cstheme="majorHAnsi"/>
        </w:rPr>
        <w:t xml:space="preserve">gent </w:t>
      </w:r>
      <w:r w:rsidR="00143F1F">
        <w:rPr>
          <w:rFonts w:ascii="Garamond" w:hAnsi="Garamond" w:cstheme="majorHAnsi"/>
        </w:rPr>
        <w:t>H</w:t>
      </w:r>
      <w:r w:rsidR="00143F1F" w:rsidRPr="00143F1F">
        <w:rPr>
          <w:rFonts w:ascii="Garamond" w:hAnsi="Garamond" w:cstheme="majorHAnsi"/>
        </w:rPr>
        <w:t xml:space="preserve">arness </w:t>
      </w:r>
      <w:r w:rsidR="00143F1F">
        <w:rPr>
          <w:rFonts w:ascii="Garamond" w:hAnsi="Garamond" w:cstheme="majorHAnsi"/>
        </w:rPr>
        <w:t>D</w:t>
      </w:r>
      <w:r w:rsidR="00143F1F" w:rsidRPr="00143F1F">
        <w:rPr>
          <w:rFonts w:ascii="Garamond" w:hAnsi="Garamond" w:cstheme="majorHAnsi"/>
        </w:rPr>
        <w:t>esign</w:t>
      </w:r>
      <w:r w:rsidR="00143F1F">
        <w:rPr>
          <w:rFonts w:ascii="Garamond" w:hAnsi="Garamond" w:cstheme="majorHAnsi"/>
        </w:rPr>
        <w:t xml:space="preserve"> </w:t>
      </w:r>
      <w:r w:rsidR="00143F1F" w:rsidRPr="005144DD">
        <w:rPr>
          <w:rFonts w:ascii="Garamond" w:hAnsi="Garamond" w:cstheme="majorHAnsi"/>
          <w:b/>
          <w:bCs/>
          <w:lang w:val="en-NZ"/>
        </w:rPr>
        <w:t>|</w:t>
      </w:r>
      <w:r w:rsidR="00143F1F" w:rsidRPr="00143F1F">
        <w:rPr>
          <w:rFonts w:ascii="Garamond" w:hAnsi="Garamond" w:cstheme="majorHAnsi"/>
        </w:rPr>
        <w:t xml:space="preserve"> </w:t>
      </w:r>
      <w:r w:rsidR="00143F1F">
        <w:rPr>
          <w:rFonts w:ascii="Garamond" w:hAnsi="Garamond" w:cstheme="majorHAnsi"/>
        </w:rPr>
        <w:t>H</w:t>
      </w:r>
      <w:r w:rsidR="00143F1F" w:rsidRPr="00143F1F">
        <w:rPr>
          <w:rFonts w:ascii="Garamond" w:hAnsi="Garamond" w:cstheme="majorHAnsi"/>
        </w:rPr>
        <w:t>uman-</w:t>
      </w:r>
      <w:r w:rsidR="00143F1F">
        <w:rPr>
          <w:rFonts w:ascii="Garamond" w:hAnsi="Garamond" w:cstheme="majorHAnsi"/>
        </w:rPr>
        <w:t>I</w:t>
      </w:r>
      <w:r w:rsidR="00143F1F" w:rsidRPr="00143F1F">
        <w:rPr>
          <w:rFonts w:ascii="Garamond" w:hAnsi="Garamond" w:cstheme="majorHAnsi"/>
        </w:rPr>
        <w:t>n-</w:t>
      </w:r>
      <w:r w:rsidR="00143F1F">
        <w:rPr>
          <w:rFonts w:ascii="Garamond" w:hAnsi="Garamond" w:cstheme="majorHAnsi"/>
        </w:rPr>
        <w:t>T</w:t>
      </w:r>
      <w:r w:rsidR="00143F1F" w:rsidRPr="00143F1F">
        <w:rPr>
          <w:rFonts w:ascii="Garamond" w:hAnsi="Garamond" w:cstheme="majorHAnsi"/>
        </w:rPr>
        <w:t>he-</w:t>
      </w:r>
      <w:r w:rsidR="00143F1F">
        <w:rPr>
          <w:rFonts w:ascii="Garamond" w:hAnsi="Garamond" w:cstheme="majorHAnsi"/>
        </w:rPr>
        <w:t>L</w:t>
      </w:r>
      <w:r w:rsidR="00143F1F" w:rsidRPr="00143F1F">
        <w:rPr>
          <w:rFonts w:ascii="Garamond" w:hAnsi="Garamond" w:cstheme="majorHAnsi"/>
        </w:rPr>
        <w:t xml:space="preserve">oop </w:t>
      </w:r>
      <w:r w:rsidR="00143F1F">
        <w:rPr>
          <w:rFonts w:ascii="Garamond" w:hAnsi="Garamond" w:cstheme="majorHAnsi"/>
        </w:rPr>
        <w:t>W</w:t>
      </w:r>
      <w:r w:rsidR="00143F1F" w:rsidRPr="00143F1F">
        <w:rPr>
          <w:rFonts w:ascii="Garamond" w:hAnsi="Garamond" w:cstheme="majorHAnsi"/>
        </w:rPr>
        <w:t>orkflows</w:t>
      </w:r>
    </w:p>
    <w:p w14:paraId="40360761" w14:textId="77777777" w:rsidR="00083133" w:rsidRPr="0020098C" w:rsidRDefault="00083133" w:rsidP="00083133">
      <w:pPr>
        <w:pStyle w:val="ListBullet"/>
        <w:jc w:val="both"/>
        <w:rPr>
          <w:rFonts w:ascii="Garamond" w:hAnsi="Garamond" w:cstheme="majorHAnsi"/>
          <w:b/>
          <w:bCs/>
        </w:rPr>
      </w:pPr>
      <w:r w:rsidRPr="0020098C">
        <w:rPr>
          <w:rFonts w:ascii="Garamond" w:hAnsi="Garamond" w:cstheme="majorHAnsi"/>
          <w:b/>
          <w:bCs/>
        </w:rPr>
        <w:t xml:space="preserve">Tools: </w:t>
      </w:r>
    </w:p>
    <w:p w14:paraId="73C5EC47" w14:textId="77777777" w:rsidR="00083133" w:rsidRDefault="00083133" w:rsidP="00083133">
      <w:pPr>
        <w:pStyle w:val="ListBullet"/>
        <w:ind w:firstLine="720"/>
        <w:jc w:val="both"/>
        <w:rPr>
          <w:rFonts w:ascii="Garamond" w:hAnsi="Garamond" w:cstheme="majorHAnsi"/>
        </w:rPr>
      </w:pPr>
      <w:r w:rsidRPr="008F76D1">
        <w:rPr>
          <w:rFonts w:ascii="Garamond" w:hAnsi="Garamond" w:cstheme="majorHAnsi"/>
        </w:rPr>
        <w:t xml:space="preserve">Visio </w:t>
      </w:r>
      <w:r w:rsidRPr="005144DD">
        <w:rPr>
          <w:rFonts w:ascii="Garamond" w:hAnsi="Garamond" w:cstheme="majorHAnsi"/>
          <w:b/>
          <w:bCs/>
          <w:lang w:val="en-NZ"/>
        </w:rPr>
        <w:t>|</w:t>
      </w:r>
      <w:r w:rsidRPr="008F76D1">
        <w:rPr>
          <w:rFonts w:ascii="Garamond" w:hAnsi="Garamond" w:cstheme="majorHAnsi"/>
        </w:rPr>
        <w:t xml:space="preserve"> Miro </w:t>
      </w:r>
      <w:r w:rsidRPr="005144DD">
        <w:rPr>
          <w:rFonts w:ascii="Garamond" w:hAnsi="Garamond" w:cstheme="majorHAnsi"/>
          <w:b/>
          <w:bCs/>
          <w:lang w:val="en-NZ"/>
        </w:rPr>
        <w:t>|</w:t>
      </w:r>
      <w:r w:rsidRPr="008F76D1">
        <w:rPr>
          <w:rFonts w:ascii="Garamond" w:hAnsi="Garamond" w:cstheme="majorHAnsi"/>
        </w:rPr>
        <w:t xml:space="preserve"> Draw.io </w:t>
      </w:r>
      <w:r w:rsidRPr="005144DD">
        <w:rPr>
          <w:rFonts w:ascii="Garamond" w:hAnsi="Garamond" w:cstheme="majorHAnsi"/>
          <w:b/>
          <w:bCs/>
          <w:lang w:val="en-NZ"/>
        </w:rPr>
        <w:t>|</w:t>
      </w:r>
      <w:r>
        <w:rPr>
          <w:rFonts w:ascii="Garamond" w:hAnsi="Garamond" w:cstheme="majorHAnsi"/>
        </w:rPr>
        <w:t xml:space="preserve"> </w:t>
      </w:r>
      <w:r w:rsidRPr="008F76D1">
        <w:rPr>
          <w:rFonts w:ascii="Garamond" w:hAnsi="Garamond" w:cstheme="majorHAnsi"/>
        </w:rPr>
        <w:t xml:space="preserve">Jira </w:t>
      </w:r>
      <w:r w:rsidRPr="005144DD">
        <w:rPr>
          <w:rFonts w:ascii="Garamond" w:hAnsi="Garamond" w:cstheme="majorHAnsi"/>
          <w:b/>
          <w:bCs/>
          <w:lang w:val="en-NZ"/>
        </w:rPr>
        <w:t>|</w:t>
      </w:r>
      <w:r w:rsidRPr="008F76D1">
        <w:rPr>
          <w:rFonts w:ascii="Garamond" w:hAnsi="Garamond" w:cstheme="majorHAnsi"/>
        </w:rPr>
        <w:t xml:space="preserve"> Confluence</w:t>
      </w:r>
      <w:r>
        <w:rPr>
          <w:rFonts w:ascii="Garamond" w:hAnsi="Garamond" w:cstheme="majorHAnsi"/>
        </w:rPr>
        <w:t xml:space="preserve"> </w:t>
      </w:r>
      <w:r w:rsidRPr="005144DD">
        <w:rPr>
          <w:rFonts w:ascii="Garamond" w:hAnsi="Garamond" w:cstheme="majorHAnsi"/>
          <w:b/>
          <w:bCs/>
          <w:lang w:val="en-NZ"/>
        </w:rPr>
        <w:t>|</w:t>
      </w:r>
      <w:r>
        <w:rPr>
          <w:rFonts w:ascii="Garamond" w:hAnsi="Garamond" w:cstheme="majorHAnsi"/>
        </w:rPr>
        <w:t xml:space="preserve"> Microsoft Project</w:t>
      </w:r>
      <w:r w:rsidRPr="008F76D1">
        <w:rPr>
          <w:rFonts w:ascii="Garamond" w:hAnsi="Garamond" w:cstheme="majorHAnsi"/>
        </w:rPr>
        <w:t xml:space="preserve"> </w:t>
      </w:r>
      <w:r w:rsidRPr="005144DD">
        <w:rPr>
          <w:rFonts w:ascii="Garamond" w:hAnsi="Garamond" w:cstheme="majorHAnsi"/>
          <w:b/>
          <w:bCs/>
          <w:lang w:val="en-NZ"/>
        </w:rPr>
        <w:t>|</w:t>
      </w:r>
      <w:r w:rsidRPr="008F76D1">
        <w:rPr>
          <w:rFonts w:ascii="Garamond" w:hAnsi="Garamond" w:cstheme="majorHAnsi"/>
        </w:rPr>
        <w:t xml:space="preserve"> Azure</w:t>
      </w:r>
      <w:r>
        <w:rPr>
          <w:rFonts w:ascii="Garamond" w:hAnsi="Garamond" w:cstheme="majorHAnsi"/>
        </w:rPr>
        <w:t xml:space="preserve"> </w:t>
      </w:r>
      <w:r w:rsidRPr="005144DD">
        <w:rPr>
          <w:rFonts w:ascii="Garamond" w:hAnsi="Garamond" w:cstheme="majorHAnsi"/>
          <w:b/>
          <w:bCs/>
          <w:lang w:val="en-NZ"/>
        </w:rPr>
        <w:t>|</w:t>
      </w:r>
      <w:r>
        <w:rPr>
          <w:rFonts w:ascii="Garamond" w:hAnsi="Garamond" w:cstheme="majorHAnsi"/>
          <w:b/>
          <w:bCs/>
          <w:lang w:val="en-NZ"/>
        </w:rPr>
        <w:t xml:space="preserve"> </w:t>
      </w:r>
      <w:r w:rsidRPr="000648B1">
        <w:rPr>
          <w:rFonts w:ascii="Garamond" w:hAnsi="Garamond" w:cstheme="majorHAnsi"/>
          <w:lang w:val="en-NZ"/>
        </w:rPr>
        <w:t>AWS</w:t>
      </w:r>
      <w:r>
        <w:rPr>
          <w:rFonts w:ascii="Garamond" w:hAnsi="Garamond" w:cstheme="majorHAnsi"/>
          <w:lang w:val="en-NZ"/>
        </w:rPr>
        <w:t xml:space="preserve"> </w:t>
      </w:r>
      <w:r w:rsidRPr="005144DD">
        <w:rPr>
          <w:rFonts w:ascii="Garamond" w:hAnsi="Garamond" w:cstheme="majorHAnsi"/>
          <w:b/>
          <w:bCs/>
          <w:lang w:val="en-NZ"/>
        </w:rPr>
        <w:t>|</w:t>
      </w:r>
      <w:r>
        <w:rPr>
          <w:rFonts w:ascii="Garamond" w:hAnsi="Garamond" w:cstheme="majorHAnsi"/>
          <w:lang w:val="en-NZ"/>
        </w:rPr>
        <w:t xml:space="preserve"> </w:t>
      </w:r>
      <w:r w:rsidRPr="00976AA9">
        <w:rPr>
          <w:rFonts w:ascii="Garamond" w:hAnsi="Garamond" w:cstheme="majorHAnsi"/>
          <w:lang w:val="en-NZ"/>
        </w:rPr>
        <w:t>Sparx EA</w:t>
      </w:r>
    </w:p>
    <w:p w14:paraId="0B064A0B" w14:textId="77777777" w:rsidR="00083133" w:rsidRDefault="00083133" w:rsidP="00083133">
      <w:pPr>
        <w:pStyle w:val="ListBullet"/>
        <w:ind w:firstLine="720"/>
        <w:jc w:val="both"/>
        <w:rPr>
          <w:rFonts w:ascii="Garamond" w:hAnsi="Garamond" w:cstheme="majorHAnsi"/>
        </w:rPr>
      </w:pPr>
      <w:r>
        <w:rPr>
          <w:rFonts w:ascii="Garamond" w:hAnsi="Garamond" w:cstheme="majorHAnsi"/>
        </w:rPr>
        <w:t xml:space="preserve"> </w:t>
      </w:r>
      <w:r w:rsidRPr="008F76D1">
        <w:rPr>
          <w:rFonts w:ascii="Garamond" w:hAnsi="Garamond" w:cstheme="majorHAnsi"/>
        </w:rPr>
        <w:t xml:space="preserve">Process </w:t>
      </w:r>
      <w:r>
        <w:rPr>
          <w:rFonts w:ascii="Garamond" w:hAnsi="Garamond" w:cstheme="majorHAnsi"/>
        </w:rPr>
        <w:t>M</w:t>
      </w:r>
      <w:r w:rsidRPr="008F76D1">
        <w:rPr>
          <w:rFonts w:ascii="Garamond" w:hAnsi="Garamond" w:cstheme="majorHAnsi"/>
        </w:rPr>
        <w:t xml:space="preserve">apping </w:t>
      </w:r>
      <w:r w:rsidRPr="005144DD">
        <w:rPr>
          <w:rFonts w:ascii="Garamond" w:hAnsi="Garamond" w:cstheme="majorHAnsi"/>
          <w:b/>
          <w:bCs/>
          <w:lang w:val="en-NZ"/>
        </w:rPr>
        <w:t>|</w:t>
      </w:r>
      <w:r>
        <w:rPr>
          <w:rFonts w:ascii="Garamond" w:hAnsi="Garamond" w:cstheme="majorHAnsi"/>
        </w:rPr>
        <w:t xml:space="preserve"> </w:t>
      </w:r>
      <w:r w:rsidRPr="008F76D1">
        <w:rPr>
          <w:rFonts w:ascii="Garamond" w:hAnsi="Garamond" w:cstheme="majorHAnsi"/>
        </w:rPr>
        <w:t xml:space="preserve">BPMN modelling </w:t>
      </w:r>
      <w:r w:rsidRPr="005144DD">
        <w:rPr>
          <w:rFonts w:ascii="Garamond" w:hAnsi="Garamond" w:cstheme="majorHAnsi"/>
          <w:b/>
          <w:bCs/>
          <w:lang w:val="en-NZ"/>
        </w:rPr>
        <w:t>|</w:t>
      </w:r>
      <w:r>
        <w:rPr>
          <w:rFonts w:ascii="Garamond" w:hAnsi="Garamond" w:cstheme="majorHAnsi"/>
          <w:b/>
          <w:bCs/>
          <w:lang w:val="en-NZ"/>
        </w:rPr>
        <w:t xml:space="preserve"> </w:t>
      </w:r>
      <w:r w:rsidRPr="008F76D1">
        <w:rPr>
          <w:rFonts w:ascii="Garamond" w:hAnsi="Garamond" w:cstheme="majorHAnsi"/>
        </w:rPr>
        <w:t xml:space="preserve">API integrations </w:t>
      </w:r>
      <w:r w:rsidRPr="005144DD">
        <w:rPr>
          <w:rFonts w:ascii="Garamond" w:hAnsi="Garamond" w:cstheme="majorHAnsi"/>
          <w:b/>
          <w:bCs/>
          <w:lang w:val="en-NZ"/>
        </w:rPr>
        <w:t>|</w:t>
      </w:r>
      <w:r w:rsidRPr="008F76D1">
        <w:rPr>
          <w:rFonts w:ascii="Garamond" w:hAnsi="Garamond" w:cstheme="majorHAnsi"/>
        </w:rPr>
        <w:t xml:space="preserve"> Service </w:t>
      </w:r>
      <w:r>
        <w:rPr>
          <w:rFonts w:ascii="Garamond" w:hAnsi="Garamond" w:cstheme="majorHAnsi"/>
        </w:rPr>
        <w:t>D</w:t>
      </w:r>
      <w:r w:rsidRPr="008F76D1">
        <w:rPr>
          <w:rFonts w:ascii="Garamond" w:hAnsi="Garamond" w:cstheme="majorHAnsi"/>
        </w:rPr>
        <w:t xml:space="preserve">esign </w:t>
      </w:r>
    </w:p>
    <w:p w14:paraId="0EFF1C7A" w14:textId="58DD624E" w:rsidR="00326A18" w:rsidRPr="008F76D1" w:rsidRDefault="00326A18" w:rsidP="00631641">
      <w:pPr>
        <w:pStyle w:val="Heading1"/>
        <w:jc w:val="both"/>
        <w:rPr>
          <w:rFonts w:ascii="Garamond" w:hAnsi="Garamond"/>
          <w:lang w:val="en-GB"/>
        </w:rPr>
      </w:pPr>
      <w:r w:rsidRPr="008F76D1">
        <w:rPr>
          <w:rFonts w:ascii="Garamond" w:hAnsi="Garamond"/>
          <w:lang w:val="en-GB"/>
        </w:rPr>
        <w:t>Career</w:t>
      </w:r>
      <w:r>
        <w:rPr>
          <w:rFonts w:ascii="Garamond" w:hAnsi="Garamond"/>
          <w:lang w:val="en-GB"/>
        </w:rPr>
        <w:t xml:space="preserve"> Summary</w:t>
      </w:r>
    </w:p>
    <w:p w14:paraId="6BF4392D" w14:textId="77777777" w:rsidR="00326A18" w:rsidRDefault="00326A18" w:rsidP="00326A18">
      <w:pPr>
        <w:pStyle w:val="ListBullet"/>
        <w:jc w:val="both"/>
        <w:rPr>
          <w:rFonts w:ascii="Garamond" w:eastAsiaTheme="majorEastAsia" w:hAnsi="Garamond" w:cstheme="majorHAnsi"/>
          <w:b/>
          <w:bCs/>
          <w:color w:val="4F81BD" w:themeColor="accent1"/>
          <w:sz w:val="26"/>
          <w:szCs w:val="26"/>
          <w:lang w:val="en-NZ"/>
        </w:rPr>
      </w:pPr>
    </w:p>
    <w:p w14:paraId="134270C8" w14:textId="77777777" w:rsidR="00326A18" w:rsidRPr="001915E5" w:rsidRDefault="00326A18" w:rsidP="00326A18">
      <w:pPr>
        <w:pStyle w:val="ListBullet"/>
        <w:jc w:val="both"/>
        <w:rPr>
          <w:rFonts w:ascii="Garamond" w:eastAsiaTheme="majorEastAsia" w:hAnsi="Garamond" w:cstheme="majorHAnsi"/>
          <w:b/>
          <w:bCs/>
          <w:color w:val="4F81BD" w:themeColor="accent1"/>
          <w:sz w:val="24"/>
          <w:szCs w:val="24"/>
          <w:lang w:val="en-NZ"/>
        </w:rPr>
      </w:pPr>
      <w:r w:rsidRPr="001915E5">
        <w:rPr>
          <w:rFonts w:ascii="Garamond" w:hAnsi="Garamond" w:cstheme="majorHAnsi"/>
          <w:b/>
          <w:bCs/>
          <w:sz w:val="24"/>
          <w:szCs w:val="24"/>
        </w:rPr>
        <w:t>Postgraduate Studies, Research and Publications</w:t>
      </w:r>
      <w:r w:rsidRPr="001915E5">
        <w:rPr>
          <w:rFonts w:ascii="Garamond" w:eastAsiaTheme="majorEastAsia" w:hAnsi="Garamond" w:cstheme="majorHAnsi"/>
          <w:b/>
          <w:bCs/>
          <w:color w:val="4F81BD" w:themeColor="accent1"/>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w:t>
      </w:r>
      <w:hyperlink r:id="rId12" w:history="1">
        <w:r w:rsidRPr="001915E5">
          <w:rPr>
            <w:rStyle w:val="Hyperlink"/>
            <w:rFonts w:ascii="Garamond" w:hAnsi="Garamond" w:cstheme="majorHAnsi"/>
            <w:sz w:val="24"/>
            <w:szCs w:val="24"/>
            <w:lang w:val="en-NZ"/>
          </w:rPr>
          <w:t>The University of Auckland</w:t>
        </w:r>
      </w:hyperlink>
      <w:r w:rsidRPr="001915E5">
        <w:rPr>
          <w:rFonts w:ascii="Garamond" w:hAnsi="Garamond" w:cstheme="majorHAnsi"/>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February 2024 – May 2026. </w:t>
      </w:r>
    </w:p>
    <w:p w14:paraId="76ED5ED4" w14:textId="11E34BBE" w:rsidR="00326A18" w:rsidRPr="001915E5" w:rsidRDefault="00326A18" w:rsidP="00326A18">
      <w:pPr>
        <w:pStyle w:val="ListBullet"/>
        <w:jc w:val="both"/>
        <w:rPr>
          <w:rFonts w:ascii="Garamond" w:hAnsi="Garamond" w:cstheme="majorHAnsi"/>
          <w:sz w:val="24"/>
          <w:szCs w:val="24"/>
          <w:lang w:val="en-NZ"/>
        </w:rPr>
      </w:pPr>
      <w:r w:rsidRPr="001915E5">
        <w:rPr>
          <w:rFonts w:ascii="Garamond" w:hAnsi="Garamond" w:cstheme="majorHAnsi"/>
          <w:b/>
          <w:bCs/>
          <w:sz w:val="24"/>
          <w:szCs w:val="24"/>
        </w:rPr>
        <w:t xml:space="preserve">Senior </w:t>
      </w:r>
      <w:r w:rsidR="00F93010" w:rsidRPr="001915E5">
        <w:rPr>
          <w:rFonts w:ascii="Garamond" w:hAnsi="Garamond" w:cstheme="majorHAnsi"/>
          <w:b/>
          <w:bCs/>
          <w:sz w:val="24"/>
          <w:szCs w:val="24"/>
        </w:rPr>
        <w:t xml:space="preserve">Integration </w:t>
      </w:r>
      <w:r w:rsidRPr="001915E5">
        <w:rPr>
          <w:rFonts w:ascii="Garamond" w:hAnsi="Garamond" w:cstheme="majorHAnsi"/>
          <w:b/>
          <w:bCs/>
          <w:sz w:val="24"/>
          <w:szCs w:val="24"/>
        </w:rPr>
        <w:t>Consultant</w:t>
      </w:r>
      <w:r w:rsidRPr="001915E5">
        <w:rPr>
          <w:rFonts w:ascii="Garamond" w:eastAsiaTheme="majorEastAsia" w:hAnsi="Garamond" w:cstheme="majorHAnsi"/>
          <w:b/>
          <w:bCs/>
          <w:color w:val="4F81BD" w:themeColor="accent1"/>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w:t>
      </w:r>
      <w:hyperlink r:id="rId13" w:history="1">
        <w:r w:rsidRPr="001915E5">
          <w:rPr>
            <w:rStyle w:val="Hyperlink"/>
            <w:rFonts w:ascii="Garamond" w:hAnsi="Garamond" w:cstheme="majorHAnsi"/>
            <w:sz w:val="24"/>
            <w:szCs w:val="24"/>
            <w:lang w:val="en-NZ"/>
          </w:rPr>
          <w:t>Westpac Bank</w:t>
        </w:r>
      </w:hyperlink>
      <w:r w:rsidRPr="001915E5">
        <w:rPr>
          <w:rFonts w:ascii="Garamond" w:hAnsi="Garamond" w:cstheme="majorHAnsi"/>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April – December 2023. </w:t>
      </w:r>
    </w:p>
    <w:p w14:paraId="0B5BD15F" w14:textId="1DB0ED0D" w:rsidR="00326A18" w:rsidRPr="001915E5" w:rsidRDefault="00326A18" w:rsidP="00326A18">
      <w:pPr>
        <w:pStyle w:val="ListBullet"/>
        <w:jc w:val="both"/>
        <w:rPr>
          <w:rFonts w:ascii="Garamond" w:hAnsi="Garamond" w:cstheme="majorHAnsi"/>
          <w:sz w:val="24"/>
          <w:szCs w:val="24"/>
          <w:lang w:val="en-NZ"/>
        </w:rPr>
      </w:pPr>
      <w:r w:rsidRPr="001915E5">
        <w:rPr>
          <w:rFonts w:ascii="Garamond" w:hAnsi="Garamond" w:cstheme="majorHAnsi"/>
          <w:b/>
          <w:bCs/>
          <w:sz w:val="24"/>
          <w:szCs w:val="24"/>
        </w:rPr>
        <w:t>Senior Integration Consultant</w:t>
      </w:r>
      <w:r w:rsidR="00F93010" w:rsidRPr="001915E5">
        <w:rPr>
          <w:rFonts w:ascii="Garamond" w:hAnsi="Garamond" w:cstheme="majorHAnsi"/>
          <w:b/>
          <w:bCs/>
          <w:sz w:val="24"/>
          <w:szCs w:val="24"/>
        </w:rPr>
        <w:t xml:space="preserve"> /Architect</w:t>
      </w:r>
      <w:r w:rsidRPr="001915E5">
        <w:rPr>
          <w:rFonts w:ascii="Garamond" w:eastAsiaTheme="majorEastAsia" w:hAnsi="Garamond" w:cstheme="majorHAnsi"/>
          <w:b/>
          <w:bCs/>
          <w:color w:val="4F81BD" w:themeColor="accent1"/>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w:t>
      </w:r>
      <w:hyperlink r:id="rId14" w:history="1">
        <w:r w:rsidRPr="001915E5">
          <w:rPr>
            <w:rStyle w:val="Hyperlink"/>
            <w:rFonts w:ascii="Garamond" w:hAnsi="Garamond" w:cstheme="majorHAnsi"/>
            <w:sz w:val="24"/>
            <w:szCs w:val="24"/>
            <w:lang w:val="en-NZ"/>
          </w:rPr>
          <w:t>Ministry of Social Development</w:t>
        </w:r>
      </w:hyperlink>
      <w:r w:rsidRPr="001915E5">
        <w:rPr>
          <w:rFonts w:ascii="Garamond" w:hAnsi="Garamond" w:cstheme="majorHAnsi"/>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May– December 2022. </w:t>
      </w:r>
    </w:p>
    <w:p w14:paraId="5C7BE1C8" w14:textId="77777777" w:rsidR="00326A18" w:rsidRPr="001915E5" w:rsidRDefault="00326A18" w:rsidP="00326A18">
      <w:pPr>
        <w:pStyle w:val="ListBullet"/>
        <w:jc w:val="both"/>
        <w:rPr>
          <w:rFonts w:ascii="Garamond" w:eastAsiaTheme="majorEastAsia" w:hAnsi="Garamond" w:cstheme="majorHAnsi"/>
          <w:b/>
          <w:bCs/>
          <w:color w:val="4F81BD" w:themeColor="accent1"/>
          <w:sz w:val="24"/>
          <w:szCs w:val="24"/>
          <w:lang w:val="en-NZ"/>
        </w:rPr>
      </w:pPr>
      <w:r w:rsidRPr="001915E5">
        <w:rPr>
          <w:rFonts w:ascii="Garamond" w:hAnsi="Garamond" w:cstheme="majorHAnsi"/>
          <w:b/>
          <w:bCs/>
          <w:sz w:val="24"/>
          <w:szCs w:val="24"/>
        </w:rPr>
        <w:t xml:space="preserve">Integration Architect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w:t>
      </w:r>
      <w:hyperlink r:id="rId15" w:history="1">
        <w:r w:rsidRPr="001915E5">
          <w:rPr>
            <w:rStyle w:val="Hyperlink"/>
            <w:rFonts w:ascii="Garamond" w:hAnsi="Garamond" w:cstheme="majorHAnsi"/>
            <w:sz w:val="24"/>
            <w:szCs w:val="24"/>
            <w:lang w:val="en-NZ"/>
          </w:rPr>
          <w:t>The Warehouse Group (TWG)</w:t>
        </w:r>
      </w:hyperlink>
      <w:r w:rsidRPr="001915E5">
        <w:rPr>
          <w:rFonts w:ascii="Garamond" w:hAnsi="Garamond" w:cstheme="majorHAnsi"/>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September – December 2022. </w:t>
      </w:r>
    </w:p>
    <w:p w14:paraId="17919F4F" w14:textId="37AA3593" w:rsidR="00326A18" w:rsidRPr="001915E5" w:rsidRDefault="00326A18" w:rsidP="00326A18">
      <w:pPr>
        <w:pStyle w:val="ListBullet"/>
        <w:jc w:val="both"/>
        <w:rPr>
          <w:rFonts w:ascii="Garamond" w:eastAsiaTheme="majorEastAsia" w:hAnsi="Garamond" w:cstheme="majorHAnsi"/>
          <w:b/>
          <w:bCs/>
          <w:color w:val="4F81BD" w:themeColor="accent1"/>
          <w:sz w:val="24"/>
          <w:szCs w:val="24"/>
          <w:lang w:val="en-NZ"/>
        </w:rPr>
      </w:pPr>
      <w:r w:rsidRPr="001915E5">
        <w:rPr>
          <w:rFonts w:ascii="Garamond" w:hAnsi="Garamond" w:cstheme="majorHAnsi"/>
          <w:b/>
          <w:bCs/>
          <w:sz w:val="24"/>
          <w:szCs w:val="24"/>
        </w:rPr>
        <w:t xml:space="preserve">Senior </w:t>
      </w:r>
      <w:r w:rsidR="00F93010" w:rsidRPr="001915E5">
        <w:rPr>
          <w:rFonts w:ascii="Garamond" w:hAnsi="Garamond" w:cstheme="majorHAnsi"/>
          <w:b/>
          <w:bCs/>
          <w:sz w:val="24"/>
          <w:szCs w:val="24"/>
        </w:rPr>
        <w:t xml:space="preserve">Integration </w:t>
      </w:r>
      <w:r w:rsidRPr="001915E5">
        <w:rPr>
          <w:rFonts w:ascii="Garamond" w:hAnsi="Garamond" w:cstheme="majorHAnsi"/>
          <w:b/>
          <w:bCs/>
          <w:sz w:val="24"/>
          <w:szCs w:val="24"/>
        </w:rPr>
        <w:t xml:space="preserve">/ Software Engineer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w:t>
      </w:r>
      <w:hyperlink r:id="rId16" w:history="1">
        <w:r w:rsidRPr="001915E5">
          <w:rPr>
            <w:rStyle w:val="Hyperlink"/>
            <w:rFonts w:ascii="Garamond" w:hAnsi="Garamond" w:cstheme="majorHAnsi"/>
            <w:sz w:val="24"/>
            <w:szCs w:val="24"/>
            <w:lang w:val="en-NZ"/>
          </w:rPr>
          <w:t>Westpac Bank</w:t>
        </w:r>
      </w:hyperlink>
      <w:r w:rsidRPr="001915E5">
        <w:rPr>
          <w:rFonts w:ascii="Garamond" w:hAnsi="Garamond" w:cstheme="majorHAnsi"/>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October – December 2023. </w:t>
      </w:r>
    </w:p>
    <w:p w14:paraId="48995185" w14:textId="5677BEFA" w:rsidR="00326A18" w:rsidRPr="001915E5" w:rsidRDefault="00326A18" w:rsidP="00326A18">
      <w:pPr>
        <w:pStyle w:val="ListBullet"/>
        <w:jc w:val="both"/>
        <w:rPr>
          <w:rFonts w:ascii="Garamond" w:hAnsi="Garamond" w:cstheme="majorHAnsi"/>
          <w:sz w:val="24"/>
          <w:szCs w:val="24"/>
          <w:lang w:val="en-NZ"/>
        </w:rPr>
      </w:pPr>
      <w:r w:rsidRPr="001915E5">
        <w:rPr>
          <w:rFonts w:ascii="Garamond" w:hAnsi="Garamond" w:cstheme="majorHAnsi"/>
          <w:b/>
          <w:bCs/>
          <w:sz w:val="24"/>
          <w:szCs w:val="24"/>
        </w:rPr>
        <w:t>Senior Integration Consultant Contracts</w:t>
      </w:r>
      <w:r w:rsidRPr="001915E5">
        <w:rPr>
          <w:rFonts w:ascii="Garamond" w:eastAsiaTheme="majorEastAsia" w:hAnsi="Garamond" w:cstheme="majorHAnsi"/>
          <w:b/>
          <w:bCs/>
          <w:color w:val="4F81BD" w:themeColor="accent1"/>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w:t>
      </w:r>
      <w:hyperlink r:id="rId17" w:history="1">
        <w:r w:rsidRPr="001915E5">
          <w:rPr>
            <w:rStyle w:val="Hyperlink"/>
            <w:rFonts w:ascii="Garamond" w:hAnsi="Garamond" w:cstheme="majorHAnsi"/>
            <w:sz w:val="24"/>
            <w:szCs w:val="24"/>
            <w:lang w:val="en-NZ"/>
          </w:rPr>
          <w:t>The Warehouse Group (TWG)</w:t>
        </w:r>
      </w:hyperlink>
      <w:r w:rsidRPr="001915E5">
        <w:rPr>
          <w:rFonts w:ascii="Garamond" w:hAnsi="Garamond" w:cstheme="majorHAnsi"/>
          <w:sz w:val="24"/>
          <w:szCs w:val="24"/>
          <w:lang w:val="en-NZ"/>
        </w:rPr>
        <w:t xml:space="preserve"> / Tasaud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July 2019 – Sept 2020</w:t>
      </w:r>
    </w:p>
    <w:p w14:paraId="3CD94185" w14:textId="782908D8" w:rsidR="00326A18" w:rsidRPr="001915E5" w:rsidRDefault="00326A18" w:rsidP="00326A18">
      <w:pPr>
        <w:pStyle w:val="ListBullet"/>
        <w:jc w:val="both"/>
        <w:rPr>
          <w:rFonts w:ascii="Garamond" w:hAnsi="Garamond" w:cstheme="majorHAnsi"/>
          <w:sz w:val="24"/>
          <w:szCs w:val="24"/>
          <w:lang w:val="en-NZ"/>
        </w:rPr>
      </w:pPr>
      <w:r w:rsidRPr="001915E5">
        <w:rPr>
          <w:rFonts w:ascii="Garamond" w:hAnsi="Garamond" w:cstheme="majorHAnsi"/>
          <w:b/>
          <w:bCs/>
          <w:sz w:val="24"/>
          <w:szCs w:val="24"/>
        </w:rPr>
        <w:t>Integration Consultant</w:t>
      </w:r>
      <w:r w:rsidRPr="001915E5">
        <w:rPr>
          <w:rFonts w:ascii="Garamond" w:eastAsiaTheme="majorEastAsia" w:hAnsi="Garamond" w:cstheme="majorHAnsi"/>
          <w:b/>
          <w:bCs/>
          <w:color w:val="4F81BD" w:themeColor="accent1"/>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w:t>
      </w:r>
      <w:hyperlink r:id="rId18" w:history="1">
        <w:r w:rsidRPr="001915E5">
          <w:rPr>
            <w:rStyle w:val="Hyperlink"/>
            <w:rFonts w:ascii="Garamond" w:hAnsi="Garamond" w:cstheme="majorHAnsi"/>
            <w:sz w:val="24"/>
            <w:szCs w:val="24"/>
            <w:lang w:val="en-NZ"/>
          </w:rPr>
          <w:t>Transport NSW Roads and Maritime Services</w:t>
        </w:r>
      </w:hyperlink>
      <w:r w:rsidRPr="001915E5">
        <w:rPr>
          <w:rFonts w:ascii="Garamond" w:hAnsi="Garamond" w:cstheme="majorHAnsi"/>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July 2018 – July 2019. </w:t>
      </w:r>
    </w:p>
    <w:p w14:paraId="75B35BDD" w14:textId="4B639EB8" w:rsidR="00326A18" w:rsidRPr="001915E5" w:rsidRDefault="00326A18" w:rsidP="00326A18">
      <w:pPr>
        <w:pStyle w:val="ListBullet"/>
        <w:jc w:val="both"/>
        <w:rPr>
          <w:rFonts w:ascii="Garamond" w:hAnsi="Garamond" w:cstheme="majorHAnsi"/>
          <w:sz w:val="24"/>
          <w:szCs w:val="24"/>
          <w:lang w:val="en-NZ"/>
        </w:rPr>
      </w:pPr>
      <w:r w:rsidRPr="001915E5">
        <w:rPr>
          <w:rFonts w:ascii="Garamond" w:hAnsi="Garamond" w:cstheme="majorHAnsi"/>
          <w:b/>
          <w:bCs/>
          <w:sz w:val="24"/>
          <w:szCs w:val="24"/>
        </w:rPr>
        <w:t xml:space="preserve">Senior </w:t>
      </w:r>
      <w:r w:rsidR="008F1E16" w:rsidRPr="001915E5">
        <w:rPr>
          <w:rFonts w:ascii="Garamond" w:hAnsi="Garamond" w:cstheme="majorHAnsi"/>
          <w:b/>
          <w:bCs/>
          <w:sz w:val="24"/>
          <w:szCs w:val="24"/>
        </w:rPr>
        <w:t xml:space="preserve">Integration </w:t>
      </w:r>
      <w:r w:rsidR="007A0F6A">
        <w:rPr>
          <w:rFonts w:ascii="Garamond" w:hAnsi="Garamond" w:cstheme="majorHAnsi"/>
          <w:b/>
          <w:bCs/>
          <w:sz w:val="24"/>
          <w:szCs w:val="24"/>
        </w:rPr>
        <w:t xml:space="preserve">Specialist </w:t>
      </w:r>
      <w:r w:rsidR="008F1E16" w:rsidRPr="001915E5">
        <w:rPr>
          <w:rFonts w:ascii="Garamond" w:hAnsi="Garamond" w:cstheme="majorHAnsi"/>
          <w:b/>
          <w:bCs/>
          <w:sz w:val="24"/>
          <w:szCs w:val="24"/>
        </w:rPr>
        <w:t xml:space="preserve">/ </w:t>
      </w:r>
      <w:r w:rsidRPr="001915E5">
        <w:rPr>
          <w:rFonts w:ascii="Garamond" w:hAnsi="Garamond" w:cstheme="majorHAnsi"/>
          <w:b/>
          <w:bCs/>
          <w:sz w:val="24"/>
          <w:szCs w:val="24"/>
        </w:rPr>
        <w:t>IT Advisor</w:t>
      </w:r>
      <w:r w:rsidRPr="001915E5">
        <w:rPr>
          <w:rFonts w:ascii="Garamond" w:eastAsiaTheme="majorEastAsia" w:hAnsi="Garamond" w:cstheme="majorHAnsi"/>
          <w:b/>
          <w:bCs/>
          <w:color w:val="4F81BD" w:themeColor="accent1"/>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w:t>
      </w:r>
      <w:hyperlink r:id="rId19" w:history="1">
        <w:r w:rsidRPr="001915E5">
          <w:rPr>
            <w:rStyle w:val="Hyperlink"/>
            <w:rFonts w:ascii="Garamond" w:hAnsi="Garamond" w:cstheme="majorHAnsi"/>
            <w:sz w:val="24"/>
            <w:szCs w:val="24"/>
            <w:lang w:val="en-NZ"/>
          </w:rPr>
          <w:t>Alinma Bank</w:t>
        </w:r>
      </w:hyperlink>
      <w:r w:rsidRPr="001915E5">
        <w:rPr>
          <w:rFonts w:ascii="Garamond" w:hAnsi="Garamond" w:cstheme="majorHAnsi"/>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January 2012 – January 2018. </w:t>
      </w:r>
    </w:p>
    <w:p w14:paraId="7CD8113C" w14:textId="7F8833FB" w:rsidR="00326A18" w:rsidRPr="001915E5" w:rsidRDefault="00326A18" w:rsidP="00326A18">
      <w:pPr>
        <w:pStyle w:val="ListBullet"/>
        <w:jc w:val="both"/>
        <w:rPr>
          <w:rFonts w:ascii="Garamond" w:hAnsi="Garamond" w:cstheme="majorHAnsi"/>
          <w:sz w:val="24"/>
          <w:szCs w:val="24"/>
          <w:lang w:val="en-NZ"/>
        </w:rPr>
      </w:pPr>
      <w:r w:rsidRPr="001915E5">
        <w:rPr>
          <w:rFonts w:ascii="Garamond" w:hAnsi="Garamond" w:cstheme="majorHAnsi"/>
          <w:b/>
          <w:bCs/>
          <w:sz w:val="24"/>
          <w:szCs w:val="24"/>
        </w:rPr>
        <w:t>Software Engineer</w:t>
      </w:r>
      <w:r w:rsidRPr="001915E5">
        <w:rPr>
          <w:rFonts w:ascii="Garamond" w:eastAsiaTheme="majorEastAsia" w:hAnsi="Garamond" w:cstheme="majorHAnsi"/>
          <w:b/>
          <w:bCs/>
          <w:color w:val="4F81BD" w:themeColor="accent1"/>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w:t>
      </w:r>
      <w:hyperlink r:id="rId20" w:history="1">
        <w:r w:rsidRPr="001915E5">
          <w:rPr>
            <w:rStyle w:val="Hyperlink"/>
            <w:rFonts w:ascii="Garamond" w:hAnsi="Garamond" w:cstheme="majorHAnsi"/>
            <w:sz w:val="24"/>
            <w:szCs w:val="24"/>
            <w:lang w:val="en-NZ"/>
          </w:rPr>
          <w:t>IBM</w:t>
        </w:r>
      </w:hyperlink>
      <w:r w:rsidRPr="001915E5">
        <w:rPr>
          <w:rFonts w:ascii="Garamond" w:hAnsi="Garamond" w:cstheme="majorHAnsi"/>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August 2010 – August 2010. </w:t>
      </w:r>
    </w:p>
    <w:p w14:paraId="081A36FE" w14:textId="692DCA4B" w:rsidR="00326A18" w:rsidRPr="001915E5" w:rsidRDefault="00326A18" w:rsidP="00326A18">
      <w:pPr>
        <w:pStyle w:val="ListBullet"/>
        <w:jc w:val="both"/>
        <w:rPr>
          <w:rFonts w:ascii="Garamond" w:hAnsi="Garamond" w:cstheme="majorHAnsi"/>
          <w:sz w:val="24"/>
          <w:szCs w:val="24"/>
          <w:lang w:val="en-NZ"/>
        </w:rPr>
      </w:pPr>
      <w:r w:rsidRPr="001915E5">
        <w:rPr>
          <w:rFonts w:ascii="Garamond" w:hAnsi="Garamond" w:cstheme="majorHAnsi"/>
          <w:b/>
          <w:bCs/>
          <w:sz w:val="24"/>
          <w:szCs w:val="24"/>
        </w:rPr>
        <w:t>Software Engineer |</w:t>
      </w:r>
      <w:r w:rsidRPr="001915E5">
        <w:rPr>
          <w:rFonts w:ascii="Garamond" w:hAnsi="Garamond" w:cstheme="majorHAnsi"/>
          <w:sz w:val="24"/>
          <w:szCs w:val="24"/>
          <w:lang w:val="en-NZ"/>
        </w:rPr>
        <w:t xml:space="preserve"> </w:t>
      </w:r>
      <w:hyperlink r:id="rId21" w:history="1">
        <w:r w:rsidRPr="001915E5">
          <w:rPr>
            <w:rStyle w:val="Hyperlink"/>
            <w:rFonts w:ascii="Garamond" w:hAnsi="Garamond" w:cstheme="majorHAnsi"/>
            <w:sz w:val="24"/>
            <w:szCs w:val="24"/>
            <w:lang w:val="en-NZ"/>
          </w:rPr>
          <w:t>Ejada Systems</w:t>
        </w:r>
      </w:hyperlink>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September 2008 – August 2010. </w:t>
      </w:r>
    </w:p>
    <w:p w14:paraId="70BC5C0D" w14:textId="220E85C6" w:rsidR="00326A18" w:rsidRDefault="00326A18" w:rsidP="00326A18">
      <w:pPr>
        <w:pStyle w:val="ListBullet"/>
        <w:jc w:val="both"/>
        <w:rPr>
          <w:rFonts w:ascii="Garamond" w:hAnsi="Garamond" w:cstheme="majorHAnsi"/>
          <w:sz w:val="24"/>
          <w:szCs w:val="24"/>
          <w:lang w:val="en-NZ"/>
        </w:rPr>
      </w:pPr>
      <w:r w:rsidRPr="001915E5">
        <w:rPr>
          <w:rFonts w:ascii="Garamond" w:hAnsi="Garamond" w:cstheme="majorHAnsi"/>
          <w:b/>
          <w:bCs/>
          <w:sz w:val="24"/>
          <w:szCs w:val="24"/>
        </w:rPr>
        <w:t>Software Engineer</w:t>
      </w:r>
      <w:r w:rsidRPr="001915E5">
        <w:rPr>
          <w:rFonts w:ascii="Garamond" w:eastAsiaTheme="majorEastAsia" w:hAnsi="Garamond" w:cstheme="majorHAnsi"/>
          <w:b/>
          <w:bCs/>
          <w:color w:val="4F81BD" w:themeColor="accent1"/>
          <w:sz w:val="24"/>
          <w:szCs w:val="24"/>
          <w:lang w:val="en-NZ"/>
        </w:rPr>
        <w:t xml:space="preserve"> </w:t>
      </w:r>
      <w:r w:rsidRPr="001915E5">
        <w:rPr>
          <w:rFonts w:ascii="Garamond" w:hAnsi="Garamond" w:cstheme="majorHAnsi"/>
          <w:b/>
          <w:bCs/>
          <w:sz w:val="24"/>
          <w:szCs w:val="24"/>
          <w:lang w:val="en-NZ"/>
        </w:rPr>
        <w:t xml:space="preserve">| </w:t>
      </w:r>
      <w:hyperlink r:id="rId22" w:history="1">
        <w:r w:rsidRPr="001915E5">
          <w:rPr>
            <w:rStyle w:val="Hyperlink"/>
            <w:rFonts w:ascii="Garamond" w:hAnsi="Garamond" w:cstheme="majorHAnsi"/>
            <w:sz w:val="24"/>
            <w:szCs w:val="24"/>
            <w:lang w:val="en-NZ"/>
          </w:rPr>
          <w:t>GPSExperts</w:t>
        </w:r>
      </w:hyperlink>
      <w:r w:rsidRPr="001915E5">
        <w:rPr>
          <w:rFonts w:ascii="Garamond" w:hAnsi="Garamond" w:cstheme="majorHAnsi"/>
          <w:sz w:val="24"/>
          <w:szCs w:val="24"/>
          <w:lang w:val="en-NZ"/>
        </w:rPr>
        <w:t xml:space="preserve"> </w:t>
      </w:r>
      <w:r w:rsidRPr="001915E5">
        <w:rPr>
          <w:rFonts w:ascii="Garamond" w:hAnsi="Garamond" w:cstheme="majorHAnsi"/>
          <w:b/>
          <w:bCs/>
          <w:sz w:val="24"/>
          <w:szCs w:val="24"/>
          <w:lang w:val="en-NZ"/>
        </w:rPr>
        <w:t>|</w:t>
      </w:r>
      <w:r w:rsidRPr="001915E5">
        <w:rPr>
          <w:rFonts w:ascii="Garamond" w:hAnsi="Garamond" w:cstheme="majorHAnsi"/>
          <w:sz w:val="24"/>
          <w:szCs w:val="24"/>
          <w:lang w:val="en-NZ"/>
        </w:rPr>
        <w:t xml:space="preserve"> June 2006 – September 2008. </w:t>
      </w:r>
    </w:p>
    <w:p w14:paraId="317A1B8A" w14:textId="246CC0E0" w:rsidR="00965789" w:rsidRDefault="00965789">
      <w:pPr>
        <w:rPr>
          <w:rFonts w:ascii="Garamond" w:hAnsi="Garamond" w:cstheme="majorHAnsi"/>
          <w:sz w:val="24"/>
          <w:szCs w:val="24"/>
          <w:lang w:val="en-NZ"/>
        </w:rPr>
      </w:pPr>
      <w:r>
        <w:rPr>
          <w:rFonts w:ascii="Garamond" w:hAnsi="Garamond" w:cstheme="majorHAnsi"/>
          <w:sz w:val="24"/>
          <w:szCs w:val="24"/>
          <w:lang w:val="en-NZ"/>
        </w:rPr>
        <w:br w:type="page"/>
      </w:r>
    </w:p>
    <w:p w14:paraId="135ABBD1" w14:textId="3BB9DD63" w:rsidR="005B270C" w:rsidRDefault="00CC043A" w:rsidP="00385583">
      <w:pPr>
        <w:pStyle w:val="Heading1"/>
        <w:jc w:val="both"/>
        <w:rPr>
          <w:rFonts w:ascii="Garamond" w:hAnsi="Garamond" w:cstheme="majorHAnsi"/>
          <w:lang w:val="en-NZ"/>
        </w:rPr>
      </w:pPr>
      <w:r>
        <w:rPr>
          <w:rFonts w:ascii="Garamond" w:hAnsi="Garamond" w:cstheme="majorHAnsi"/>
          <w:lang w:val="en-NZ"/>
        </w:rPr>
        <w:lastRenderedPageBreak/>
        <w:t xml:space="preserve">Some </w:t>
      </w:r>
      <w:r w:rsidR="005C7062" w:rsidRPr="008F76D1">
        <w:rPr>
          <w:rFonts w:ascii="Garamond" w:hAnsi="Garamond" w:cstheme="majorHAnsi"/>
          <w:lang w:val="en-NZ"/>
        </w:rPr>
        <w:t xml:space="preserve">Key </w:t>
      </w:r>
      <w:r w:rsidR="006000D3">
        <w:rPr>
          <w:rFonts w:ascii="Garamond" w:hAnsi="Garamond" w:cstheme="majorHAnsi"/>
          <w:lang w:val="en-NZ"/>
        </w:rPr>
        <w:t xml:space="preserve">Roles and </w:t>
      </w:r>
      <w:r w:rsidR="005C7062" w:rsidRPr="008F76D1">
        <w:rPr>
          <w:rFonts w:ascii="Garamond" w:hAnsi="Garamond" w:cstheme="majorHAnsi"/>
          <w:lang w:val="en-NZ"/>
        </w:rPr>
        <w:t>Projects</w:t>
      </w:r>
    </w:p>
    <w:p w14:paraId="3E4F3A28" w14:textId="77777777" w:rsidR="00DA663C" w:rsidRDefault="00DA663C" w:rsidP="00827FC4">
      <w:pPr>
        <w:jc w:val="both"/>
        <w:rPr>
          <w:lang w:val="en-NZ"/>
        </w:rPr>
      </w:pPr>
    </w:p>
    <w:p w14:paraId="28633EA6" w14:textId="126ABE25" w:rsidR="00593445" w:rsidRDefault="006F7AFA" w:rsidP="00385583">
      <w:pPr>
        <w:pStyle w:val="Heading2"/>
        <w:jc w:val="both"/>
        <w:rPr>
          <w:rFonts w:ascii="Garamond" w:hAnsi="Garamond" w:cstheme="majorHAnsi"/>
          <w:lang w:val="en-NZ"/>
        </w:rPr>
      </w:pPr>
      <w:r w:rsidRPr="006F7AFA">
        <w:rPr>
          <w:rFonts w:ascii="Garamond" w:hAnsi="Garamond" w:cstheme="majorHAnsi"/>
          <w:lang w:val="en-NZ"/>
        </w:rPr>
        <w:t xml:space="preserve">Integration Architect </w:t>
      </w:r>
      <w:r w:rsidR="00FB1399">
        <w:rPr>
          <w:rFonts w:ascii="Garamond" w:hAnsi="Garamond" w:cstheme="majorHAnsi"/>
          <w:lang w:val="en-NZ"/>
        </w:rPr>
        <w:t xml:space="preserve">@ </w:t>
      </w:r>
      <w:r>
        <w:rPr>
          <w:rFonts w:ascii="Garamond" w:hAnsi="Garamond" w:cstheme="majorHAnsi"/>
          <w:lang w:val="en-NZ"/>
        </w:rPr>
        <w:t>The</w:t>
      </w:r>
      <w:r w:rsidR="003268E5">
        <w:rPr>
          <w:rFonts w:ascii="Garamond" w:hAnsi="Garamond" w:cstheme="majorHAnsi"/>
          <w:lang w:val="en-NZ"/>
        </w:rPr>
        <w:t xml:space="preserve"> W</w:t>
      </w:r>
      <w:r>
        <w:rPr>
          <w:rFonts w:ascii="Garamond" w:hAnsi="Garamond" w:cstheme="majorHAnsi"/>
          <w:lang w:val="en-NZ"/>
        </w:rPr>
        <w:t>are</w:t>
      </w:r>
      <w:r w:rsidR="003268E5">
        <w:rPr>
          <w:rFonts w:ascii="Garamond" w:hAnsi="Garamond" w:cstheme="majorHAnsi"/>
          <w:lang w:val="en-NZ"/>
        </w:rPr>
        <w:t>ho</w:t>
      </w:r>
      <w:r>
        <w:rPr>
          <w:rFonts w:ascii="Garamond" w:hAnsi="Garamond" w:cstheme="majorHAnsi"/>
          <w:lang w:val="en-NZ"/>
        </w:rPr>
        <w:t>use</w:t>
      </w:r>
      <w:r w:rsidR="003268E5">
        <w:rPr>
          <w:rFonts w:ascii="Garamond" w:hAnsi="Garamond" w:cstheme="majorHAnsi"/>
          <w:lang w:val="en-NZ"/>
        </w:rPr>
        <w:t xml:space="preserve"> Group</w:t>
      </w:r>
    </w:p>
    <w:p w14:paraId="4AC45039" w14:textId="77777777" w:rsidR="00213ECC" w:rsidRPr="00213ECC" w:rsidRDefault="00213ECC" w:rsidP="00995CB7">
      <w:pPr>
        <w:jc w:val="both"/>
        <w:rPr>
          <w:rFonts w:ascii="Garamond" w:hAnsi="Garamond" w:cstheme="majorHAnsi"/>
          <w:sz w:val="24"/>
          <w:szCs w:val="24"/>
          <w:lang w:val="en-GB"/>
        </w:rPr>
      </w:pPr>
      <w:r w:rsidRPr="00213ECC">
        <w:rPr>
          <w:rFonts w:ascii="Garamond" w:hAnsi="Garamond" w:cstheme="majorHAnsi"/>
          <w:sz w:val="24"/>
          <w:szCs w:val="24"/>
          <w:lang w:val="en-GB"/>
        </w:rPr>
        <w:t>As Integration Architect on The Warehouse Group’s ERP Finance and Inventory programme, I worked across Oracle Cloud products including Oracle Fusion ERP, RMFCS, OCI, and OIC, alongside key TWG enterprise systems such as TUI, PRISM, MDM, Enfinity, and the Data Warehouse. The role required strong client needs analysis, technical discovery, and solution shaping to support integration decisions across a complex multi-platform retail environment involving finance, inventory, master data, banking, and operational systems.</w:t>
      </w:r>
    </w:p>
    <w:p w14:paraId="6FE10853" w14:textId="77777777" w:rsidR="00213ECC" w:rsidRPr="00213ECC" w:rsidRDefault="00213ECC" w:rsidP="00995CB7">
      <w:pPr>
        <w:jc w:val="both"/>
        <w:rPr>
          <w:rFonts w:ascii="Garamond" w:hAnsi="Garamond" w:cstheme="majorHAnsi"/>
          <w:sz w:val="24"/>
          <w:szCs w:val="24"/>
          <w:lang w:val="en-GB"/>
        </w:rPr>
      </w:pPr>
      <w:r w:rsidRPr="00213ECC">
        <w:rPr>
          <w:rFonts w:ascii="Garamond" w:hAnsi="Garamond" w:cstheme="majorHAnsi"/>
          <w:sz w:val="24"/>
          <w:szCs w:val="24"/>
          <w:lang w:val="en-GB"/>
        </w:rPr>
        <w:t>I collaborated closely with business stakeholders, enterprise and solution architects, testing teams, middleware specialists, and multi-vendor delivery teams across New Zealand, Australia, the Philippines, and India to address architectural misalignment, resolve design gaps, and improve visibility over programme deliverables. This included evaluating integration design options, facilitating practical compromises between stakeholders, and helping align internal systems, MDM, retail applications, Oracle Cloud services, and external integration with HSBC Bank.</w:t>
      </w:r>
    </w:p>
    <w:p w14:paraId="0EF74BB4" w14:textId="3F3C2A6F" w:rsidR="00062861" w:rsidRDefault="00213ECC" w:rsidP="00995CB7">
      <w:pPr>
        <w:jc w:val="both"/>
        <w:rPr>
          <w:rFonts w:ascii="Garamond" w:hAnsi="Garamond" w:cstheme="majorHAnsi"/>
          <w:sz w:val="24"/>
          <w:szCs w:val="24"/>
          <w:lang w:val="en-GB"/>
        </w:rPr>
      </w:pPr>
      <w:r w:rsidRPr="00213ECC">
        <w:rPr>
          <w:rFonts w:ascii="Garamond" w:hAnsi="Garamond" w:cstheme="majorHAnsi"/>
          <w:sz w:val="24"/>
          <w:szCs w:val="24"/>
          <w:lang w:val="en-GB"/>
        </w:rPr>
        <w:t xml:space="preserve">I also introduced improvements to development and testing hand-off </w:t>
      </w:r>
      <w:r w:rsidR="00995CB7">
        <w:rPr>
          <w:rFonts w:ascii="Garamond" w:hAnsi="Garamond" w:cstheme="majorHAnsi"/>
          <w:sz w:val="24"/>
          <w:szCs w:val="24"/>
          <w:lang w:val="en-GB"/>
        </w:rPr>
        <w:t xml:space="preserve">engineering </w:t>
      </w:r>
      <w:r w:rsidRPr="00213ECC">
        <w:rPr>
          <w:rFonts w:ascii="Garamond" w:hAnsi="Garamond" w:cstheme="majorHAnsi"/>
          <w:sz w:val="24"/>
          <w:szCs w:val="24"/>
          <w:lang w:val="en-GB"/>
        </w:rPr>
        <w:t>practices, strengthened quality standards, and helped create a more transparent and collaborative delivery environment. By keeping stakeholders informed, presenting information in ways suited to different audiences, and helping resolve technical and communication blockers, I contributed to reducing project risk, improving delivery confidence, and supporting scalable, secure, and business-aligned integration outcomes.</w:t>
      </w:r>
    </w:p>
    <w:p w14:paraId="3F6F9F29" w14:textId="361253DA" w:rsidR="00695A54" w:rsidRDefault="00695A54" w:rsidP="00695A54">
      <w:pPr>
        <w:pStyle w:val="Heading2"/>
        <w:jc w:val="both"/>
        <w:rPr>
          <w:rFonts w:ascii="Garamond" w:hAnsi="Garamond" w:cstheme="majorHAnsi"/>
          <w:lang w:val="en-NZ"/>
        </w:rPr>
      </w:pPr>
      <w:r w:rsidRPr="00695A54">
        <w:rPr>
          <w:rFonts w:ascii="Garamond" w:hAnsi="Garamond" w:cstheme="majorHAnsi"/>
          <w:lang w:val="en-NZ"/>
        </w:rPr>
        <w:t xml:space="preserve">Senior Integration Consultant /Architect </w:t>
      </w:r>
      <w:r w:rsidRPr="006F7AFA">
        <w:rPr>
          <w:rFonts w:ascii="Garamond" w:hAnsi="Garamond" w:cstheme="majorHAnsi"/>
          <w:lang w:val="en-NZ"/>
        </w:rPr>
        <w:t xml:space="preserve"> </w:t>
      </w:r>
      <w:r>
        <w:rPr>
          <w:rFonts w:ascii="Garamond" w:hAnsi="Garamond" w:cstheme="majorHAnsi"/>
          <w:lang w:val="en-NZ"/>
        </w:rPr>
        <w:t>@ The Ministry of Social Development</w:t>
      </w:r>
    </w:p>
    <w:p w14:paraId="4B9ADFB9" w14:textId="77777777" w:rsidR="00C42881" w:rsidRPr="00C42881" w:rsidRDefault="00C42881" w:rsidP="00C42881">
      <w:pPr>
        <w:jc w:val="both"/>
        <w:rPr>
          <w:rFonts w:ascii="Garamond" w:hAnsi="Garamond" w:cstheme="majorHAnsi"/>
          <w:sz w:val="24"/>
          <w:szCs w:val="24"/>
          <w:lang w:val="en-GB"/>
        </w:rPr>
      </w:pPr>
      <w:r w:rsidRPr="00C42881">
        <w:rPr>
          <w:rFonts w:ascii="Garamond" w:hAnsi="Garamond" w:cstheme="majorHAnsi"/>
          <w:sz w:val="24"/>
          <w:szCs w:val="24"/>
          <w:lang w:val="en-GB"/>
        </w:rPr>
        <w:t>As Senior Integration Consultant / Architect at the Ministry of Social Development, I supported major government initiatives and legislative change programmes through technical and business analysis, requirements definition, solution design, and delivery of integration services across internal and external systems. I designed and developed REST and SOAP web services using IBM Integration Bus 10, IBM MQ 9, Jenkins, and Sparx Enterprise Architect, supporting initiatives such as RecruitMe Decommissioning, Child Support Pass-On, New Correspondence Platform, Change of Income for Families, and hardship-related service changes.</w:t>
      </w:r>
    </w:p>
    <w:p w14:paraId="14416BDE" w14:textId="77777777" w:rsidR="00C42881" w:rsidRPr="00C42881" w:rsidRDefault="00C42881" w:rsidP="00C42881">
      <w:pPr>
        <w:jc w:val="both"/>
        <w:rPr>
          <w:rFonts w:ascii="Garamond" w:hAnsi="Garamond" w:cstheme="majorHAnsi"/>
          <w:sz w:val="24"/>
          <w:szCs w:val="24"/>
          <w:lang w:val="en-GB"/>
        </w:rPr>
      </w:pPr>
      <w:r w:rsidRPr="00C42881">
        <w:rPr>
          <w:rFonts w:ascii="Garamond" w:hAnsi="Garamond" w:cstheme="majorHAnsi"/>
          <w:sz w:val="24"/>
          <w:szCs w:val="24"/>
          <w:lang w:val="en-GB"/>
        </w:rPr>
        <w:t>I worked closely with business stakeholders, enterprise architects, solution architects, developers, testers, and operational teams to understand business objectives, analyse process impacts, identify integration dependencies, and define practical solution options. This included facilitating discovery and requirements sessions, documenting functional requirements, API specifications, business rules, acceptance criteria, data flows, and interface behaviours, while ensuring proposed integration solutions aligned with operational needs, legislative requirements, and technology standards.</w:t>
      </w:r>
    </w:p>
    <w:p w14:paraId="213412A8" w14:textId="5929B32E" w:rsidR="00695A54" w:rsidRDefault="00C42881" w:rsidP="00C42881">
      <w:pPr>
        <w:jc w:val="both"/>
        <w:rPr>
          <w:rFonts w:ascii="Garamond" w:hAnsi="Garamond" w:cstheme="majorHAnsi"/>
          <w:sz w:val="24"/>
          <w:szCs w:val="24"/>
          <w:lang w:val="en-GB"/>
        </w:rPr>
      </w:pPr>
      <w:r w:rsidRPr="00C42881">
        <w:rPr>
          <w:rFonts w:ascii="Garamond" w:hAnsi="Garamond" w:cstheme="majorHAnsi"/>
          <w:sz w:val="24"/>
          <w:szCs w:val="24"/>
          <w:lang w:val="en-GB"/>
        </w:rPr>
        <w:t>I also contributed to cloud migration planning by collaborating with architecture teams to define integration considerations for MSD’s future-state platform roadmap. Working within Agile/Scrum delivery teams, I supported backlog refinement, sprint planning, implementation activities, testing support, defect investigation, interface validation, and continuous improvement. This role strengthened my ability to combine client needs analysis, integration advisory, IBM middleware expertise, stakeholder engagement, and delivery discipline to support secure, resilient, and business-aligned technology outcomes in a regulated government environment.</w:t>
      </w:r>
    </w:p>
    <w:p w14:paraId="4AA91D80" w14:textId="1FAEF0B7" w:rsidR="005E7A23" w:rsidRDefault="005E7A23" w:rsidP="005E7A23">
      <w:pPr>
        <w:pStyle w:val="Heading2"/>
        <w:jc w:val="both"/>
        <w:rPr>
          <w:rFonts w:ascii="Garamond" w:hAnsi="Garamond" w:cstheme="majorHAnsi"/>
          <w:lang w:val="en-NZ"/>
        </w:rPr>
      </w:pPr>
      <w:r w:rsidRPr="00695A54">
        <w:rPr>
          <w:rFonts w:ascii="Garamond" w:hAnsi="Garamond" w:cstheme="majorHAnsi"/>
          <w:lang w:val="en-NZ"/>
        </w:rPr>
        <w:lastRenderedPageBreak/>
        <w:t xml:space="preserve">Senior Integration Consultant </w:t>
      </w:r>
      <w:r>
        <w:rPr>
          <w:rFonts w:ascii="Garamond" w:hAnsi="Garamond" w:cstheme="majorHAnsi"/>
          <w:lang w:val="en-NZ"/>
        </w:rPr>
        <w:t>/ Software Engineer @ Westpac</w:t>
      </w:r>
    </w:p>
    <w:p w14:paraId="1E6708E0" w14:textId="77777777" w:rsidR="00660B85" w:rsidRPr="00660B85" w:rsidRDefault="00660B85" w:rsidP="00660B85">
      <w:pPr>
        <w:jc w:val="both"/>
        <w:rPr>
          <w:rFonts w:ascii="Garamond" w:hAnsi="Garamond" w:cstheme="majorHAnsi"/>
          <w:sz w:val="24"/>
          <w:szCs w:val="24"/>
          <w:lang w:val="en-NZ"/>
        </w:rPr>
      </w:pPr>
      <w:r w:rsidRPr="00660B85">
        <w:rPr>
          <w:rFonts w:ascii="Garamond" w:hAnsi="Garamond" w:cstheme="majorHAnsi"/>
          <w:sz w:val="24"/>
          <w:szCs w:val="24"/>
          <w:lang w:val="en-NZ"/>
        </w:rPr>
        <w:t>At Westpac Bank, I worked on major enterprise integration modernisation initiatives involving the upgrade of middleware services from legacy WebSphere Message Broker and IBM Integration Bus platforms to IBM App Connect Enterprise 12. These programmes involved IBM MQ, MQ appliances, Docker, Kubernetes, Helm, and containerised deployment patterns, supporting a more scalable, resilient, and maintainable integration architecture within a highly regulated banking environment.</w:t>
      </w:r>
    </w:p>
    <w:p w14:paraId="443A1254" w14:textId="77777777" w:rsidR="00660B85" w:rsidRPr="00660B85" w:rsidRDefault="00660B85" w:rsidP="00660B85">
      <w:pPr>
        <w:jc w:val="both"/>
        <w:rPr>
          <w:rFonts w:ascii="Garamond" w:hAnsi="Garamond" w:cstheme="majorHAnsi"/>
          <w:sz w:val="24"/>
          <w:szCs w:val="24"/>
          <w:lang w:val="en-NZ"/>
        </w:rPr>
      </w:pPr>
      <w:r w:rsidRPr="00660B85">
        <w:rPr>
          <w:rFonts w:ascii="Garamond" w:hAnsi="Garamond" w:cstheme="majorHAnsi"/>
          <w:sz w:val="24"/>
          <w:szCs w:val="24"/>
          <w:lang w:val="en-NZ"/>
        </w:rPr>
        <w:t>My role covered technical analysis, solution design, development, migration support, performance tuning, monitoring, troubleshooting, and implementation support across mission-critical banking services. I analysed and developed code to translate more than 1,500 legacy message flow maps into ESQL for containerised ACE integration flows, while supporting streamlined deployment through Helm and helping maintain continuity of legacy services during and after migration.</w:t>
      </w:r>
    </w:p>
    <w:p w14:paraId="36B14B78" w14:textId="18B7C849" w:rsidR="005E7A23" w:rsidRDefault="00660B85" w:rsidP="00660B85">
      <w:pPr>
        <w:jc w:val="both"/>
        <w:rPr>
          <w:rFonts w:ascii="Garamond" w:hAnsi="Garamond" w:cstheme="majorHAnsi"/>
          <w:sz w:val="24"/>
          <w:szCs w:val="24"/>
          <w:lang w:val="en-NZ"/>
        </w:rPr>
      </w:pPr>
      <w:r w:rsidRPr="00660B85">
        <w:rPr>
          <w:rFonts w:ascii="Garamond" w:hAnsi="Garamond" w:cstheme="majorHAnsi"/>
          <w:sz w:val="24"/>
          <w:szCs w:val="24"/>
          <w:lang w:val="en-NZ"/>
        </w:rPr>
        <w:t>I also designed, developed, and supported CRM and integration solutions using Microsoft Dynamics 365 and Power Platform, including KYC, customer interaction, complaints management, CCCFA compliance changes, and AML-related data integration. This experience strengthened my ability to work with business, compliance, operations, architecture, and delivery stakeholders to understand client needs, define practical solution options, manage risk, and deliver secure, business-aligned technology outcomes in financial services.</w:t>
      </w:r>
    </w:p>
    <w:p w14:paraId="2FD5CDE8" w14:textId="77777777" w:rsidR="00D06F53" w:rsidRPr="005E7A23" w:rsidRDefault="00D06F53" w:rsidP="00660B85">
      <w:pPr>
        <w:jc w:val="both"/>
        <w:rPr>
          <w:rFonts w:ascii="Garamond" w:hAnsi="Garamond" w:cstheme="majorHAnsi"/>
          <w:sz w:val="24"/>
          <w:szCs w:val="24"/>
          <w:lang w:val="en-NZ"/>
        </w:rPr>
      </w:pPr>
    </w:p>
    <w:p w14:paraId="4F6F9B86" w14:textId="736846B5" w:rsidR="00F640AE" w:rsidRDefault="00F640AE" w:rsidP="00F640AE">
      <w:pPr>
        <w:pStyle w:val="Heading2"/>
        <w:jc w:val="both"/>
        <w:rPr>
          <w:rFonts w:ascii="Garamond" w:hAnsi="Garamond" w:cstheme="majorHAnsi"/>
          <w:lang w:val="en-NZ"/>
        </w:rPr>
      </w:pPr>
      <w:r w:rsidRPr="00695A54">
        <w:rPr>
          <w:rFonts w:ascii="Garamond" w:hAnsi="Garamond" w:cstheme="majorHAnsi"/>
          <w:lang w:val="en-NZ"/>
        </w:rPr>
        <w:t xml:space="preserve">Senior Integration Consultant </w:t>
      </w:r>
      <w:r>
        <w:rPr>
          <w:rFonts w:ascii="Garamond" w:hAnsi="Garamond" w:cstheme="majorHAnsi"/>
          <w:lang w:val="en-NZ"/>
        </w:rPr>
        <w:t xml:space="preserve">@ </w:t>
      </w:r>
      <w:r w:rsidRPr="00F640AE">
        <w:rPr>
          <w:rFonts w:ascii="Garamond" w:hAnsi="Garamond" w:cstheme="majorHAnsi"/>
          <w:lang w:val="en-NZ"/>
        </w:rPr>
        <w:t xml:space="preserve">Transport NSW Roads and Maritime Services </w:t>
      </w:r>
    </w:p>
    <w:p w14:paraId="30B62ACA" w14:textId="77777777" w:rsidR="00A30337" w:rsidRPr="00A30337" w:rsidRDefault="00A30337" w:rsidP="00A30337">
      <w:pPr>
        <w:jc w:val="both"/>
        <w:rPr>
          <w:rFonts w:ascii="Garamond" w:hAnsi="Garamond" w:cstheme="majorHAnsi"/>
          <w:sz w:val="24"/>
          <w:szCs w:val="24"/>
          <w:lang w:val="en-NZ"/>
        </w:rPr>
      </w:pPr>
      <w:r w:rsidRPr="00A30337">
        <w:rPr>
          <w:rFonts w:ascii="Garamond" w:hAnsi="Garamond" w:cstheme="majorHAnsi"/>
          <w:sz w:val="24"/>
          <w:szCs w:val="24"/>
          <w:lang w:val="en-NZ"/>
        </w:rPr>
        <w:t xml:space="preserve">Analysed, designed and developed multiple integration solutions for major state projects which are part of the digital government agenda to introduce DDL-Digital Driver’s Licence and automation of Medical Records Reviews. The projects have an internal scope to build integration services on top of DRIVES (the core system which holds the licences and registration information) as well as other internal systems. </w:t>
      </w:r>
    </w:p>
    <w:p w14:paraId="5794602C" w14:textId="77777777" w:rsidR="00A30337" w:rsidRPr="00A30337" w:rsidRDefault="00A30337" w:rsidP="00A30337">
      <w:pPr>
        <w:jc w:val="both"/>
        <w:rPr>
          <w:rFonts w:ascii="Garamond" w:hAnsi="Garamond" w:cstheme="majorHAnsi"/>
          <w:sz w:val="24"/>
          <w:szCs w:val="24"/>
          <w:lang w:val="en-NZ"/>
        </w:rPr>
      </w:pPr>
      <w:r w:rsidRPr="00A30337">
        <w:rPr>
          <w:rFonts w:ascii="Garamond" w:hAnsi="Garamond" w:cstheme="majorHAnsi"/>
          <w:sz w:val="24"/>
          <w:szCs w:val="24"/>
          <w:lang w:val="en-NZ"/>
        </w:rPr>
        <w:t xml:space="preserve">In addition, an external integration scope to build APIs that allow other government agencies (Service NSW and NSW Police Forces) to consume the services and perform actions such as inquiring, suspending or confiscating DDLs. </w:t>
      </w:r>
    </w:p>
    <w:p w14:paraId="723A5B30" w14:textId="4DCEF808" w:rsidR="00A30337" w:rsidRDefault="00A30337" w:rsidP="00A30337">
      <w:pPr>
        <w:jc w:val="both"/>
        <w:rPr>
          <w:rFonts w:ascii="Garamond" w:hAnsi="Garamond" w:cstheme="majorHAnsi"/>
          <w:sz w:val="24"/>
          <w:szCs w:val="24"/>
          <w:lang w:val="en-NZ"/>
        </w:rPr>
      </w:pPr>
      <w:r w:rsidRPr="00A30337">
        <w:rPr>
          <w:rFonts w:ascii="Garamond" w:hAnsi="Garamond" w:cstheme="majorHAnsi"/>
          <w:sz w:val="24"/>
          <w:szCs w:val="24"/>
          <w:lang w:val="en-NZ"/>
        </w:rPr>
        <w:t xml:space="preserve">I have automated the build of new integration services, </w:t>
      </w:r>
      <w:r w:rsidR="001917C4">
        <w:rPr>
          <w:rFonts w:ascii="Garamond" w:hAnsi="Garamond" w:cstheme="majorHAnsi"/>
          <w:sz w:val="24"/>
          <w:szCs w:val="24"/>
          <w:lang w:val="en-NZ"/>
        </w:rPr>
        <w:t>Jenkins configuration and Splunk dashboards from a skeleton template,</w:t>
      </w:r>
      <w:r w:rsidRPr="00A30337">
        <w:rPr>
          <w:rFonts w:ascii="Garamond" w:hAnsi="Garamond" w:cstheme="majorHAnsi"/>
          <w:sz w:val="24"/>
          <w:szCs w:val="24"/>
          <w:lang w:val="en-NZ"/>
        </w:rPr>
        <w:t xml:space="preserve"> which reduced the development time by 50% and review time by 80%, improving the consistent use of coding best practices. Worked in agile projects using SCRUM methodology of </w:t>
      </w:r>
      <w:r w:rsidR="001917C4">
        <w:rPr>
          <w:rFonts w:ascii="Garamond" w:hAnsi="Garamond" w:cstheme="majorHAnsi"/>
          <w:sz w:val="24"/>
          <w:szCs w:val="24"/>
          <w:lang w:val="en-NZ"/>
        </w:rPr>
        <w:t>two-week</w:t>
      </w:r>
      <w:r w:rsidRPr="00A30337">
        <w:rPr>
          <w:rFonts w:ascii="Garamond" w:hAnsi="Garamond" w:cstheme="majorHAnsi"/>
          <w:sz w:val="24"/>
          <w:szCs w:val="24"/>
          <w:lang w:val="en-NZ"/>
        </w:rPr>
        <w:t xml:space="preserve"> sprints and daily stand-up meetings. </w:t>
      </w:r>
    </w:p>
    <w:p w14:paraId="66F1D2F7" w14:textId="77777777" w:rsidR="00D06F53" w:rsidRPr="00A30337" w:rsidRDefault="00D06F53" w:rsidP="00A30337">
      <w:pPr>
        <w:jc w:val="both"/>
        <w:rPr>
          <w:rFonts w:ascii="Garamond" w:hAnsi="Garamond" w:cstheme="majorHAnsi"/>
          <w:sz w:val="24"/>
          <w:szCs w:val="24"/>
          <w:lang w:val="en-NZ"/>
        </w:rPr>
      </w:pPr>
    </w:p>
    <w:p w14:paraId="43C92D29" w14:textId="77777777" w:rsidR="00A30337" w:rsidRPr="00A30337" w:rsidRDefault="00A30337" w:rsidP="00A30337">
      <w:pPr>
        <w:jc w:val="both"/>
        <w:rPr>
          <w:rFonts w:ascii="Garamond" w:hAnsi="Garamond" w:cstheme="majorHAnsi"/>
          <w:sz w:val="24"/>
          <w:szCs w:val="24"/>
          <w:lang w:val="en-NZ"/>
        </w:rPr>
      </w:pPr>
      <w:r w:rsidRPr="00A30337">
        <w:rPr>
          <w:rFonts w:ascii="Garamond" w:hAnsi="Garamond" w:cstheme="majorHAnsi"/>
          <w:sz w:val="24"/>
          <w:szCs w:val="24"/>
          <w:lang w:val="en-NZ"/>
        </w:rPr>
        <w:t>► Projects:</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4620"/>
      </w:tblGrid>
      <w:tr w:rsidR="00D67124" w:rsidRPr="00D67124" w14:paraId="235B6DC4" w14:textId="77777777" w:rsidTr="00D67124">
        <w:tc>
          <w:tcPr>
            <w:tcW w:w="6062" w:type="dxa"/>
          </w:tcPr>
          <w:p w14:paraId="1E3ED21D" w14:textId="77777777" w:rsidR="00D67124" w:rsidRPr="00D67124" w:rsidRDefault="00D67124" w:rsidP="00D67124">
            <w:pPr>
              <w:numPr>
                <w:ilvl w:val="0"/>
                <w:numId w:val="46"/>
              </w:numPr>
              <w:spacing w:before="40" w:after="40"/>
              <w:jc w:val="both"/>
              <w:rPr>
                <w:rFonts w:ascii="Garamond" w:hAnsi="Garamond" w:cs="Times New Roman"/>
                <w:sz w:val="24"/>
                <w:szCs w:val="24"/>
                <w:lang w:eastAsia="ja-JP"/>
              </w:rPr>
            </w:pPr>
            <w:r w:rsidRPr="00D67124">
              <w:rPr>
                <w:rFonts w:ascii="Garamond" w:hAnsi="Garamond" w:cs="Times New Roman"/>
                <w:sz w:val="24"/>
                <w:szCs w:val="24"/>
                <w:lang w:eastAsia="ja-JP"/>
              </w:rPr>
              <w:t>NSW Digital Driver’s Licence</w:t>
            </w:r>
          </w:p>
          <w:p w14:paraId="6B0F564F" w14:textId="77777777" w:rsidR="00D67124" w:rsidRPr="00D67124" w:rsidRDefault="00D67124" w:rsidP="00D67124">
            <w:pPr>
              <w:numPr>
                <w:ilvl w:val="0"/>
                <w:numId w:val="46"/>
              </w:numPr>
              <w:spacing w:before="40" w:after="40"/>
              <w:jc w:val="both"/>
              <w:rPr>
                <w:rFonts w:ascii="Garamond" w:hAnsi="Garamond" w:cs="Times New Roman"/>
                <w:sz w:val="24"/>
                <w:szCs w:val="24"/>
                <w:lang w:eastAsia="ja-JP"/>
              </w:rPr>
            </w:pPr>
            <w:r w:rsidRPr="00D67124">
              <w:rPr>
                <w:rFonts w:ascii="Garamond" w:hAnsi="Garamond" w:cs="Times New Roman"/>
                <w:sz w:val="24"/>
                <w:szCs w:val="24"/>
                <w:lang w:eastAsia="ja-JP"/>
              </w:rPr>
              <w:t>Tolling Relief</w:t>
            </w:r>
          </w:p>
          <w:p w14:paraId="466F023F" w14:textId="77777777" w:rsidR="00D67124" w:rsidRPr="00D67124" w:rsidRDefault="00D67124" w:rsidP="00D67124">
            <w:pPr>
              <w:numPr>
                <w:ilvl w:val="0"/>
                <w:numId w:val="46"/>
              </w:numPr>
              <w:spacing w:before="40" w:after="40"/>
              <w:jc w:val="both"/>
              <w:rPr>
                <w:rFonts w:ascii="Garamond" w:hAnsi="Garamond" w:cs="Times New Roman"/>
                <w:sz w:val="24"/>
                <w:szCs w:val="24"/>
                <w:lang w:eastAsia="ja-JP"/>
              </w:rPr>
            </w:pPr>
            <w:r w:rsidRPr="00D67124">
              <w:rPr>
                <w:rFonts w:ascii="Garamond" w:hAnsi="Garamond" w:cs="Times New Roman"/>
                <w:sz w:val="24"/>
                <w:szCs w:val="24"/>
                <w:lang w:eastAsia="ja-JP"/>
              </w:rPr>
              <w:t>Online Licence Renewal for Concession Card Holders</w:t>
            </w:r>
          </w:p>
        </w:tc>
        <w:tc>
          <w:tcPr>
            <w:tcW w:w="4620" w:type="dxa"/>
          </w:tcPr>
          <w:p w14:paraId="2BB5F3F2" w14:textId="77777777" w:rsidR="00D67124" w:rsidRPr="00D67124" w:rsidRDefault="00D67124" w:rsidP="00D67124">
            <w:pPr>
              <w:numPr>
                <w:ilvl w:val="0"/>
                <w:numId w:val="46"/>
              </w:numPr>
              <w:spacing w:before="40" w:after="40"/>
              <w:jc w:val="both"/>
              <w:rPr>
                <w:rFonts w:ascii="Garamond" w:hAnsi="Garamond" w:cs="Times New Roman"/>
                <w:sz w:val="24"/>
                <w:szCs w:val="24"/>
                <w:lang w:eastAsia="ja-JP"/>
              </w:rPr>
            </w:pPr>
            <w:r w:rsidRPr="00D67124">
              <w:rPr>
                <w:rFonts w:ascii="Garamond" w:hAnsi="Garamond" w:cs="Times New Roman"/>
                <w:sz w:val="24"/>
                <w:szCs w:val="24"/>
                <w:lang w:eastAsia="ja-JP"/>
              </w:rPr>
              <w:t>Driver’s Knowledge Test Re-platform</w:t>
            </w:r>
          </w:p>
          <w:p w14:paraId="7E5C4235" w14:textId="77777777" w:rsidR="00D67124" w:rsidRPr="00D67124" w:rsidRDefault="00D67124" w:rsidP="00D67124">
            <w:pPr>
              <w:numPr>
                <w:ilvl w:val="0"/>
                <w:numId w:val="46"/>
              </w:numPr>
              <w:spacing w:before="40" w:after="40"/>
              <w:jc w:val="both"/>
              <w:rPr>
                <w:rFonts w:ascii="Garamond" w:hAnsi="Garamond" w:cs="Times New Roman"/>
                <w:sz w:val="24"/>
                <w:szCs w:val="24"/>
                <w:lang w:eastAsia="ja-JP"/>
              </w:rPr>
            </w:pPr>
            <w:r w:rsidRPr="00D67124">
              <w:rPr>
                <w:rFonts w:ascii="Garamond" w:hAnsi="Garamond" w:cs="Times New Roman"/>
                <w:sz w:val="24"/>
                <w:szCs w:val="24"/>
                <w:lang w:eastAsia="ja-JP"/>
              </w:rPr>
              <w:t>Driver’s Medical Records Automation</w:t>
            </w:r>
          </w:p>
          <w:p w14:paraId="3464ED68" w14:textId="77777777" w:rsidR="00D67124" w:rsidRPr="00D67124" w:rsidRDefault="00D67124" w:rsidP="00D67124">
            <w:pPr>
              <w:numPr>
                <w:ilvl w:val="0"/>
                <w:numId w:val="46"/>
              </w:numPr>
              <w:spacing w:before="40" w:after="40"/>
              <w:jc w:val="both"/>
              <w:rPr>
                <w:rFonts w:ascii="Garamond" w:hAnsi="Garamond" w:cs="Times New Roman"/>
                <w:sz w:val="24"/>
                <w:szCs w:val="24"/>
                <w:lang w:eastAsia="ja-JP"/>
              </w:rPr>
            </w:pPr>
            <w:r w:rsidRPr="00D67124">
              <w:rPr>
                <w:rFonts w:ascii="Garamond" w:hAnsi="Garamond" w:cs="Times New Roman"/>
                <w:sz w:val="24"/>
                <w:szCs w:val="24"/>
                <w:lang w:eastAsia="ja-JP"/>
              </w:rPr>
              <w:t>Cloud Transformation Project</w:t>
            </w:r>
          </w:p>
          <w:p w14:paraId="1EF475E4" w14:textId="77777777" w:rsidR="00D67124" w:rsidRPr="00D67124" w:rsidRDefault="00D67124" w:rsidP="00D67124">
            <w:pPr>
              <w:spacing w:before="40" w:after="40"/>
              <w:jc w:val="both"/>
              <w:rPr>
                <w:rFonts w:ascii="Garamond" w:hAnsi="Garamond" w:cs="Times New Roman"/>
                <w:sz w:val="24"/>
                <w:szCs w:val="24"/>
                <w:lang w:eastAsia="ja-JP"/>
              </w:rPr>
            </w:pPr>
          </w:p>
        </w:tc>
      </w:tr>
    </w:tbl>
    <w:p w14:paraId="493564E8" w14:textId="2F858F55" w:rsidR="00F640AE" w:rsidRDefault="007A0F6A" w:rsidP="00F640AE">
      <w:pPr>
        <w:pStyle w:val="Heading2"/>
        <w:jc w:val="both"/>
        <w:rPr>
          <w:rFonts w:ascii="Garamond" w:hAnsi="Garamond" w:cstheme="majorHAnsi"/>
          <w:lang w:val="en-NZ"/>
        </w:rPr>
      </w:pPr>
      <w:r w:rsidRPr="007A0F6A">
        <w:rPr>
          <w:rFonts w:ascii="Garamond" w:hAnsi="Garamond" w:cstheme="majorHAnsi"/>
          <w:lang w:val="en-NZ"/>
        </w:rPr>
        <w:lastRenderedPageBreak/>
        <w:t>Senior Integration Specialist/IT Advisor</w:t>
      </w:r>
      <w:r w:rsidR="00F640AE">
        <w:rPr>
          <w:rFonts w:ascii="Garamond" w:hAnsi="Garamond" w:cstheme="majorHAnsi"/>
          <w:lang w:val="en-NZ"/>
        </w:rPr>
        <w:t xml:space="preserve"> @ </w:t>
      </w:r>
      <w:r>
        <w:rPr>
          <w:rFonts w:ascii="Garamond" w:hAnsi="Garamond" w:cstheme="majorHAnsi"/>
          <w:lang w:val="en-NZ"/>
        </w:rPr>
        <w:t>Alinma Bank</w:t>
      </w:r>
    </w:p>
    <w:p w14:paraId="4341FF29" w14:textId="294C5B4A" w:rsidR="00BD6C9D" w:rsidRPr="00BD6C9D" w:rsidRDefault="00BD6C9D" w:rsidP="009C7D07">
      <w:pPr>
        <w:jc w:val="both"/>
        <w:rPr>
          <w:rFonts w:ascii="Garamond" w:hAnsi="Garamond" w:cstheme="majorHAnsi"/>
          <w:sz w:val="24"/>
          <w:szCs w:val="24"/>
          <w:lang w:val="en-NZ"/>
        </w:rPr>
      </w:pPr>
      <w:r w:rsidRPr="00BD6C9D">
        <w:rPr>
          <w:rFonts w:ascii="Garamond" w:hAnsi="Garamond" w:cstheme="majorHAnsi"/>
          <w:sz w:val="24"/>
          <w:szCs w:val="24"/>
          <w:lang w:val="en-NZ"/>
        </w:rPr>
        <w:t xml:space="preserve">At Alinma Bank, I participated in multiple enterprise integration initiatives of varying scale and complexity, supporting banking transformation across payments, payroll, remittances, AML, core banking integration, government connectivity, and B2B partner integration. My role involved technical and business analysis, integration </w:t>
      </w:r>
      <w:r w:rsidR="00724686">
        <w:rPr>
          <w:rFonts w:ascii="Garamond" w:hAnsi="Garamond" w:cstheme="majorHAnsi"/>
          <w:sz w:val="24"/>
          <w:szCs w:val="24"/>
          <w:lang w:val="en-NZ"/>
        </w:rPr>
        <w:t xml:space="preserve">architecture </w:t>
      </w:r>
      <w:r w:rsidRPr="00BD6C9D">
        <w:rPr>
          <w:rFonts w:ascii="Garamond" w:hAnsi="Garamond" w:cstheme="majorHAnsi"/>
          <w:sz w:val="24"/>
          <w:szCs w:val="24"/>
          <w:lang w:val="en-NZ"/>
        </w:rPr>
        <w:t>design, solution implementation, stakeholder engagement, and delivery support across mission-critical banking systems in a highly regulated financial services environment.</w:t>
      </w:r>
    </w:p>
    <w:p w14:paraId="5C9C6DE8" w14:textId="7D286D03" w:rsidR="00BD6C9D" w:rsidRPr="00BD6C9D" w:rsidRDefault="00BD6C9D" w:rsidP="009C7D07">
      <w:pPr>
        <w:jc w:val="both"/>
        <w:rPr>
          <w:rFonts w:ascii="Garamond" w:hAnsi="Garamond" w:cstheme="majorHAnsi"/>
          <w:sz w:val="24"/>
          <w:szCs w:val="24"/>
          <w:lang w:val="en-NZ"/>
        </w:rPr>
      </w:pPr>
      <w:r w:rsidRPr="00BD6C9D">
        <w:rPr>
          <w:rFonts w:ascii="Garamond" w:hAnsi="Garamond" w:cstheme="majorHAnsi"/>
          <w:sz w:val="24"/>
          <w:szCs w:val="24"/>
          <w:lang w:val="en-NZ"/>
        </w:rPr>
        <w:t xml:space="preserve">I designed Alinma Bank’s first BPM-based integration solution, introducing a new capability within the integration layer to process complex bulk transactions such as payroll, bulk payments, dividends, bulk account opening, and bulk card management. The solution orchestrated multiple systems, integration services, human tasks, business rules, and escalation paths, improving process efficiency, reducing human error, avoiding duplicate transactions, and supporting stronger customer outcomes. </w:t>
      </w:r>
      <w:r w:rsidR="009C7D07" w:rsidRPr="009C7D07">
        <w:rPr>
          <w:rFonts w:ascii="Garamond" w:hAnsi="Garamond" w:cstheme="majorHAnsi"/>
          <w:sz w:val="24"/>
          <w:szCs w:val="24"/>
          <w:lang w:val="en-NZ"/>
        </w:rPr>
        <w:t>The business impact was significant: the solution reduced manual handling, improved process control, minimised duplicate transactions and human errors, gave corporate clients better visibility, and enabled high-volume bulk processing without overloading the integration layer. The capability later supported other bulk processes, including bulk payments, dividends, bulk account opening, and card management.</w:t>
      </w:r>
    </w:p>
    <w:p w14:paraId="41372737" w14:textId="7E9A1BE1" w:rsidR="00BD6C9D" w:rsidRDefault="00BD6C9D" w:rsidP="009C7D07">
      <w:pPr>
        <w:jc w:val="both"/>
        <w:rPr>
          <w:rFonts w:ascii="Garamond" w:hAnsi="Garamond" w:cstheme="majorHAnsi"/>
          <w:sz w:val="24"/>
          <w:szCs w:val="24"/>
          <w:lang w:val="en-NZ"/>
        </w:rPr>
      </w:pPr>
      <w:r w:rsidRPr="00BD6C9D">
        <w:rPr>
          <w:rFonts w:ascii="Garamond" w:hAnsi="Garamond" w:cstheme="majorHAnsi"/>
          <w:sz w:val="24"/>
          <w:szCs w:val="24"/>
          <w:lang w:val="en-NZ"/>
        </w:rPr>
        <w:t xml:space="preserve">I also worked closely with the financial applications unit on secure B2B integration initiatives connecting the bank with correspondent banks, ministries, government departments, and external business partners. Key projects included Alinma Payroll Management System, Alinma B2B Gateway, Emergency Cash, Ersal Global Remittance, Anti-Money Laundering integration, Ministry of Commerce and Industry integration, TCR device integration with T24 Core Banking, Dormant and Unclaimed Accounts, and reusable integration framework components that </w:t>
      </w:r>
      <w:r w:rsidR="00F875B0">
        <w:rPr>
          <w:rFonts w:ascii="Garamond" w:hAnsi="Garamond" w:cstheme="majorHAnsi"/>
          <w:sz w:val="24"/>
          <w:szCs w:val="24"/>
          <w:lang w:val="en-NZ"/>
        </w:rPr>
        <w:t>the bank continued to use</w:t>
      </w:r>
      <w:r w:rsidRPr="00BD6C9D">
        <w:rPr>
          <w:rFonts w:ascii="Garamond" w:hAnsi="Garamond" w:cstheme="majorHAnsi"/>
          <w:sz w:val="24"/>
          <w:szCs w:val="24"/>
          <w:lang w:val="en-NZ"/>
        </w:rPr>
        <w:t>. This experience strengthened my capability in client needs analysis, integration advisory, secure partner connectivity, reusable solution design, and business-aligned technology delivery.</w:t>
      </w:r>
    </w:p>
    <w:p w14:paraId="11D406D6" w14:textId="77777777" w:rsidR="00695A54" w:rsidRDefault="00695A54" w:rsidP="00995CB7">
      <w:pPr>
        <w:jc w:val="both"/>
        <w:rPr>
          <w:rFonts w:ascii="Garamond" w:hAnsi="Garamond" w:cstheme="majorHAnsi"/>
          <w:lang w:val="en-NZ"/>
        </w:rPr>
      </w:pPr>
    </w:p>
    <w:p w14:paraId="2F0FF539" w14:textId="7F75BBFC" w:rsidR="00F640AE" w:rsidRDefault="00F640AE" w:rsidP="00F640AE">
      <w:pPr>
        <w:pStyle w:val="Heading2"/>
        <w:jc w:val="both"/>
        <w:rPr>
          <w:rFonts w:ascii="Garamond" w:hAnsi="Garamond" w:cstheme="majorHAnsi"/>
          <w:lang w:val="en-NZ"/>
        </w:rPr>
      </w:pPr>
      <w:r>
        <w:rPr>
          <w:rFonts w:ascii="Garamond" w:hAnsi="Garamond" w:cstheme="majorHAnsi"/>
          <w:lang w:val="en-NZ"/>
        </w:rPr>
        <w:t xml:space="preserve">Software Engineer @ </w:t>
      </w:r>
      <w:r w:rsidR="00F875B0">
        <w:rPr>
          <w:rFonts w:ascii="Garamond" w:hAnsi="Garamond" w:cstheme="majorHAnsi"/>
          <w:lang w:val="en-NZ"/>
        </w:rPr>
        <w:t>IBM</w:t>
      </w:r>
    </w:p>
    <w:p w14:paraId="5565E15C" w14:textId="77777777" w:rsidR="00282E96" w:rsidRPr="00282E96" w:rsidRDefault="00282E96" w:rsidP="00E91B7B">
      <w:pPr>
        <w:jc w:val="both"/>
        <w:rPr>
          <w:rFonts w:ascii="Garamond" w:hAnsi="Garamond" w:cstheme="majorHAnsi"/>
          <w:sz w:val="24"/>
          <w:szCs w:val="24"/>
          <w:lang w:val="en-NZ"/>
        </w:rPr>
      </w:pPr>
      <w:r w:rsidRPr="00282E96">
        <w:rPr>
          <w:rFonts w:ascii="Garamond" w:hAnsi="Garamond" w:cstheme="majorHAnsi"/>
          <w:sz w:val="24"/>
          <w:szCs w:val="24"/>
          <w:lang w:val="en-NZ"/>
        </w:rPr>
        <w:t>At IBM Global Delivery Centre, I analysed, designed, developed, and supported middleware and enterprise integration solutions for banking-sector clients across Latin America and the Middle East. My work involved integration services design and development for the Bancolombia Bank Enterprise Service Bus programme, middleware solution architecture for the Commercial International Bank IVR integration project, and integration pre-sales support for the National Bank of Egypt.</w:t>
      </w:r>
    </w:p>
    <w:p w14:paraId="0E69557A" w14:textId="23BEED30" w:rsidR="00282E96" w:rsidRPr="00282E96" w:rsidRDefault="00282E96" w:rsidP="00E91B7B">
      <w:pPr>
        <w:jc w:val="both"/>
        <w:rPr>
          <w:rFonts w:ascii="Garamond" w:hAnsi="Garamond" w:cstheme="majorHAnsi"/>
          <w:sz w:val="24"/>
          <w:szCs w:val="24"/>
          <w:lang w:val="en-NZ"/>
        </w:rPr>
      </w:pPr>
      <w:r w:rsidRPr="00282E96">
        <w:rPr>
          <w:rFonts w:ascii="Garamond" w:hAnsi="Garamond" w:cstheme="majorHAnsi"/>
          <w:sz w:val="24"/>
          <w:szCs w:val="24"/>
          <w:lang w:val="en-NZ"/>
        </w:rPr>
        <w:t xml:space="preserve">This role </w:t>
      </w:r>
      <w:r w:rsidR="005E5007">
        <w:rPr>
          <w:rFonts w:ascii="Garamond" w:hAnsi="Garamond" w:cstheme="majorHAnsi"/>
          <w:sz w:val="24"/>
          <w:szCs w:val="24"/>
          <w:lang w:val="en-NZ"/>
        </w:rPr>
        <w:t xml:space="preserve">allowed me to work closely with sales and provide technical presales support to help close a deal with National Bank of Egypt. I </w:t>
      </w:r>
      <w:r w:rsidRPr="00282E96">
        <w:rPr>
          <w:rFonts w:ascii="Garamond" w:hAnsi="Garamond" w:cstheme="majorHAnsi"/>
          <w:sz w:val="24"/>
          <w:szCs w:val="24"/>
          <w:lang w:val="en-NZ"/>
        </w:rPr>
        <w:t>work</w:t>
      </w:r>
      <w:r w:rsidR="005E5007">
        <w:rPr>
          <w:rFonts w:ascii="Garamond" w:hAnsi="Garamond" w:cstheme="majorHAnsi"/>
          <w:sz w:val="24"/>
          <w:szCs w:val="24"/>
          <w:lang w:val="en-NZ"/>
        </w:rPr>
        <w:t>ed</w:t>
      </w:r>
      <w:r w:rsidRPr="00282E96">
        <w:rPr>
          <w:rFonts w:ascii="Garamond" w:hAnsi="Garamond" w:cstheme="majorHAnsi"/>
          <w:sz w:val="24"/>
          <w:szCs w:val="24"/>
          <w:lang w:val="en-NZ"/>
        </w:rPr>
        <w:t xml:space="preserve"> across both technical delivery and client-facing </w:t>
      </w:r>
      <w:r w:rsidR="00E91B7B">
        <w:rPr>
          <w:rFonts w:ascii="Garamond" w:hAnsi="Garamond" w:cstheme="majorHAnsi"/>
          <w:sz w:val="24"/>
          <w:szCs w:val="24"/>
          <w:lang w:val="en-NZ"/>
        </w:rPr>
        <w:t xml:space="preserve">and </w:t>
      </w:r>
      <w:r w:rsidRPr="00282E96">
        <w:rPr>
          <w:rFonts w:ascii="Garamond" w:hAnsi="Garamond" w:cstheme="majorHAnsi"/>
          <w:sz w:val="24"/>
          <w:szCs w:val="24"/>
          <w:lang w:val="en-NZ"/>
        </w:rPr>
        <w:t>proof of concept development, middleware solution positioning, and collaboration with architecture and delivery teams. One example involved demonstrating, through a proof of concept, how IBM middleware could address a client issue involving AS/400 mainframe unavailability and help avoid transaction-processing bottlenecks.</w:t>
      </w:r>
    </w:p>
    <w:p w14:paraId="24CD8DDF" w14:textId="1E5AC560" w:rsidR="00695A54" w:rsidRPr="00F640AE" w:rsidRDefault="00282E96" w:rsidP="00E91B7B">
      <w:pPr>
        <w:jc w:val="both"/>
        <w:rPr>
          <w:rFonts w:ascii="Garamond" w:hAnsi="Garamond" w:cstheme="majorHAnsi"/>
          <w:sz w:val="24"/>
          <w:szCs w:val="24"/>
          <w:lang w:val="en-NZ"/>
        </w:rPr>
      </w:pPr>
      <w:r w:rsidRPr="00282E96">
        <w:rPr>
          <w:rFonts w:ascii="Garamond" w:hAnsi="Garamond" w:cstheme="majorHAnsi"/>
          <w:sz w:val="24"/>
          <w:szCs w:val="24"/>
          <w:lang w:val="en-NZ"/>
        </w:rPr>
        <w:t>The experience gave me early exposure to how IBM integration technologies can be positioned to solve real client problems, reduce operational risk, and support resilient transaction processing. It is directly relevant to integration technology sales because it demonstrates my ability to understand a business and technical challenge, shape a practical middleware solution, prove the value through a working demonstration, and support client confidence in IBM technology capability.</w:t>
      </w:r>
    </w:p>
    <w:sectPr w:rsidR="00695A54" w:rsidRPr="00F640AE" w:rsidSect="00990F9A">
      <w:headerReference w:type="default" r:id="rId23"/>
      <w:pgSz w:w="12240" w:h="15840"/>
      <w:pgMar w:top="1560" w:right="720" w:bottom="720" w:left="720" w:header="22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0288F" w14:textId="77777777" w:rsidR="004315C1" w:rsidRDefault="004315C1" w:rsidP="00A36D4B">
      <w:pPr>
        <w:spacing w:after="0" w:line="240" w:lineRule="auto"/>
      </w:pPr>
      <w:r>
        <w:separator/>
      </w:r>
    </w:p>
  </w:endnote>
  <w:endnote w:type="continuationSeparator" w:id="0">
    <w:p w14:paraId="4DA7A00A" w14:textId="77777777" w:rsidR="004315C1" w:rsidRDefault="004315C1" w:rsidP="00A3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altName w:val="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E6654" w14:textId="77777777" w:rsidR="004315C1" w:rsidRDefault="004315C1" w:rsidP="00A36D4B">
      <w:pPr>
        <w:spacing w:after="0" w:line="240" w:lineRule="auto"/>
      </w:pPr>
      <w:r>
        <w:separator/>
      </w:r>
    </w:p>
  </w:footnote>
  <w:footnote w:type="continuationSeparator" w:id="0">
    <w:p w14:paraId="656F1253" w14:textId="77777777" w:rsidR="004315C1" w:rsidRDefault="004315C1" w:rsidP="00A3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570545"/>
      <w:docPartObj>
        <w:docPartGallery w:val="Page Numbers (Top of Page)"/>
        <w:docPartUnique/>
      </w:docPartObj>
    </w:sdtPr>
    <w:sdtEndPr/>
    <w:sdtContent>
      <w:p w14:paraId="6E23206A" w14:textId="789639EC" w:rsidR="00080B11" w:rsidRDefault="00990F9A" w:rsidP="002E11B7">
        <w:pPr>
          <w:pStyle w:val="Header"/>
          <w:tabs>
            <w:tab w:val="clear" w:pos="4680"/>
            <w:tab w:val="clear" w:pos="9360"/>
          </w:tabs>
          <w:ind w:left="-284"/>
          <w:jc w:val="right"/>
          <w:rPr>
            <w:color w:val="FFFFFF" w:themeColor="background1"/>
            <w:sz w:val="24"/>
            <w:szCs w:val="24"/>
          </w:rPr>
        </w:pPr>
        <w:r>
          <w:rPr>
            <w:noProof/>
          </w:rPr>
          <w:drawing>
            <wp:anchor distT="0" distB="0" distL="114300" distR="114300" simplePos="0" relativeHeight="251658240" behindDoc="1" locked="0" layoutInCell="1" allowOverlap="1" wp14:anchorId="607871B8" wp14:editId="002A0BA2">
              <wp:simplePos x="0" y="0"/>
              <wp:positionH relativeFrom="column">
                <wp:posOffset>2667635</wp:posOffset>
              </wp:positionH>
              <wp:positionV relativeFrom="paragraph">
                <wp:posOffset>-2801067</wp:posOffset>
              </wp:positionV>
              <wp:extent cx="807011" cy="6228364"/>
              <wp:effectExtent l="0" t="5715" r="6985" b="6985"/>
              <wp:wrapNone/>
              <wp:docPr id="741994917" name="Picture 4" descr="Iphone Wallpaper Grey Images | Free Photos, PNG Stickers, Wallpapers &amp;  Backgrounds - raw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hone Wallpaper Grey Images | Free Photos, PNG Stickers, Wallpapers &amp;  Backgrounds - rawpixe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5400000" flipH="1">
                        <a:off x="0" y="0"/>
                        <a:ext cx="807011" cy="622836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7728" behindDoc="0" locked="0" layoutInCell="1" allowOverlap="1" wp14:anchorId="76B823BE" wp14:editId="29B523DD">
                  <wp:simplePos x="0" y="0"/>
                  <wp:positionH relativeFrom="column">
                    <wp:posOffset>6287135</wp:posOffset>
                  </wp:positionH>
                  <wp:positionV relativeFrom="paragraph">
                    <wp:posOffset>-90170</wp:posOffset>
                  </wp:positionV>
                  <wp:extent cx="548640" cy="809625"/>
                  <wp:effectExtent l="0" t="0" r="3810" b="9525"/>
                  <wp:wrapSquare wrapText="bothSides"/>
                  <wp:docPr id="77839268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809625"/>
                            <a:chOff x="1872" y="660"/>
                            <a:chExt cx="864" cy="374"/>
                          </a:xfrm>
                          <a:solidFill>
                            <a:schemeClr val="tx2"/>
                          </a:solidFill>
                        </wpg:grpSpPr>
                        <wps:wsp>
                          <wps:cNvPr id="733414782" name="AutoShape 42"/>
                          <wps:cNvSpPr>
                            <a:spLocks noChangeArrowheads="1"/>
                          </wps:cNvSpPr>
                          <wps:spPr bwMode="auto">
                            <a:xfrm rot="16200000">
                              <a:off x="2117" y="415"/>
                              <a:ext cx="374" cy="864"/>
                            </a:xfrm>
                            <a:prstGeom prst="rect">
                              <a:avLst/>
                            </a:prstGeom>
                            <a:solidFill>
                              <a:schemeClr val="tx1"/>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87144637" name="AutoShape 43"/>
                          <wps:cNvSpPr>
                            <a:spLocks noChangeArrowheads="1"/>
                          </wps:cNvSpPr>
                          <wps:spPr bwMode="auto">
                            <a:xfrm rot="16200000">
                              <a:off x="2163" y="451"/>
                              <a:ext cx="296" cy="792"/>
                            </a:xfrm>
                            <a:prstGeom prst="rect">
                              <a:avLst/>
                            </a:prstGeom>
                            <a:solidFill>
                              <a:schemeClr val="tx1"/>
                            </a:solidFill>
                            <a:ln>
                              <a:solidFill>
                                <a:schemeClr val="tx1"/>
                              </a:solid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1725832269" name="Text Box 44"/>
                          <wps:cNvSpPr txBox="1">
                            <a:spLocks noChangeArrowheads="1"/>
                          </wps:cNvSpPr>
                          <wps:spPr bwMode="auto">
                            <a:xfrm>
                              <a:off x="1990" y="716"/>
                              <a:ext cx="659" cy="288"/>
                            </a:xfrm>
                            <a:prstGeom prst="rect">
                              <a:avLst/>
                            </a:prstGeom>
                            <a:solidFill>
                              <a:schemeClr val="tx1">
                                <a:lumMod val="95000"/>
                                <a:lumOff val="5000"/>
                              </a:schemeClr>
                            </a:solidFill>
                            <a:ln>
                              <a:noFill/>
                            </a:ln>
                          </wps:spPr>
                          <wps:style>
                            <a:lnRef idx="0">
                              <a:scrgbClr r="0" g="0" b="0"/>
                            </a:lnRef>
                            <a:fillRef idx="0">
                              <a:scrgbClr r="0" g="0" b="0"/>
                            </a:fillRef>
                            <a:effectRef idx="0">
                              <a:scrgbClr r="0" g="0" b="0"/>
                            </a:effectRef>
                            <a:fontRef idx="minor">
                              <a:schemeClr val="lt1"/>
                            </a:fontRef>
                          </wps:style>
                          <wps:txbx>
                            <w:txbxContent>
                              <w:p w14:paraId="6256C321" w14:textId="77777777" w:rsidR="00080B11" w:rsidRDefault="00080B11">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B823BE" id="Group 2" o:spid="_x0000_s1026" style="position:absolute;left:0;text-align:left;margin-left:495.05pt;margin-top:-7.1pt;width:43.2pt;height:63.75pt;z-index:251657728;mso-width-relative:margin;mso-height-relative:margin" coordorigin="1872,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">
                  <v:rect id="AutoShape 42" o:spid="_x0000_s1027" style="position:absolute;left:2117;top:415;width:374;height:86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" fillcolor="black [3213]" stroked="f"/>
                  <v:rect id="AutoShape 43" o:spid="_x0000_s1028" style="position:absolute;left:2163;top:451;width:296;height:79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" fillcolor="black [3213]" strokecolor="black [3213]"/>
                  <v:shapetype id="_x0000_t202" coordsize="21600,21600" o:spt="202" path="m,l,21600r21600,l21600,xe">
                    <v:stroke joinstyle="miter"/>
                    <v:path gradientshapeok="t" o:connecttype="rect"/>
                  </v:shapetype>
                  <v:shape id="Text Box 44" o:spid="_x0000_s1029" type="#_x0000_t202" style="position:absolute;left:1990;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" fillcolor="#0d0d0d [3069]" stroked="f">
                    <v:textbox inset="0,0,0,0">
                      <w:txbxContent>
                        <w:p w14:paraId="6256C321" w14:textId="77777777" w:rsidR="00080B11" w:rsidRDefault="00080B11">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wrap type="square"/>
                </v:group>
              </w:pict>
            </mc:Fallback>
          </mc:AlternateContent>
        </w:r>
        <w:r w:rsidR="00080B11">
          <w:rPr>
            <w:color w:val="FFFFFF" w:themeColor="background1"/>
            <w:sz w:val="24"/>
            <w:szCs w:val="24"/>
          </w:rPr>
          <w:fldChar w:fldCharType="begin"/>
        </w:r>
        <w:r w:rsidR="00080B11">
          <w:rPr>
            <w:color w:val="FFFFFF" w:themeColor="background1"/>
            <w:sz w:val="24"/>
            <w:szCs w:val="24"/>
          </w:rPr>
          <w:instrText xml:space="preserve"> PAGE   \* MERGEFORMAT </w:instrText>
        </w:r>
        <w:r w:rsidR="00080B11">
          <w:rPr>
            <w:color w:val="FFFFFF" w:themeColor="background1"/>
            <w:sz w:val="24"/>
            <w:szCs w:val="24"/>
          </w:rPr>
          <w:fldChar w:fldCharType="separate"/>
        </w:r>
        <w:r w:rsidR="00080B11">
          <w:rPr>
            <w:color w:val="FFFFFF" w:themeColor="background1"/>
            <w:sz w:val="24"/>
            <w:szCs w:val="24"/>
          </w:rPr>
          <w:t>2</w:t>
        </w:r>
        <w:r w:rsidR="00080B11">
          <w:rPr>
            <w:noProof/>
            <w:color w:val="FFFFFF" w:themeColor="background1"/>
            <w:sz w:val="24"/>
            <w:szCs w:val="24"/>
          </w:rPr>
          <w:fldChar w:fldCharType="end"/>
        </w:r>
      </w:p>
      <w:p w14:paraId="584574E2" w14:textId="55FD2EBC" w:rsidR="00080B11" w:rsidRDefault="004315C1">
        <w:pPr>
          <w:pStyle w:val="Header"/>
          <w:ind w:left="-864"/>
        </w:pPr>
      </w:p>
    </w:sdtContent>
  </w:sdt>
  <w:p w14:paraId="6665DC72" w14:textId="55DA4B7D" w:rsidR="00A36D4B" w:rsidRDefault="00A36D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D0A37F0"/>
    <w:lvl w:ilvl="0">
      <w:start w:val="1"/>
      <w:numFmt w:val="decimal"/>
      <w:lvlText w:val="%1."/>
      <w:lvlJc w:val="left"/>
      <w:pPr>
        <w:ind w:left="360" w:hanging="360"/>
      </w:pPr>
      <w:rPr>
        <w:rFonts w:hint="default"/>
      </w:rPr>
    </w:lvl>
  </w:abstractNum>
  <w:abstractNum w:abstractNumId="9" w15:restartNumberingAfterBreak="0">
    <w:nsid w:val="05CD3D45"/>
    <w:multiLevelType w:val="hybridMultilevel"/>
    <w:tmpl w:val="72D49A62"/>
    <w:lvl w:ilvl="0" w:tplc="C3C6029A">
      <w:start w:val="6"/>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6D65EA5"/>
    <w:multiLevelType w:val="multilevel"/>
    <w:tmpl w:val="5CE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46C1A"/>
    <w:multiLevelType w:val="hybridMultilevel"/>
    <w:tmpl w:val="F95A97F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08217D87"/>
    <w:multiLevelType w:val="hybridMultilevel"/>
    <w:tmpl w:val="0AFE03C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10F7082D"/>
    <w:multiLevelType w:val="multilevel"/>
    <w:tmpl w:val="AB4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C50A4"/>
    <w:multiLevelType w:val="hybridMultilevel"/>
    <w:tmpl w:val="60F297C6"/>
    <w:lvl w:ilvl="0" w:tplc="C1A0A06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B293B99"/>
    <w:multiLevelType w:val="hybridMultilevel"/>
    <w:tmpl w:val="5E7891E8"/>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6" w15:restartNumberingAfterBreak="0">
    <w:nsid w:val="1D31212F"/>
    <w:multiLevelType w:val="multilevel"/>
    <w:tmpl w:val="846E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E171B"/>
    <w:multiLevelType w:val="multilevel"/>
    <w:tmpl w:val="200C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F5695"/>
    <w:multiLevelType w:val="multilevel"/>
    <w:tmpl w:val="94DA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B10ADE"/>
    <w:multiLevelType w:val="hybridMultilevel"/>
    <w:tmpl w:val="33E64938"/>
    <w:lvl w:ilvl="0" w:tplc="5C3270EE">
      <w:start w:val="1"/>
      <w:numFmt w:val="decimal"/>
      <w:lvlText w:val="%1."/>
      <w:lvlJc w:val="left"/>
      <w:pPr>
        <w:ind w:left="360" w:hanging="360"/>
      </w:pPr>
      <w:rPr>
        <w:b w:val="0"/>
        <w:bCs w:val="0"/>
        <w:color w:val="auto"/>
        <w:sz w:val="22"/>
        <w:szCs w:val="22"/>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0" w15:restartNumberingAfterBreak="0">
    <w:nsid w:val="2E482BB3"/>
    <w:multiLevelType w:val="hybridMultilevel"/>
    <w:tmpl w:val="0BE0048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1" w15:restartNumberingAfterBreak="0">
    <w:nsid w:val="2F7F629E"/>
    <w:multiLevelType w:val="hybridMultilevel"/>
    <w:tmpl w:val="3DCABB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29920EE"/>
    <w:multiLevelType w:val="hybridMultilevel"/>
    <w:tmpl w:val="474A354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43DF0C17"/>
    <w:multiLevelType w:val="hybridMultilevel"/>
    <w:tmpl w:val="68F6FDF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4" w15:restartNumberingAfterBreak="0">
    <w:nsid w:val="4A7819D0"/>
    <w:multiLevelType w:val="hybridMultilevel"/>
    <w:tmpl w:val="68F6FD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D2C5A7B"/>
    <w:multiLevelType w:val="hybridMultilevel"/>
    <w:tmpl w:val="3CAC0B50"/>
    <w:lvl w:ilvl="0" w:tplc="64D82B72">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55DD3DBC"/>
    <w:multiLevelType w:val="hybridMultilevel"/>
    <w:tmpl w:val="35FE989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5A3D130B"/>
    <w:multiLevelType w:val="multilevel"/>
    <w:tmpl w:val="792A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252AC"/>
    <w:multiLevelType w:val="hybridMultilevel"/>
    <w:tmpl w:val="975AF2E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D3B5F4E"/>
    <w:multiLevelType w:val="multilevel"/>
    <w:tmpl w:val="7C900D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9338AB"/>
    <w:multiLevelType w:val="hybridMultilevel"/>
    <w:tmpl w:val="68F6FD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A6F79F1"/>
    <w:multiLevelType w:val="multilevel"/>
    <w:tmpl w:val="B68A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71067B"/>
    <w:multiLevelType w:val="multilevel"/>
    <w:tmpl w:val="A95C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B75BFD"/>
    <w:multiLevelType w:val="hybridMultilevel"/>
    <w:tmpl w:val="991E7F1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6DDD1921"/>
    <w:multiLevelType w:val="hybridMultilevel"/>
    <w:tmpl w:val="90AE105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6F4B642E"/>
    <w:multiLevelType w:val="hybridMultilevel"/>
    <w:tmpl w:val="03A06B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6" w15:restartNumberingAfterBreak="0">
    <w:nsid w:val="7167548D"/>
    <w:multiLevelType w:val="multilevel"/>
    <w:tmpl w:val="B4C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005D6"/>
    <w:multiLevelType w:val="hybridMultilevel"/>
    <w:tmpl w:val="0C3CB07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8" w15:restartNumberingAfterBreak="0">
    <w:nsid w:val="776D53CD"/>
    <w:multiLevelType w:val="multilevel"/>
    <w:tmpl w:val="300E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F7EE6"/>
    <w:multiLevelType w:val="hybridMultilevel"/>
    <w:tmpl w:val="16589ECA"/>
    <w:lvl w:ilvl="0" w:tplc="64D82B72">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0" w15:restartNumberingAfterBreak="0">
    <w:nsid w:val="7A0C76EE"/>
    <w:multiLevelType w:val="hybridMultilevel"/>
    <w:tmpl w:val="6D82AA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30112573">
    <w:abstractNumId w:val="8"/>
  </w:num>
  <w:num w:numId="2" w16cid:durableId="955212924">
    <w:abstractNumId w:val="6"/>
  </w:num>
  <w:num w:numId="3" w16cid:durableId="1222669911">
    <w:abstractNumId w:val="5"/>
  </w:num>
  <w:num w:numId="4" w16cid:durableId="318969337">
    <w:abstractNumId w:val="4"/>
  </w:num>
  <w:num w:numId="5" w16cid:durableId="493842984">
    <w:abstractNumId w:val="7"/>
  </w:num>
  <w:num w:numId="6" w16cid:durableId="569272422">
    <w:abstractNumId w:val="3"/>
  </w:num>
  <w:num w:numId="7" w16cid:durableId="271404458">
    <w:abstractNumId w:val="2"/>
  </w:num>
  <w:num w:numId="8" w16cid:durableId="79984988">
    <w:abstractNumId w:val="1"/>
  </w:num>
  <w:num w:numId="9" w16cid:durableId="661008263">
    <w:abstractNumId w:val="0"/>
  </w:num>
  <w:num w:numId="10" w16cid:durableId="619729259">
    <w:abstractNumId w:val="14"/>
  </w:num>
  <w:num w:numId="11" w16cid:durableId="131142726">
    <w:abstractNumId w:val="34"/>
  </w:num>
  <w:num w:numId="12" w16cid:durableId="1312711533">
    <w:abstractNumId w:val="8"/>
  </w:num>
  <w:num w:numId="13" w16cid:durableId="1894272432">
    <w:abstractNumId w:val="8"/>
  </w:num>
  <w:num w:numId="14" w16cid:durableId="894245011">
    <w:abstractNumId w:val="8"/>
  </w:num>
  <w:num w:numId="15" w16cid:durableId="1917939130">
    <w:abstractNumId w:val="8"/>
  </w:num>
  <w:num w:numId="16" w16cid:durableId="1415933013">
    <w:abstractNumId w:val="8"/>
  </w:num>
  <w:num w:numId="17" w16cid:durableId="813565145">
    <w:abstractNumId w:val="15"/>
  </w:num>
  <w:num w:numId="18" w16cid:durableId="2095084906">
    <w:abstractNumId w:val="19"/>
  </w:num>
  <w:num w:numId="19" w16cid:durableId="547543">
    <w:abstractNumId w:val="20"/>
  </w:num>
  <w:num w:numId="20" w16cid:durableId="917398793">
    <w:abstractNumId w:val="23"/>
  </w:num>
  <w:num w:numId="21" w16cid:durableId="885678424">
    <w:abstractNumId w:val="30"/>
  </w:num>
  <w:num w:numId="22" w16cid:durableId="5400111">
    <w:abstractNumId w:val="24"/>
  </w:num>
  <w:num w:numId="23" w16cid:durableId="73598658">
    <w:abstractNumId w:val="31"/>
  </w:num>
  <w:num w:numId="24" w16cid:durableId="1750230768">
    <w:abstractNumId w:val="16"/>
  </w:num>
  <w:num w:numId="25" w16cid:durableId="1257908004">
    <w:abstractNumId w:val="18"/>
  </w:num>
  <w:num w:numId="26" w16cid:durableId="1168518450">
    <w:abstractNumId w:val="17"/>
  </w:num>
  <w:num w:numId="27" w16cid:durableId="156851432">
    <w:abstractNumId w:val="32"/>
  </w:num>
  <w:num w:numId="28" w16cid:durableId="104428365">
    <w:abstractNumId w:val="27"/>
  </w:num>
  <w:num w:numId="29" w16cid:durableId="847862857">
    <w:abstractNumId w:val="36"/>
  </w:num>
  <w:num w:numId="30" w16cid:durableId="1806963787">
    <w:abstractNumId w:val="25"/>
  </w:num>
  <w:num w:numId="31" w16cid:durableId="1562405804">
    <w:abstractNumId w:val="39"/>
  </w:num>
  <w:num w:numId="32" w16cid:durableId="1536314558">
    <w:abstractNumId w:val="28"/>
  </w:num>
  <w:num w:numId="33" w16cid:durableId="1279995439">
    <w:abstractNumId w:val="11"/>
  </w:num>
  <w:num w:numId="34" w16cid:durableId="1613130207">
    <w:abstractNumId w:val="13"/>
  </w:num>
  <w:num w:numId="35" w16cid:durableId="1598052037">
    <w:abstractNumId w:val="29"/>
  </w:num>
  <w:num w:numId="36" w16cid:durableId="1433358464">
    <w:abstractNumId w:val="10"/>
  </w:num>
  <w:num w:numId="37" w16cid:durableId="1307393830">
    <w:abstractNumId w:val="38"/>
  </w:num>
  <w:num w:numId="38" w16cid:durableId="1019041392">
    <w:abstractNumId w:val="22"/>
  </w:num>
  <w:num w:numId="39" w16cid:durableId="1618173188">
    <w:abstractNumId w:val="21"/>
  </w:num>
  <w:num w:numId="40" w16cid:durableId="1634796850">
    <w:abstractNumId w:val="40"/>
  </w:num>
  <w:num w:numId="41" w16cid:durableId="70661876">
    <w:abstractNumId w:val="37"/>
  </w:num>
  <w:num w:numId="42" w16cid:durableId="405692908">
    <w:abstractNumId w:val="35"/>
  </w:num>
  <w:num w:numId="43" w16cid:durableId="1113552756">
    <w:abstractNumId w:val="33"/>
  </w:num>
  <w:num w:numId="44" w16cid:durableId="1562403766">
    <w:abstractNumId w:val="12"/>
  </w:num>
  <w:num w:numId="45" w16cid:durableId="1188249876">
    <w:abstractNumId w:val="26"/>
  </w:num>
  <w:num w:numId="46" w16cid:durableId="18892996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BA"/>
    <w:rsid w:val="00005F0A"/>
    <w:rsid w:val="00005F0B"/>
    <w:rsid w:val="00007844"/>
    <w:rsid w:val="00007CA0"/>
    <w:rsid w:val="00020799"/>
    <w:rsid w:val="00021A2B"/>
    <w:rsid w:val="000259D5"/>
    <w:rsid w:val="00027DC0"/>
    <w:rsid w:val="0003104C"/>
    <w:rsid w:val="00031BF9"/>
    <w:rsid w:val="00034616"/>
    <w:rsid w:val="00035202"/>
    <w:rsid w:val="00036C74"/>
    <w:rsid w:val="00037797"/>
    <w:rsid w:val="00037E5F"/>
    <w:rsid w:val="000512AC"/>
    <w:rsid w:val="00051645"/>
    <w:rsid w:val="000562BF"/>
    <w:rsid w:val="0006063C"/>
    <w:rsid w:val="00061AD9"/>
    <w:rsid w:val="00062861"/>
    <w:rsid w:val="000648B1"/>
    <w:rsid w:val="00070EF4"/>
    <w:rsid w:val="000721C1"/>
    <w:rsid w:val="0007249C"/>
    <w:rsid w:val="00073391"/>
    <w:rsid w:val="00080B11"/>
    <w:rsid w:val="00080D22"/>
    <w:rsid w:val="00081F07"/>
    <w:rsid w:val="00082D2E"/>
    <w:rsid w:val="00083133"/>
    <w:rsid w:val="00083A6C"/>
    <w:rsid w:val="00083DE0"/>
    <w:rsid w:val="00085CCA"/>
    <w:rsid w:val="0009580D"/>
    <w:rsid w:val="00096395"/>
    <w:rsid w:val="000A4ED1"/>
    <w:rsid w:val="000A581E"/>
    <w:rsid w:val="000B006C"/>
    <w:rsid w:val="000B32DB"/>
    <w:rsid w:val="000B3FE5"/>
    <w:rsid w:val="000B5230"/>
    <w:rsid w:val="000B72EC"/>
    <w:rsid w:val="000B7997"/>
    <w:rsid w:val="000C27DD"/>
    <w:rsid w:val="000C3E09"/>
    <w:rsid w:val="000C4D90"/>
    <w:rsid w:val="000C5F33"/>
    <w:rsid w:val="000D21BD"/>
    <w:rsid w:val="000D2B3F"/>
    <w:rsid w:val="000D6D56"/>
    <w:rsid w:val="000E2C7D"/>
    <w:rsid w:val="000E3999"/>
    <w:rsid w:val="000E62BC"/>
    <w:rsid w:val="000E78FF"/>
    <w:rsid w:val="000E7A61"/>
    <w:rsid w:val="000F0021"/>
    <w:rsid w:val="000F21D3"/>
    <w:rsid w:val="000F35AE"/>
    <w:rsid w:val="000F403E"/>
    <w:rsid w:val="000F5A42"/>
    <w:rsid w:val="00104038"/>
    <w:rsid w:val="00106336"/>
    <w:rsid w:val="00111D46"/>
    <w:rsid w:val="00123EFA"/>
    <w:rsid w:val="001244BB"/>
    <w:rsid w:val="00132BCB"/>
    <w:rsid w:val="001361D8"/>
    <w:rsid w:val="001420E2"/>
    <w:rsid w:val="00143F1F"/>
    <w:rsid w:val="00144319"/>
    <w:rsid w:val="00145F14"/>
    <w:rsid w:val="0015071B"/>
    <w:rsid w:val="0015074B"/>
    <w:rsid w:val="0015258F"/>
    <w:rsid w:val="00157E37"/>
    <w:rsid w:val="0016216B"/>
    <w:rsid w:val="00165EBA"/>
    <w:rsid w:val="0017010E"/>
    <w:rsid w:val="00171562"/>
    <w:rsid w:val="0017215A"/>
    <w:rsid w:val="001729AF"/>
    <w:rsid w:val="00175F53"/>
    <w:rsid w:val="001806C0"/>
    <w:rsid w:val="0018540A"/>
    <w:rsid w:val="00185AA8"/>
    <w:rsid w:val="0018741F"/>
    <w:rsid w:val="001915E5"/>
    <w:rsid w:val="001917C4"/>
    <w:rsid w:val="001918B7"/>
    <w:rsid w:val="00192391"/>
    <w:rsid w:val="00195447"/>
    <w:rsid w:val="00196260"/>
    <w:rsid w:val="001A291D"/>
    <w:rsid w:val="001A6351"/>
    <w:rsid w:val="001B2039"/>
    <w:rsid w:val="001B3BFD"/>
    <w:rsid w:val="001B57C3"/>
    <w:rsid w:val="001B5AB4"/>
    <w:rsid w:val="001C13FB"/>
    <w:rsid w:val="001C227F"/>
    <w:rsid w:val="001C2FA5"/>
    <w:rsid w:val="001C3F8A"/>
    <w:rsid w:val="001D41A8"/>
    <w:rsid w:val="001D43C3"/>
    <w:rsid w:val="001D475F"/>
    <w:rsid w:val="001D7748"/>
    <w:rsid w:val="001E0107"/>
    <w:rsid w:val="001E0C84"/>
    <w:rsid w:val="001E1399"/>
    <w:rsid w:val="001E4885"/>
    <w:rsid w:val="001E7BD8"/>
    <w:rsid w:val="001F1260"/>
    <w:rsid w:val="001F1F51"/>
    <w:rsid w:val="001F65C3"/>
    <w:rsid w:val="001F79DE"/>
    <w:rsid w:val="002008EC"/>
    <w:rsid w:val="0020098C"/>
    <w:rsid w:val="00201E47"/>
    <w:rsid w:val="002039B2"/>
    <w:rsid w:val="00205D20"/>
    <w:rsid w:val="00207877"/>
    <w:rsid w:val="00213ECC"/>
    <w:rsid w:val="00213F14"/>
    <w:rsid w:val="002147EC"/>
    <w:rsid w:val="00216ECD"/>
    <w:rsid w:val="00222256"/>
    <w:rsid w:val="002229C1"/>
    <w:rsid w:val="00224BE9"/>
    <w:rsid w:val="002320CB"/>
    <w:rsid w:val="002323F4"/>
    <w:rsid w:val="00236BC8"/>
    <w:rsid w:val="0025115E"/>
    <w:rsid w:val="00252709"/>
    <w:rsid w:val="0025328A"/>
    <w:rsid w:val="00254962"/>
    <w:rsid w:val="00255A89"/>
    <w:rsid w:val="00260DA9"/>
    <w:rsid w:val="00261118"/>
    <w:rsid w:val="00261CA0"/>
    <w:rsid w:val="0026451A"/>
    <w:rsid w:val="00264F01"/>
    <w:rsid w:val="00267287"/>
    <w:rsid w:val="00274F0D"/>
    <w:rsid w:val="002755E3"/>
    <w:rsid w:val="002803FB"/>
    <w:rsid w:val="00280EB8"/>
    <w:rsid w:val="002815C5"/>
    <w:rsid w:val="002816A2"/>
    <w:rsid w:val="0028244F"/>
    <w:rsid w:val="00282E96"/>
    <w:rsid w:val="0028322B"/>
    <w:rsid w:val="002833F2"/>
    <w:rsid w:val="00283C0F"/>
    <w:rsid w:val="00287803"/>
    <w:rsid w:val="00290063"/>
    <w:rsid w:val="00290F0D"/>
    <w:rsid w:val="00291976"/>
    <w:rsid w:val="002956AF"/>
    <w:rsid w:val="0029639D"/>
    <w:rsid w:val="00296B02"/>
    <w:rsid w:val="002A4067"/>
    <w:rsid w:val="002A45CA"/>
    <w:rsid w:val="002A4930"/>
    <w:rsid w:val="002A5132"/>
    <w:rsid w:val="002A640B"/>
    <w:rsid w:val="002B5CEE"/>
    <w:rsid w:val="002C278E"/>
    <w:rsid w:val="002C2CA1"/>
    <w:rsid w:val="002C510B"/>
    <w:rsid w:val="002C55B3"/>
    <w:rsid w:val="002D25A3"/>
    <w:rsid w:val="002E0B03"/>
    <w:rsid w:val="002E11B7"/>
    <w:rsid w:val="002E1EEE"/>
    <w:rsid w:val="002E2536"/>
    <w:rsid w:val="002E477D"/>
    <w:rsid w:val="002F65A6"/>
    <w:rsid w:val="00301893"/>
    <w:rsid w:val="00301E03"/>
    <w:rsid w:val="00302545"/>
    <w:rsid w:val="00302D82"/>
    <w:rsid w:val="00304140"/>
    <w:rsid w:val="00305656"/>
    <w:rsid w:val="00305E4A"/>
    <w:rsid w:val="00306B62"/>
    <w:rsid w:val="00311728"/>
    <w:rsid w:val="00311CEE"/>
    <w:rsid w:val="00313D0E"/>
    <w:rsid w:val="003159B1"/>
    <w:rsid w:val="00316921"/>
    <w:rsid w:val="00320732"/>
    <w:rsid w:val="00321A54"/>
    <w:rsid w:val="003232E4"/>
    <w:rsid w:val="00323F81"/>
    <w:rsid w:val="003268E5"/>
    <w:rsid w:val="00326910"/>
    <w:rsid w:val="00326A18"/>
    <w:rsid w:val="00326F90"/>
    <w:rsid w:val="00334BC0"/>
    <w:rsid w:val="00334FC8"/>
    <w:rsid w:val="003350A2"/>
    <w:rsid w:val="0034271E"/>
    <w:rsid w:val="00343C36"/>
    <w:rsid w:val="00346A6C"/>
    <w:rsid w:val="00353E23"/>
    <w:rsid w:val="00354C00"/>
    <w:rsid w:val="003555AB"/>
    <w:rsid w:val="00355626"/>
    <w:rsid w:val="00357634"/>
    <w:rsid w:val="0037125A"/>
    <w:rsid w:val="003714DE"/>
    <w:rsid w:val="00372846"/>
    <w:rsid w:val="00377FE7"/>
    <w:rsid w:val="0038335A"/>
    <w:rsid w:val="00384114"/>
    <w:rsid w:val="00385583"/>
    <w:rsid w:val="00386D03"/>
    <w:rsid w:val="00387221"/>
    <w:rsid w:val="003874AA"/>
    <w:rsid w:val="0039226A"/>
    <w:rsid w:val="00394E9B"/>
    <w:rsid w:val="0039671D"/>
    <w:rsid w:val="00396765"/>
    <w:rsid w:val="003971CF"/>
    <w:rsid w:val="003972FF"/>
    <w:rsid w:val="003A0074"/>
    <w:rsid w:val="003A0CA4"/>
    <w:rsid w:val="003A5B78"/>
    <w:rsid w:val="003A6319"/>
    <w:rsid w:val="003B33CF"/>
    <w:rsid w:val="003B3673"/>
    <w:rsid w:val="003B503E"/>
    <w:rsid w:val="003C2FB6"/>
    <w:rsid w:val="003C2FFC"/>
    <w:rsid w:val="003C4C84"/>
    <w:rsid w:val="003C4DAF"/>
    <w:rsid w:val="003C6F4F"/>
    <w:rsid w:val="003D3EBB"/>
    <w:rsid w:val="003E005B"/>
    <w:rsid w:val="003E09E0"/>
    <w:rsid w:val="003E1285"/>
    <w:rsid w:val="003E1C08"/>
    <w:rsid w:val="003E7E7A"/>
    <w:rsid w:val="003F06B1"/>
    <w:rsid w:val="003F4B20"/>
    <w:rsid w:val="003F55AD"/>
    <w:rsid w:val="003F7B02"/>
    <w:rsid w:val="004011D9"/>
    <w:rsid w:val="00403664"/>
    <w:rsid w:val="004122C8"/>
    <w:rsid w:val="00414805"/>
    <w:rsid w:val="00416CC8"/>
    <w:rsid w:val="0042489A"/>
    <w:rsid w:val="004272FB"/>
    <w:rsid w:val="00427A08"/>
    <w:rsid w:val="004315C1"/>
    <w:rsid w:val="00432A83"/>
    <w:rsid w:val="00432C0F"/>
    <w:rsid w:val="0043404B"/>
    <w:rsid w:val="00444D8C"/>
    <w:rsid w:val="0044551F"/>
    <w:rsid w:val="00446533"/>
    <w:rsid w:val="004559CC"/>
    <w:rsid w:val="0045760D"/>
    <w:rsid w:val="00464480"/>
    <w:rsid w:val="004708C6"/>
    <w:rsid w:val="004711D8"/>
    <w:rsid w:val="004729A1"/>
    <w:rsid w:val="004734AD"/>
    <w:rsid w:val="00476F01"/>
    <w:rsid w:val="0048032B"/>
    <w:rsid w:val="004826E8"/>
    <w:rsid w:val="0048431D"/>
    <w:rsid w:val="0049279C"/>
    <w:rsid w:val="004945BB"/>
    <w:rsid w:val="00494BB9"/>
    <w:rsid w:val="004A5143"/>
    <w:rsid w:val="004A568A"/>
    <w:rsid w:val="004A604F"/>
    <w:rsid w:val="004A6D35"/>
    <w:rsid w:val="004A6FFC"/>
    <w:rsid w:val="004C009E"/>
    <w:rsid w:val="004C2814"/>
    <w:rsid w:val="004C2E36"/>
    <w:rsid w:val="004C4ABE"/>
    <w:rsid w:val="004C66B6"/>
    <w:rsid w:val="004C722A"/>
    <w:rsid w:val="004C7EDA"/>
    <w:rsid w:val="004D0177"/>
    <w:rsid w:val="004D3EF4"/>
    <w:rsid w:val="004D6377"/>
    <w:rsid w:val="004D693C"/>
    <w:rsid w:val="004D765D"/>
    <w:rsid w:val="004E2320"/>
    <w:rsid w:val="004E395A"/>
    <w:rsid w:val="004E4102"/>
    <w:rsid w:val="004E47F2"/>
    <w:rsid w:val="004E7D86"/>
    <w:rsid w:val="005001FB"/>
    <w:rsid w:val="005006E1"/>
    <w:rsid w:val="00500B13"/>
    <w:rsid w:val="0050264A"/>
    <w:rsid w:val="005054E1"/>
    <w:rsid w:val="00506A99"/>
    <w:rsid w:val="005075E3"/>
    <w:rsid w:val="00513F60"/>
    <w:rsid w:val="005144DD"/>
    <w:rsid w:val="005166D3"/>
    <w:rsid w:val="005178CC"/>
    <w:rsid w:val="00520A56"/>
    <w:rsid w:val="00521185"/>
    <w:rsid w:val="005229E0"/>
    <w:rsid w:val="0052404A"/>
    <w:rsid w:val="0052530F"/>
    <w:rsid w:val="00527DBE"/>
    <w:rsid w:val="00533433"/>
    <w:rsid w:val="00533F50"/>
    <w:rsid w:val="00536AC8"/>
    <w:rsid w:val="00540E4C"/>
    <w:rsid w:val="00541910"/>
    <w:rsid w:val="0054368E"/>
    <w:rsid w:val="00544428"/>
    <w:rsid w:val="005471F5"/>
    <w:rsid w:val="00550631"/>
    <w:rsid w:val="00552F1F"/>
    <w:rsid w:val="005570FD"/>
    <w:rsid w:val="0056131E"/>
    <w:rsid w:val="005650B8"/>
    <w:rsid w:val="005670C3"/>
    <w:rsid w:val="00567516"/>
    <w:rsid w:val="00573F04"/>
    <w:rsid w:val="005740BC"/>
    <w:rsid w:val="00575C70"/>
    <w:rsid w:val="005812A4"/>
    <w:rsid w:val="00583673"/>
    <w:rsid w:val="005858F8"/>
    <w:rsid w:val="0058705C"/>
    <w:rsid w:val="00587A36"/>
    <w:rsid w:val="005925C3"/>
    <w:rsid w:val="00593445"/>
    <w:rsid w:val="00594F38"/>
    <w:rsid w:val="00595BD1"/>
    <w:rsid w:val="005A0A25"/>
    <w:rsid w:val="005A1635"/>
    <w:rsid w:val="005A236D"/>
    <w:rsid w:val="005A2D10"/>
    <w:rsid w:val="005A465E"/>
    <w:rsid w:val="005A4FAA"/>
    <w:rsid w:val="005B1167"/>
    <w:rsid w:val="005B270C"/>
    <w:rsid w:val="005B2DC4"/>
    <w:rsid w:val="005B72F7"/>
    <w:rsid w:val="005C1F7D"/>
    <w:rsid w:val="005C5736"/>
    <w:rsid w:val="005C6DE6"/>
    <w:rsid w:val="005C7062"/>
    <w:rsid w:val="005C7091"/>
    <w:rsid w:val="005D06A5"/>
    <w:rsid w:val="005D26BE"/>
    <w:rsid w:val="005D7BD1"/>
    <w:rsid w:val="005E2D6C"/>
    <w:rsid w:val="005E5007"/>
    <w:rsid w:val="005E770C"/>
    <w:rsid w:val="005E7A23"/>
    <w:rsid w:val="005F0E84"/>
    <w:rsid w:val="005F2BA7"/>
    <w:rsid w:val="005F482E"/>
    <w:rsid w:val="006000D3"/>
    <w:rsid w:val="00601CF0"/>
    <w:rsid w:val="00604318"/>
    <w:rsid w:val="00607231"/>
    <w:rsid w:val="00610D02"/>
    <w:rsid w:val="00611C09"/>
    <w:rsid w:val="0061270B"/>
    <w:rsid w:val="00613AB3"/>
    <w:rsid w:val="00614127"/>
    <w:rsid w:val="006153C6"/>
    <w:rsid w:val="0062000B"/>
    <w:rsid w:val="00623424"/>
    <w:rsid w:val="00624B44"/>
    <w:rsid w:val="00626045"/>
    <w:rsid w:val="00631641"/>
    <w:rsid w:val="0063286C"/>
    <w:rsid w:val="00632F38"/>
    <w:rsid w:val="00634B71"/>
    <w:rsid w:val="00635D25"/>
    <w:rsid w:val="00635D91"/>
    <w:rsid w:val="00640372"/>
    <w:rsid w:val="00644C5E"/>
    <w:rsid w:val="00647B75"/>
    <w:rsid w:val="006504F1"/>
    <w:rsid w:val="00650678"/>
    <w:rsid w:val="00651434"/>
    <w:rsid w:val="00655949"/>
    <w:rsid w:val="00657B8D"/>
    <w:rsid w:val="00660859"/>
    <w:rsid w:val="00660B85"/>
    <w:rsid w:val="006625BE"/>
    <w:rsid w:val="00681FC3"/>
    <w:rsid w:val="00682B2C"/>
    <w:rsid w:val="00682EBC"/>
    <w:rsid w:val="00684341"/>
    <w:rsid w:val="00684A6A"/>
    <w:rsid w:val="00687087"/>
    <w:rsid w:val="0069103E"/>
    <w:rsid w:val="0069177D"/>
    <w:rsid w:val="00692604"/>
    <w:rsid w:val="00693CCC"/>
    <w:rsid w:val="006943E3"/>
    <w:rsid w:val="00695621"/>
    <w:rsid w:val="006958FD"/>
    <w:rsid w:val="00695A54"/>
    <w:rsid w:val="00697598"/>
    <w:rsid w:val="006A102A"/>
    <w:rsid w:val="006A7369"/>
    <w:rsid w:val="006B02F2"/>
    <w:rsid w:val="006B09B7"/>
    <w:rsid w:val="006B1683"/>
    <w:rsid w:val="006B35D3"/>
    <w:rsid w:val="006B4006"/>
    <w:rsid w:val="006B51C3"/>
    <w:rsid w:val="006B6565"/>
    <w:rsid w:val="006B7AEB"/>
    <w:rsid w:val="006C197C"/>
    <w:rsid w:val="006C1A49"/>
    <w:rsid w:val="006C77A3"/>
    <w:rsid w:val="006D02A5"/>
    <w:rsid w:val="006D2C54"/>
    <w:rsid w:val="006D3988"/>
    <w:rsid w:val="006E2F11"/>
    <w:rsid w:val="006E72ED"/>
    <w:rsid w:val="006F7AFA"/>
    <w:rsid w:val="007009C4"/>
    <w:rsid w:val="00702382"/>
    <w:rsid w:val="00722195"/>
    <w:rsid w:val="00724686"/>
    <w:rsid w:val="00730DA4"/>
    <w:rsid w:val="00730FFD"/>
    <w:rsid w:val="00732870"/>
    <w:rsid w:val="00732CD3"/>
    <w:rsid w:val="00732F85"/>
    <w:rsid w:val="00733DE2"/>
    <w:rsid w:val="00734321"/>
    <w:rsid w:val="00737358"/>
    <w:rsid w:val="00740287"/>
    <w:rsid w:val="0074413A"/>
    <w:rsid w:val="00744881"/>
    <w:rsid w:val="007452FB"/>
    <w:rsid w:val="00746268"/>
    <w:rsid w:val="00746308"/>
    <w:rsid w:val="007471C7"/>
    <w:rsid w:val="00756B68"/>
    <w:rsid w:val="007642B6"/>
    <w:rsid w:val="00764D6D"/>
    <w:rsid w:val="00765E56"/>
    <w:rsid w:val="00774646"/>
    <w:rsid w:val="00776058"/>
    <w:rsid w:val="00776641"/>
    <w:rsid w:val="00777F67"/>
    <w:rsid w:val="007805C2"/>
    <w:rsid w:val="00780E91"/>
    <w:rsid w:val="00781290"/>
    <w:rsid w:val="00782168"/>
    <w:rsid w:val="00784717"/>
    <w:rsid w:val="00787B30"/>
    <w:rsid w:val="00796B25"/>
    <w:rsid w:val="007A0F6A"/>
    <w:rsid w:val="007A3280"/>
    <w:rsid w:val="007A3BD3"/>
    <w:rsid w:val="007A55B3"/>
    <w:rsid w:val="007B2152"/>
    <w:rsid w:val="007B33E1"/>
    <w:rsid w:val="007B5E66"/>
    <w:rsid w:val="007C01E4"/>
    <w:rsid w:val="007C461D"/>
    <w:rsid w:val="007C4EC9"/>
    <w:rsid w:val="007C675A"/>
    <w:rsid w:val="007D0C61"/>
    <w:rsid w:val="007D10BF"/>
    <w:rsid w:val="007D419B"/>
    <w:rsid w:val="007D5B99"/>
    <w:rsid w:val="007D5D38"/>
    <w:rsid w:val="007E23D9"/>
    <w:rsid w:val="007E6C7F"/>
    <w:rsid w:val="007E6DAD"/>
    <w:rsid w:val="007E75B4"/>
    <w:rsid w:val="007E7DDB"/>
    <w:rsid w:val="007F09C7"/>
    <w:rsid w:val="007F11CC"/>
    <w:rsid w:val="00800016"/>
    <w:rsid w:val="00800BA6"/>
    <w:rsid w:val="008024F0"/>
    <w:rsid w:val="00803154"/>
    <w:rsid w:val="00806D67"/>
    <w:rsid w:val="00811B06"/>
    <w:rsid w:val="0081286F"/>
    <w:rsid w:val="00813A22"/>
    <w:rsid w:val="008160CA"/>
    <w:rsid w:val="008203C1"/>
    <w:rsid w:val="008249A9"/>
    <w:rsid w:val="00827FC4"/>
    <w:rsid w:val="0083135C"/>
    <w:rsid w:val="00831D85"/>
    <w:rsid w:val="008328C6"/>
    <w:rsid w:val="008379F9"/>
    <w:rsid w:val="00840D87"/>
    <w:rsid w:val="00851234"/>
    <w:rsid w:val="00851254"/>
    <w:rsid w:val="008517BD"/>
    <w:rsid w:val="008528F6"/>
    <w:rsid w:val="00855404"/>
    <w:rsid w:val="00857E69"/>
    <w:rsid w:val="0086161D"/>
    <w:rsid w:val="00861AAC"/>
    <w:rsid w:val="00864CBA"/>
    <w:rsid w:val="00865B05"/>
    <w:rsid w:val="0087653D"/>
    <w:rsid w:val="00876A48"/>
    <w:rsid w:val="00876FFA"/>
    <w:rsid w:val="008825B5"/>
    <w:rsid w:val="008825BD"/>
    <w:rsid w:val="0088463D"/>
    <w:rsid w:val="00884B45"/>
    <w:rsid w:val="008866F4"/>
    <w:rsid w:val="008961B5"/>
    <w:rsid w:val="0089714C"/>
    <w:rsid w:val="008976D7"/>
    <w:rsid w:val="008B1E6C"/>
    <w:rsid w:val="008C0F67"/>
    <w:rsid w:val="008C7D78"/>
    <w:rsid w:val="008D1CD1"/>
    <w:rsid w:val="008D3850"/>
    <w:rsid w:val="008D6411"/>
    <w:rsid w:val="008D7C92"/>
    <w:rsid w:val="008E304C"/>
    <w:rsid w:val="008E7ED6"/>
    <w:rsid w:val="008F1E16"/>
    <w:rsid w:val="008F3BDF"/>
    <w:rsid w:val="008F4A78"/>
    <w:rsid w:val="008F53E7"/>
    <w:rsid w:val="008F58B6"/>
    <w:rsid w:val="008F5B69"/>
    <w:rsid w:val="008F76D1"/>
    <w:rsid w:val="009001C1"/>
    <w:rsid w:val="009017CB"/>
    <w:rsid w:val="00901E6C"/>
    <w:rsid w:val="009023C0"/>
    <w:rsid w:val="009026B0"/>
    <w:rsid w:val="00902902"/>
    <w:rsid w:val="00904759"/>
    <w:rsid w:val="0090528F"/>
    <w:rsid w:val="00906378"/>
    <w:rsid w:val="009069F9"/>
    <w:rsid w:val="0091097A"/>
    <w:rsid w:val="00911F28"/>
    <w:rsid w:val="00912824"/>
    <w:rsid w:val="009166C5"/>
    <w:rsid w:val="00916FE8"/>
    <w:rsid w:val="0092303B"/>
    <w:rsid w:val="0093404C"/>
    <w:rsid w:val="009343A7"/>
    <w:rsid w:val="009364CA"/>
    <w:rsid w:val="0093732A"/>
    <w:rsid w:val="00942E4E"/>
    <w:rsid w:val="0094583C"/>
    <w:rsid w:val="00953732"/>
    <w:rsid w:val="00961290"/>
    <w:rsid w:val="00961890"/>
    <w:rsid w:val="00965710"/>
    <w:rsid w:val="00965789"/>
    <w:rsid w:val="0096747A"/>
    <w:rsid w:val="00972030"/>
    <w:rsid w:val="00973B20"/>
    <w:rsid w:val="0097489F"/>
    <w:rsid w:val="00974D90"/>
    <w:rsid w:val="00976AA9"/>
    <w:rsid w:val="009815E0"/>
    <w:rsid w:val="00981FCF"/>
    <w:rsid w:val="0098209B"/>
    <w:rsid w:val="00990F9A"/>
    <w:rsid w:val="009938E9"/>
    <w:rsid w:val="00995699"/>
    <w:rsid w:val="00995CB7"/>
    <w:rsid w:val="009A05CA"/>
    <w:rsid w:val="009A7742"/>
    <w:rsid w:val="009B2A96"/>
    <w:rsid w:val="009B3895"/>
    <w:rsid w:val="009B74A4"/>
    <w:rsid w:val="009B7796"/>
    <w:rsid w:val="009C14A1"/>
    <w:rsid w:val="009C396E"/>
    <w:rsid w:val="009C59DC"/>
    <w:rsid w:val="009C6DC7"/>
    <w:rsid w:val="009C7B27"/>
    <w:rsid w:val="009C7D07"/>
    <w:rsid w:val="009D2567"/>
    <w:rsid w:val="009D2E64"/>
    <w:rsid w:val="009D46E9"/>
    <w:rsid w:val="009E597A"/>
    <w:rsid w:val="009E5F05"/>
    <w:rsid w:val="009F5625"/>
    <w:rsid w:val="009F6B6E"/>
    <w:rsid w:val="00A022D7"/>
    <w:rsid w:val="00A1266C"/>
    <w:rsid w:val="00A12760"/>
    <w:rsid w:val="00A128F9"/>
    <w:rsid w:val="00A15711"/>
    <w:rsid w:val="00A17328"/>
    <w:rsid w:val="00A21C42"/>
    <w:rsid w:val="00A252FC"/>
    <w:rsid w:val="00A25EE8"/>
    <w:rsid w:val="00A26464"/>
    <w:rsid w:val="00A2728C"/>
    <w:rsid w:val="00A30337"/>
    <w:rsid w:val="00A31A78"/>
    <w:rsid w:val="00A325B0"/>
    <w:rsid w:val="00A3263A"/>
    <w:rsid w:val="00A34AEF"/>
    <w:rsid w:val="00A36A21"/>
    <w:rsid w:val="00A36D4B"/>
    <w:rsid w:val="00A373A5"/>
    <w:rsid w:val="00A40D83"/>
    <w:rsid w:val="00A47641"/>
    <w:rsid w:val="00A47E08"/>
    <w:rsid w:val="00A502AA"/>
    <w:rsid w:val="00A526D1"/>
    <w:rsid w:val="00A53009"/>
    <w:rsid w:val="00A549A3"/>
    <w:rsid w:val="00A551B2"/>
    <w:rsid w:val="00A56A4E"/>
    <w:rsid w:val="00A715CD"/>
    <w:rsid w:val="00A75760"/>
    <w:rsid w:val="00A82730"/>
    <w:rsid w:val="00A84718"/>
    <w:rsid w:val="00A84767"/>
    <w:rsid w:val="00A8493C"/>
    <w:rsid w:val="00A9121C"/>
    <w:rsid w:val="00A96AD9"/>
    <w:rsid w:val="00A97745"/>
    <w:rsid w:val="00AA1D8D"/>
    <w:rsid w:val="00AA71CF"/>
    <w:rsid w:val="00AC01AC"/>
    <w:rsid w:val="00AC1D1F"/>
    <w:rsid w:val="00AC2390"/>
    <w:rsid w:val="00AC23AE"/>
    <w:rsid w:val="00AC2760"/>
    <w:rsid w:val="00AC6EB8"/>
    <w:rsid w:val="00AD6A8D"/>
    <w:rsid w:val="00AE25EF"/>
    <w:rsid w:val="00AE27C7"/>
    <w:rsid w:val="00AE2B10"/>
    <w:rsid w:val="00AE37F3"/>
    <w:rsid w:val="00AE62D6"/>
    <w:rsid w:val="00B013F9"/>
    <w:rsid w:val="00B02CA0"/>
    <w:rsid w:val="00B1006B"/>
    <w:rsid w:val="00B110A6"/>
    <w:rsid w:val="00B15A5B"/>
    <w:rsid w:val="00B15B5D"/>
    <w:rsid w:val="00B17E28"/>
    <w:rsid w:val="00B22CD5"/>
    <w:rsid w:val="00B24779"/>
    <w:rsid w:val="00B27953"/>
    <w:rsid w:val="00B27DD2"/>
    <w:rsid w:val="00B308CD"/>
    <w:rsid w:val="00B35604"/>
    <w:rsid w:val="00B36743"/>
    <w:rsid w:val="00B40267"/>
    <w:rsid w:val="00B469F5"/>
    <w:rsid w:val="00B47730"/>
    <w:rsid w:val="00B53034"/>
    <w:rsid w:val="00B5384E"/>
    <w:rsid w:val="00B5464E"/>
    <w:rsid w:val="00B6067D"/>
    <w:rsid w:val="00B623F8"/>
    <w:rsid w:val="00B63BE0"/>
    <w:rsid w:val="00B6623C"/>
    <w:rsid w:val="00B72194"/>
    <w:rsid w:val="00B7657B"/>
    <w:rsid w:val="00B76CF2"/>
    <w:rsid w:val="00B83664"/>
    <w:rsid w:val="00B921F7"/>
    <w:rsid w:val="00B941E0"/>
    <w:rsid w:val="00BA34A9"/>
    <w:rsid w:val="00BA3606"/>
    <w:rsid w:val="00BA63F3"/>
    <w:rsid w:val="00BB16A7"/>
    <w:rsid w:val="00BB193F"/>
    <w:rsid w:val="00BB2204"/>
    <w:rsid w:val="00BB51ED"/>
    <w:rsid w:val="00BB6258"/>
    <w:rsid w:val="00BB68D4"/>
    <w:rsid w:val="00BC2E50"/>
    <w:rsid w:val="00BD29F9"/>
    <w:rsid w:val="00BD45AF"/>
    <w:rsid w:val="00BD5DA4"/>
    <w:rsid w:val="00BD6C9D"/>
    <w:rsid w:val="00BD701F"/>
    <w:rsid w:val="00BE5AF8"/>
    <w:rsid w:val="00BE76BF"/>
    <w:rsid w:val="00BE7ADB"/>
    <w:rsid w:val="00BF0C3C"/>
    <w:rsid w:val="00BF3C14"/>
    <w:rsid w:val="00C007D1"/>
    <w:rsid w:val="00C03A8F"/>
    <w:rsid w:val="00C04490"/>
    <w:rsid w:val="00C13A8F"/>
    <w:rsid w:val="00C15E3D"/>
    <w:rsid w:val="00C177EF"/>
    <w:rsid w:val="00C2009F"/>
    <w:rsid w:val="00C21D85"/>
    <w:rsid w:val="00C277D6"/>
    <w:rsid w:val="00C278F5"/>
    <w:rsid w:val="00C30F32"/>
    <w:rsid w:val="00C33388"/>
    <w:rsid w:val="00C34AF0"/>
    <w:rsid w:val="00C42881"/>
    <w:rsid w:val="00C44CB2"/>
    <w:rsid w:val="00C51F3D"/>
    <w:rsid w:val="00C543D2"/>
    <w:rsid w:val="00C5741E"/>
    <w:rsid w:val="00C60948"/>
    <w:rsid w:val="00C61139"/>
    <w:rsid w:val="00C6175B"/>
    <w:rsid w:val="00C62756"/>
    <w:rsid w:val="00C6380D"/>
    <w:rsid w:val="00C6480E"/>
    <w:rsid w:val="00C67F0D"/>
    <w:rsid w:val="00C76070"/>
    <w:rsid w:val="00C76CFE"/>
    <w:rsid w:val="00C84067"/>
    <w:rsid w:val="00C84FBF"/>
    <w:rsid w:val="00C87AC8"/>
    <w:rsid w:val="00C90761"/>
    <w:rsid w:val="00C97670"/>
    <w:rsid w:val="00CA0C93"/>
    <w:rsid w:val="00CA33AB"/>
    <w:rsid w:val="00CA3E60"/>
    <w:rsid w:val="00CA504A"/>
    <w:rsid w:val="00CA6570"/>
    <w:rsid w:val="00CB0664"/>
    <w:rsid w:val="00CB2F08"/>
    <w:rsid w:val="00CB66A4"/>
    <w:rsid w:val="00CC043A"/>
    <w:rsid w:val="00CC22F3"/>
    <w:rsid w:val="00CC3048"/>
    <w:rsid w:val="00CC3D19"/>
    <w:rsid w:val="00CD255A"/>
    <w:rsid w:val="00CD44B4"/>
    <w:rsid w:val="00CE29D9"/>
    <w:rsid w:val="00CE3641"/>
    <w:rsid w:val="00CE4603"/>
    <w:rsid w:val="00CF0D95"/>
    <w:rsid w:val="00CF2D79"/>
    <w:rsid w:val="00CF4733"/>
    <w:rsid w:val="00CF4B65"/>
    <w:rsid w:val="00D01B3E"/>
    <w:rsid w:val="00D01C11"/>
    <w:rsid w:val="00D02218"/>
    <w:rsid w:val="00D03710"/>
    <w:rsid w:val="00D0582E"/>
    <w:rsid w:val="00D05E2E"/>
    <w:rsid w:val="00D06F53"/>
    <w:rsid w:val="00D11C6A"/>
    <w:rsid w:val="00D11FC5"/>
    <w:rsid w:val="00D16E81"/>
    <w:rsid w:val="00D17296"/>
    <w:rsid w:val="00D2256A"/>
    <w:rsid w:val="00D2796C"/>
    <w:rsid w:val="00D32239"/>
    <w:rsid w:val="00D3292C"/>
    <w:rsid w:val="00D370DA"/>
    <w:rsid w:val="00D40279"/>
    <w:rsid w:val="00D40BFC"/>
    <w:rsid w:val="00D45C5D"/>
    <w:rsid w:val="00D46753"/>
    <w:rsid w:val="00D552A2"/>
    <w:rsid w:val="00D56493"/>
    <w:rsid w:val="00D56508"/>
    <w:rsid w:val="00D662DE"/>
    <w:rsid w:val="00D668FD"/>
    <w:rsid w:val="00D67124"/>
    <w:rsid w:val="00D74F2A"/>
    <w:rsid w:val="00D75370"/>
    <w:rsid w:val="00D76BF8"/>
    <w:rsid w:val="00D76D15"/>
    <w:rsid w:val="00D83C15"/>
    <w:rsid w:val="00D853BF"/>
    <w:rsid w:val="00D85873"/>
    <w:rsid w:val="00D85ECB"/>
    <w:rsid w:val="00D86F10"/>
    <w:rsid w:val="00D96DD4"/>
    <w:rsid w:val="00DA3078"/>
    <w:rsid w:val="00DA3764"/>
    <w:rsid w:val="00DA663C"/>
    <w:rsid w:val="00DB0850"/>
    <w:rsid w:val="00DB10A2"/>
    <w:rsid w:val="00DB1BE4"/>
    <w:rsid w:val="00DB25D4"/>
    <w:rsid w:val="00DB3591"/>
    <w:rsid w:val="00DB70FF"/>
    <w:rsid w:val="00DC57A4"/>
    <w:rsid w:val="00DC5BEE"/>
    <w:rsid w:val="00DC7626"/>
    <w:rsid w:val="00DD265F"/>
    <w:rsid w:val="00DD2AE5"/>
    <w:rsid w:val="00DD2F4F"/>
    <w:rsid w:val="00DD7796"/>
    <w:rsid w:val="00DE0C62"/>
    <w:rsid w:val="00DE1050"/>
    <w:rsid w:val="00DE2850"/>
    <w:rsid w:val="00DE65F7"/>
    <w:rsid w:val="00DE7ECB"/>
    <w:rsid w:val="00DF31AB"/>
    <w:rsid w:val="00DF3E4B"/>
    <w:rsid w:val="00DF3E7C"/>
    <w:rsid w:val="00DF448A"/>
    <w:rsid w:val="00E03890"/>
    <w:rsid w:val="00E04764"/>
    <w:rsid w:val="00E056C9"/>
    <w:rsid w:val="00E101C9"/>
    <w:rsid w:val="00E11E68"/>
    <w:rsid w:val="00E200A1"/>
    <w:rsid w:val="00E2226F"/>
    <w:rsid w:val="00E225A8"/>
    <w:rsid w:val="00E2362A"/>
    <w:rsid w:val="00E24EC6"/>
    <w:rsid w:val="00E25983"/>
    <w:rsid w:val="00E26E71"/>
    <w:rsid w:val="00E27808"/>
    <w:rsid w:val="00E31FFC"/>
    <w:rsid w:val="00E328A4"/>
    <w:rsid w:val="00E35814"/>
    <w:rsid w:val="00E371CF"/>
    <w:rsid w:val="00E40EC3"/>
    <w:rsid w:val="00E43956"/>
    <w:rsid w:val="00E46050"/>
    <w:rsid w:val="00E50789"/>
    <w:rsid w:val="00E53F9A"/>
    <w:rsid w:val="00E55BA8"/>
    <w:rsid w:val="00E56DE3"/>
    <w:rsid w:val="00E57F08"/>
    <w:rsid w:val="00E603E1"/>
    <w:rsid w:val="00E6070A"/>
    <w:rsid w:val="00E60D13"/>
    <w:rsid w:val="00E715D2"/>
    <w:rsid w:val="00E72AB4"/>
    <w:rsid w:val="00E767D2"/>
    <w:rsid w:val="00E8421E"/>
    <w:rsid w:val="00E858AA"/>
    <w:rsid w:val="00E87094"/>
    <w:rsid w:val="00E87CCB"/>
    <w:rsid w:val="00E91B7B"/>
    <w:rsid w:val="00E97645"/>
    <w:rsid w:val="00EA4789"/>
    <w:rsid w:val="00EA6DA3"/>
    <w:rsid w:val="00EB3D12"/>
    <w:rsid w:val="00EB63EA"/>
    <w:rsid w:val="00EB6C22"/>
    <w:rsid w:val="00EC2BE4"/>
    <w:rsid w:val="00EC5252"/>
    <w:rsid w:val="00EC579E"/>
    <w:rsid w:val="00EC582D"/>
    <w:rsid w:val="00EC5A23"/>
    <w:rsid w:val="00EC717D"/>
    <w:rsid w:val="00EC763B"/>
    <w:rsid w:val="00EC7A66"/>
    <w:rsid w:val="00ED087A"/>
    <w:rsid w:val="00ED2F47"/>
    <w:rsid w:val="00ED4BAE"/>
    <w:rsid w:val="00EE0A42"/>
    <w:rsid w:val="00EE25E4"/>
    <w:rsid w:val="00EF076E"/>
    <w:rsid w:val="00EF435C"/>
    <w:rsid w:val="00EF543B"/>
    <w:rsid w:val="00EF6458"/>
    <w:rsid w:val="00F0179B"/>
    <w:rsid w:val="00F0302B"/>
    <w:rsid w:val="00F070D1"/>
    <w:rsid w:val="00F072DC"/>
    <w:rsid w:val="00F10B99"/>
    <w:rsid w:val="00F13729"/>
    <w:rsid w:val="00F1467E"/>
    <w:rsid w:val="00F14B3A"/>
    <w:rsid w:val="00F15A14"/>
    <w:rsid w:val="00F16A08"/>
    <w:rsid w:val="00F227D3"/>
    <w:rsid w:val="00F26B3E"/>
    <w:rsid w:val="00F27FA8"/>
    <w:rsid w:val="00F32A86"/>
    <w:rsid w:val="00F347F0"/>
    <w:rsid w:val="00F352CF"/>
    <w:rsid w:val="00F37A16"/>
    <w:rsid w:val="00F37D24"/>
    <w:rsid w:val="00F4216E"/>
    <w:rsid w:val="00F4277D"/>
    <w:rsid w:val="00F439A6"/>
    <w:rsid w:val="00F43A14"/>
    <w:rsid w:val="00F509E6"/>
    <w:rsid w:val="00F50E1D"/>
    <w:rsid w:val="00F53046"/>
    <w:rsid w:val="00F539BE"/>
    <w:rsid w:val="00F55D51"/>
    <w:rsid w:val="00F57301"/>
    <w:rsid w:val="00F57316"/>
    <w:rsid w:val="00F576B4"/>
    <w:rsid w:val="00F57D7B"/>
    <w:rsid w:val="00F637EE"/>
    <w:rsid w:val="00F63C89"/>
    <w:rsid w:val="00F63D71"/>
    <w:rsid w:val="00F640AE"/>
    <w:rsid w:val="00F64AC5"/>
    <w:rsid w:val="00F7286D"/>
    <w:rsid w:val="00F74859"/>
    <w:rsid w:val="00F75393"/>
    <w:rsid w:val="00F76506"/>
    <w:rsid w:val="00F7686D"/>
    <w:rsid w:val="00F81A29"/>
    <w:rsid w:val="00F8626A"/>
    <w:rsid w:val="00F87242"/>
    <w:rsid w:val="00F875B0"/>
    <w:rsid w:val="00F92EBE"/>
    <w:rsid w:val="00F93010"/>
    <w:rsid w:val="00F93F90"/>
    <w:rsid w:val="00F96815"/>
    <w:rsid w:val="00FA27DC"/>
    <w:rsid w:val="00FA2E1E"/>
    <w:rsid w:val="00FA4593"/>
    <w:rsid w:val="00FA463A"/>
    <w:rsid w:val="00FA5598"/>
    <w:rsid w:val="00FB0637"/>
    <w:rsid w:val="00FB1399"/>
    <w:rsid w:val="00FB14FB"/>
    <w:rsid w:val="00FB17A6"/>
    <w:rsid w:val="00FB5F7A"/>
    <w:rsid w:val="00FB6E55"/>
    <w:rsid w:val="00FB7A86"/>
    <w:rsid w:val="00FC693F"/>
    <w:rsid w:val="00FD5623"/>
    <w:rsid w:val="00FD66D1"/>
    <w:rsid w:val="00FD6EB6"/>
    <w:rsid w:val="00FE2F2D"/>
    <w:rsid w:val="00FE3370"/>
    <w:rsid w:val="00FF098A"/>
    <w:rsid w:val="00FF16EE"/>
    <w:rsid w:val="00FF1743"/>
    <w:rsid w:val="00FF4D50"/>
    <w:rsid w:val="00FF73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4F3931"/>
  <w14:defaultImageDpi w14:val="300"/>
  <w15:docId w15:val="{759BF16A-064D-4145-B462-735BD0C8A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05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nhideWhenUsed/>
    <w:rsid w:val="00806D67"/>
    <w:rPr>
      <w:color w:val="0000FF" w:themeColor="hyperlink"/>
      <w:u w:val="single"/>
    </w:rPr>
  </w:style>
  <w:style w:type="character" w:styleId="UnresolvedMention">
    <w:name w:val="Unresolved Mention"/>
    <w:basedOn w:val="DefaultParagraphFont"/>
    <w:uiPriority w:val="99"/>
    <w:semiHidden/>
    <w:unhideWhenUsed/>
    <w:rsid w:val="00020799"/>
    <w:rPr>
      <w:color w:val="605E5C"/>
      <w:shd w:val="clear" w:color="auto" w:fill="E1DFDD"/>
    </w:rPr>
  </w:style>
  <w:style w:type="character" w:styleId="FollowedHyperlink">
    <w:name w:val="FollowedHyperlink"/>
    <w:basedOn w:val="DefaultParagraphFont"/>
    <w:uiPriority w:val="99"/>
    <w:semiHidden/>
    <w:unhideWhenUsed/>
    <w:rsid w:val="004D0177"/>
    <w:rPr>
      <w:color w:val="800080" w:themeColor="followedHyperlink"/>
      <w:u w:val="single"/>
    </w:rPr>
  </w:style>
  <w:style w:type="paragraph" w:styleId="NormalWeb">
    <w:name w:val="Normal (Web)"/>
    <w:basedOn w:val="Normal"/>
    <w:uiPriority w:val="99"/>
    <w:semiHidden/>
    <w:unhideWhenUsed/>
    <w:rsid w:val="001C227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customStyle="1" w:styleId="TableGrid1">
    <w:name w:val="Table Grid1"/>
    <w:basedOn w:val="TableNormal"/>
    <w:next w:val="TableGrid"/>
    <w:rsid w:val="00D67124"/>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81825">
      <w:bodyDiv w:val="1"/>
      <w:marLeft w:val="0"/>
      <w:marRight w:val="0"/>
      <w:marTop w:val="0"/>
      <w:marBottom w:val="0"/>
      <w:divBdr>
        <w:top w:val="none" w:sz="0" w:space="0" w:color="auto"/>
        <w:left w:val="none" w:sz="0" w:space="0" w:color="auto"/>
        <w:bottom w:val="none" w:sz="0" w:space="0" w:color="auto"/>
        <w:right w:val="none" w:sz="0" w:space="0" w:color="auto"/>
      </w:divBdr>
    </w:div>
    <w:div w:id="241719048">
      <w:bodyDiv w:val="1"/>
      <w:marLeft w:val="0"/>
      <w:marRight w:val="0"/>
      <w:marTop w:val="0"/>
      <w:marBottom w:val="0"/>
      <w:divBdr>
        <w:top w:val="none" w:sz="0" w:space="0" w:color="auto"/>
        <w:left w:val="none" w:sz="0" w:space="0" w:color="auto"/>
        <w:bottom w:val="none" w:sz="0" w:space="0" w:color="auto"/>
        <w:right w:val="none" w:sz="0" w:space="0" w:color="auto"/>
      </w:divBdr>
    </w:div>
    <w:div w:id="391394789">
      <w:bodyDiv w:val="1"/>
      <w:marLeft w:val="0"/>
      <w:marRight w:val="0"/>
      <w:marTop w:val="0"/>
      <w:marBottom w:val="0"/>
      <w:divBdr>
        <w:top w:val="none" w:sz="0" w:space="0" w:color="auto"/>
        <w:left w:val="none" w:sz="0" w:space="0" w:color="auto"/>
        <w:bottom w:val="none" w:sz="0" w:space="0" w:color="auto"/>
        <w:right w:val="none" w:sz="0" w:space="0" w:color="auto"/>
      </w:divBdr>
    </w:div>
    <w:div w:id="570818922">
      <w:bodyDiv w:val="1"/>
      <w:marLeft w:val="0"/>
      <w:marRight w:val="0"/>
      <w:marTop w:val="0"/>
      <w:marBottom w:val="0"/>
      <w:divBdr>
        <w:top w:val="none" w:sz="0" w:space="0" w:color="auto"/>
        <w:left w:val="none" w:sz="0" w:space="0" w:color="auto"/>
        <w:bottom w:val="none" w:sz="0" w:space="0" w:color="auto"/>
        <w:right w:val="none" w:sz="0" w:space="0" w:color="auto"/>
      </w:divBdr>
    </w:div>
    <w:div w:id="663557429">
      <w:bodyDiv w:val="1"/>
      <w:marLeft w:val="0"/>
      <w:marRight w:val="0"/>
      <w:marTop w:val="0"/>
      <w:marBottom w:val="0"/>
      <w:divBdr>
        <w:top w:val="none" w:sz="0" w:space="0" w:color="auto"/>
        <w:left w:val="none" w:sz="0" w:space="0" w:color="auto"/>
        <w:bottom w:val="none" w:sz="0" w:space="0" w:color="auto"/>
        <w:right w:val="none" w:sz="0" w:space="0" w:color="auto"/>
      </w:divBdr>
    </w:div>
    <w:div w:id="802112629">
      <w:bodyDiv w:val="1"/>
      <w:marLeft w:val="0"/>
      <w:marRight w:val="0"/>
      <w:marTop w:val="0"/>
      <w:marBottom w:val="0"/>
      <w:divBdr>
        <w:top w:val="none" w:sz="0" w:space="0" w:color="auto"/>
        <w:left w:val="none" w:sz="0" w:space="0" w:color="auto"/>
        <w:bottom w:val="none" w:sz="0" w:space="0" w:color="auto"/>
        <w:right w:val="none" w:sz="0" w:space="0" w:color="auto"/>
      </w:divBdr>
    </w:div>
    <w:div w:id="1289094353">
      <w:bodyDiv w:val="1"/>
      <w:marLeft w:val="0"/>
      <w:marRight w:val="0"/>
      <w:marTop w:val="0"/>
      <w:marBottom w:val="0"/>
      <w:divBdr>
        <w:top w:val="none" w:sz="0" w:space="0" w:color="auto"/>
        <w:left w:val="none" w:sz="0" w:space="0" w:color="auto"/>
        <w:bottom w:val="none" w:sz="0" w:space="0" w:color="auto"/>
        <w:right w:val="none" w:sz="0" w:space="0" w:color="auto"/>
      </w:divBdr>
    </w:div>
    <w:div w:id="1597860794">
      <w:bodyDiv w:val="1"/>
      <w:marLeft w:val="0"/>
      <w:marRight w:val="0"/>
      <w:marTop w:val="0"/>
      <w:marBottom w:val="0"/>
      <w:divBdr>
        <w:top w:val="none" w:sz="0" w:space="0" w:color="auto"/>
        <w:left w:val="none" w:sz="0" w:space="0" w:color="auto"/>
        <w:bottom w:val="none" w:sz="0" w:space="0" w:color="auto"/>
        <w:right w:val="none" w:sz="0" w:space="0" w:color="auto"/>
      </w:divBdr>
    </w:div>
    <w:div w:id="1679773843">
      <w:bodyDiv w:val="1"/>
      <w:marLeft w:val="0"/>
      <w:marRight w:val="0"/>
      <w:marTop w:val="0"/>
      <w:marBottom w:val="0"/>
      <w:divBdr>
        <w:top w:val="none" w:sz="0" w:space="0" w:color="auto"/>
        <w:left w:val="none" w:sz="0" w:space="0" w:color="auto"/>
        <w:bottom w:val="none" w:sz="0" w:space="0" w:color="auto"/>
        <w:right w:val="none" w:sz="0" w:space="0" w:color="auto"/>
      </w:divBdr>
    </w:div>
    <w:div w:id="19947903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hammad.zaky@yahoo.com" TargetMode="External"/><Relationship Id="rId13" Type="http://schemas.openxmlformats.org/officeDocument/2006/relationships/hyperlink" Target="https://www.westpac.co.nz/" TargetMode="External"/><Relationship Id="rId18" Type="http://schemas.openxmlformats.org/officeDocument/2006/relationships/hyperlink" Target="https://www.rms.nsw.gov.au/" TargetMode="External"/><Relationship Id="rId3" Type="http://schemas.openxmlformats.org/officeDocument/2006/relationships/styles" Target="styles.xml"/><Relationship Id="rId21" Type="http://schemas.openxmlformats.org/officeDocument/2006/relationships/hyperlink" Target="http://www.ejada.com/" TargetMode="External"/><Relationship Id="rId7" Type="http://schemas.openxmlformats.org/officeDocument/2006/relationships/endnotes" Target="endnotes.xml"/><Relationship Id="rId12" Type="http://schemas.openxmlformats.org/officeDocument/2006/relationships/hyperlink" Target="https://www.auckland.ac.nz/en.html" TargetMode="External"/><Relationship Id="rId17" Type="http://schemas.openxmlformats.org/officeDocument/2006/relationships/hyperlink" Target="https://www.thewarehousegroup.co.nz/"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estpac.co.nz/" TargetMode="External"/><Relationship Id="rId20" Type="http://schemas.openxmlformats.org/officeDocument/2006/relationships/hyperlink" Target="http://www.ib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nkedin.com/in/muhammad-zak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hewarehousegroup.co.nz/" TargetMode="External"/><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www.alinma.com/en/" TargetMode="External"/><Relationship Id="rId4" Type="http://schemas.openxmlformats.org/officeDocument/2006/relationships/settings" Target="settings.xml"/><Relationship Id="rId9" Type="http://schemas.openxmlformats.org/officeDocument/2006/relationships/hyperlink" Target="http://linkedin.com/in/muhammad-zaky" TargetMode="External"/><Relationship Id="rId14" Type="http://schemas.openxmlformats.org/officeDocument/2006/relationships/hyperlink" Target="https://www.msd.govt.nz/" TargetMode="External"/><Relationship Id="rId22" Type="http://schemas.openxmlformats.org/officeDocument/2006/relationships/hyperlink" Target="http://www.gpsexpertsonlin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2814</TotalTime>
  <Pages>6</Pages>
  <Words>2932</Words>
  <Characters>16713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Zaky</cp:lastModifiedBy>
  <cp:revision>886</cp:revision>
  <cp:lastPrinted>2025-07-01T06:38:00Z</cp:lastPrinted>
  <dcterms:created xsi:type="dcterms:W3CDTF">2013-12-23T23:15:00Z</dcterms:created>
  <dcterms:modified xsi:type="dcterms:W3CDTF">2026-06-29T21:39:00Z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267d5696-5f01-41c8-91f5-2b3421f6262b</vt:lpwstr>
  </property>
</Properties>
</file>