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AFCAD" w14:textId="747BB7D0" w:rsidR="00EC66A8" w:rsidRDefault="000C0341" w:rsidP="000C0341">
      <w:pPr>
        <w:jc w:val="both"/>
        <w:rPr>
          <w:sz w:val="24"/>
          <w:szCs w:val="24"/>
        </w:rPr>
      </w:pPr>
      <w:r w:rsidRPr="000C0341">
        <w:rPr>
          <w:sz w:val="24"/>
          <w:szCs w:val="24"/>
        </w:rPr>
        <w:t>3.1.7</w:t>
      </w:r>
      <w:r>
        <w:rPr>
          <w:sz w:val="24"/>
          <w:szCs w:val="24"/>
        </w:rPr>
        <w:t>.</w:t>
      </w:r>
      <w:r w:rsidRPr="000C0341">
        <w:rPr>
          <w:sz w:val="24"/>
          <w:szCs w:val="24"/>
        </w:rPr>
        <w:t xml:space="preserve"> </w:t>
      </w:r>
    </w:p>
    <w:p w14:paraId="54B0426C" w14:textId="151C3A09" w:rsidR="000C0341" w:rsidRPr="000C0341" w:rsidRDefault="000C0341" w:rsidP="000C034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=Quantidade de aparelhos de 27 polegas</m:t>
          </m:r>
        </m:oMath>
      </m:oMathPara>
    </w:p>
    <w:p w14:paraId="7FF6DD0A" w14:textId="706192C0" w:rsidR="000C0341" w:rsidRPr="000C0341" w:rsidRDefault="000C0341" w:rsidP="000C034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=Quantidade de aparelhos de 2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 xml:space="preserve"> polegas</m:t>
          </m:r>
        </m:oMath>
      </m:oMathPara>
    </w:p>
    <w:p w14:paraId="4D4DA5C7" w14:textId="77777777" w:rsidR="000C0341" w:rsidRDefault="000C0341" w:rsidP="000C0341">
      <w:pPr>
        <w:jc w:val="both"/>
        <w:rPr>
          <w:rFonts w:eastAsiaTheme="minorEastAsia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C0341" w14:paraId="0A9F5AB7" w14:textId="77777777" w:rsidTr="000C0341">
        <w:tc>
          <w:tcPr>
            <w:tcW w:w="2123" w:type="dxa"/>
          </w:tcPr>
          <w:p w14:paraId="1700BD57" w14:textId="77777777" w:rsidR="000C0341" w:rsidRDefault="000C0341" w:rsidP="000C034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23" w:type="dxa"/>
          </w:tcPr>
          <w:p w14:paraId="126C6363" w14:textId="6668CD10" w:rsidR="000C0341" w:rsidRPr="00634AF6" w:rsidRDefault="000C0341" w:rsidP="000C0341">
            <w:pPr>
              <w:jc w:val="both"/>
              <w:rPr>
                <w:sz w:val="24"/>
                <w:szCs w:val="24"/>
                <w:highlight w:val="green"/>
              </w:rPr>
            </w:pPr>
            <w:r w:rsidRPr="00634AF6">
              <w:rPr>
                <w:sz w:val="24"/>
                <w:szCs w:val="24"/>
                <w:highlight w:val="green"/>
              </w:rPr>
              <w:t>Produto 1</w:t>
            </w:r>
          </w:p>
        </w:tc>
        <w:tc>
          <w:tcPr>
            <w:tcW w:w="2124" w:type="dxa"/>
          </w:tcPr>
          <w:p w14:paraId="632D89F4" w14:textId="3B4D837E" w:rsidR="000C0341" w:rsidRPr="00634AF6" w:rsidRDefault="000C0341" w:rsidP="000C0341">
            <w:pPr>
              <w:jc w:val="both"/>
              <w:rPr>
                <w:sz w:val="24"/>
                <w:szCs w:val="24"/>
                <w:highlight w:val="green"/>
              </w:rPr>
            </w:pPr>
            <w:r w:rsidRPr="00634AF6">
              <w:rPr>
                <w:sz w:val="24"/>
                <w:szCs w:val="24"/>
                <w:highlight w:val="green"/>
              </w:rPr>
              <w:t>Produto 2</w:t>
            </w:r>
          </w:p>
        </w:tc>
        <w:tc>
          <w:tcPr>
            <w:tcW w:w="2124" w:type="dxa"/>
          </w:tcPr>
          <w:p w14:paraId="6512504C" w14:textId="6D08E0C1" w:rsidR="000C0341" w:rsidRDefault="000C0341" w:rsidP="000C03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Disponíveis</w:t>
            </w:r>
          </w:p>
        </w:tc>
      </w:tr>
      <w:tr w:rsidR="000C0341" w14:paraId="15955EEA" w14:textId="77777777" w:rsidTr="000C0341">
        <w:tc>
          <w:tcPr>
            <w:tcW w:w="2123" w:type="dxa"/>
          </w:tcPr>
          <w:p w14:paraId="1E67CF90" w14:textId="462752E6" w:rsidR="000C0341" w:rsidRDefault="000C0341" w:rsidP="000C03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Máximo</w:t>
            </w:r>
          </w:p>
        </w:tc>
        <w:tc>
          <w:tcPr>
            <w:tcW w:w="2123" w:type="dxa"/>
          </w:tcPr>
          <w:p w14:paraId="0F9279D1" w14:textId="3D490F6F" w:rsidR="000C0341" w:rsidRDefault="000C0341" w:rsidP="000C03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124" w:type="dxa"/>
          </w:tcPr>
          <w:p w14:paraId="01580ABD" w14:textId="1295C778" w:rsidR="000C0341" w:rsidRDefault="000C0341" w:rsidP="000C03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29A0B6E6" w14:textId="77777777" w:rsidR="000C0341" w:rsidRDefault="000C0341" w:rsidP="000C0341">
            <w:pPr>
              <w:jc w:val="both"/>
              <w:rPr>
                <w:sz w:val="24"/>
                <w:szCs w:val="24"/>
              </w:rPr>
            </w:pPr>
          </w:p>
        </w:tc>
      </w:tr>
      <w:tr w:rsidR="000C0341" w14:paraId="77F54D53" w14:textId="77777777" w:rsidTr="000C0341">
        <w:tc>
          <w:tcPr>
            <w:tcW w:w="2123" w:type="dxa"/>
          </w:tcPr>
          <w:p w14:paraId="4EB92B4A" w14:textId="27739E1F" w:rsidR="000C0341" w:rsidRDefault="000C0341" w:rsidP="000C03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Horas</w:t>
            </w:r>
          </w:p>
        </w:tc>
        <w:tc>
          <w:tcPr>
            <w:tcW w:w="2123" w:type="dxa"/>
          </w:tcPr>
          <w:p w14:paraId="30BE8801" w14:textId="31497A7F" w:rsidR="000C0341" w:rsidRDefault="00634AF6" w:rsidP="000C03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124" w:type="dxa"/>
          </w:tcPr>
          <w:p w14:paraId="18746B34" w14:textId="29A4E759" w:rsidR="000C0341" w:rsidRDefault="00634AF6" w:rsidP="000C03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45415F64" w14:textId="053F5AD7" w:rsidR="000C0341" w:rsidRDefault="00634AF6" w:rsidP="000C03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0C0341" w14:paraId="33B9552B" w14:textId="77777777" w:rsidTr="000C0341">
        <w:tc>
          <w:tcPr>
            <w:tcW w:w="2123" w:type="dxa"/>
          </w:tcPr>
          <w:p w14:paraId="1E66EF52" w14:textId="0F84BF89" w:rsidR="000C0341" w:rsidRDefault="000C0341" w:rsidP="000C03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Lucro</w:t>
            </w:r>
          </w:p>
        </w:tc>
        <w:tc>
          <w:tcPr>
            <w:tcW w:w="2123" w:type="dxa"/>
          </w:tcPr>
          <w:p w14:paraId="6DF7D060" w14:textId="5800BDF0" w:rsidR="000C0341" w:rsidRDefault="00634AF6" w:rsidP="000C03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2124" w:type="dxa"/>
          </w:tcPr>
          <w:p w14:paraId="5701E22E" w14:textId="60D65CC2" w:rsidR="000C0341" w:rsidRDefault="00634AF6" w:rsidP="000C03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2124" w:type="dxa"/>
          </w:tcPr>
          <w:p w14:paraId="7E4EE522" w14:textId="77777777" w:rsidR="000C0341" w:rsidRDefault="000C0341" w:rsidP="000C0341">
            <w:pPr>
              <w:jc w:val="both"/>
              <w:rPr>
                <w:sz w:val="24"/>
                <w:szCs w:val="24"/>
              </w:rPr>
            </w:pPr>
          </w:p>
        </w:tc>
      </w:tr>
    </w:tbl>
    <w:p w14:paraId="719993B9" w14:textId="77777777" w:rsidR="000C0341" w:rsidRPr="000C0341" w:rsidRDefault="000C0341" w:rsidP="000C0341">
      <w:pPr>
        <w:jc w:val="both"/>
        <w:rPr>
          <w:sz w:val="24"/>
          <w:szCs w:val="24"/>
        </w:rPr>
      </w:pPr>
    </w:p>
    <w:p w14:paraId="31E6D7F0" w14:textId="77777777" w:rsidR="000C0341" w:rsidRPr="000C0341" w:rsidRDefault="000C0341" w:rsidP="000C0341">
      <w:pPr>
        <w:jc w:val="both"/>
        <w:rPr>
          <w:sz w:val="24"/>
          <w:szCs w:val="24"/>
        </w:rPr>
      </w:pPr>
    </w:p>
    <w:p w14:paraId="5D80D0C3" w14:textId="0CD8D08B" w:rsidR="000C0341" w:rsidRPr="00634AF6" w:rsidRDefault="000C0341" w:rsidP="000C034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Max Z=</m:t>
          </m:r>
          <m:r>
            <w:rPr>
              <w:rFonts w:ascii="Cambria Math" w:hAnsi="Cambria Math"/>
              <w:sz w:val="24"/>
              <w:szCs w:val="24"/>
            </w:rPr>
            <m:t>120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r>
            <w:rPr>
              <w:rFonts w:ascii="Cambria Math" w:hAnsi="Cambria Math"/>
              <w:sz w:val="24"/>
              <w:szCs w:val="24"/>
            </w:rPr>
            <m:t>8</m:t>
          </m:r>
          <m:r>
            <w:rPr>
              <w:rFonts w:ascii="Cambria Math" w:hAnsi="Cambria Math"/>
              <w:sz w:val="24"/>
              <w:szCs w:val="24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5B1EEAF4" w14:textId="77777777" w:rsidR="00634AF6" w:rsidRDefault="00634AF6" w:rsidP="000C0341">
      <w:pPr>
        <w:jc w:val="both"/>
        <w:rPr>
          <w:rFonts w:eastAsiaTheme="minorEastAsia"/>
          <w:sz w:val="24"/>
          <w:szCs w:val="24"/>
        </w:rPr>
      </w:pPr>
    </w:p>
    <w:p w14:paraId="4A00EC60" w14:textId="7BF919A8" w:rsidR="00634AF6" w:rsidRPr="00634AF6" w:rsidRDefault="00634AF6" w:rsidP="000C0341">
      <w:pPr>
        <w:jc w:val="both"/>
        <w:rPr>
          <w:rFonts w:eastAsiaTheme="minorEastAsia"/>
          <w:b/>
          <w:bCs/>
          <w:sz w:val="24"/>
          <w:szCs w:val="24"/>
        </w:rPr>
      </w:pPr>
      <w:r w:rsidRPr="00634AF6">
        <w:rPr>
          <w:rFonts w:eastAsiaTheme="minorEastAsia"/>
          <w:b/>
          <w:bCs/>
          <w:sz w:val="24"/>
          <w:szCs w:val="24"/>
        </w:rPr>
        <w:t>Restrições</w:t>
      </w:r>
    </w:p>
    <w:p w14:paraId="6658C023" w14:textId="6CBD5E0A" w:rsidR="00634AF6" w:rsidRPr="00634AF6" w:rsidRDefault="00634AF6" w:rsidP="000C034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≤4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5431E10A" w14:textId="7592E078" w:rsidR="00634AF6" w:rsidRPr="00634AF6" w:rsidRDefault="00634AF6" w:rsidP="00634AF6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10</m:t>
          </m:r>
        </m:oMath>
      </m:oMathPara>
    </w:p>
    <w:p w14:paraId="0752AD7B" w14:textId="76DFB1F1" w:rsidR="00634AF6" w:rsidRPr="00634AF6" w:rsidRDefault="00634AF6" w:rsidP="000C034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+ 10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≤500</m:t>
          </m:r>
        </m:oMath>
      </m:oMathPara>
    </w:p>
    <w:p w14:paraId="5AB70A06" w14:textId="6417B547" w:rsidR="00634AF6" w:rsidRPr="00634AF6" w:rsidRDefault="00634AF6" w:rsidP="000C0341">
      <w:pPr>
        <w:jc w:val="both"/>
        <w:rPr>
          <w:rFonts w:eastAsiaTheme="minorEastAsia"/>
          <w:b/>
          <w:bCs/>
          <w:sz w:val="24"/>
          <w:szCs w:val="24"/>
        </w:rPr>
      </w:pPr>
      <w:r w:rsidRPr="00634AF6">
        <w:rPr>
          <w:rFonts w:eastAsiaTheme="minorEastAsia"/>
          <w:b/>
          <w:bCs/>
          <w:sz w:val="24"/>
          <w:szCs w:val="24"/>
        </w:rPr>
        <w:t>Restrições de não negatividade</w:t>
      </w:r>
    </w:p>
    <w:p w14:paraId="15C68CFF" w14:textId="5DF15520" w:rsidR="00634AF6" w:rsidRPr="00634AF6" w:rsidRDefault="00634AF6" w:rsidP="000C034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2DEC0E0A" w14:textId="77777777" w:rsidR="00634AF6" w:rsidRDefault="00634AF6" w:rsidP="000C0341">
      <w:pPr>
        <w:jc w:val="both"/>
        <w:rPr>
          <w:rFonts w:eastAsiaTheme="minorEastAsia"/>
          <w:sz w:val="24"/>
          <w:szCs w:val="24"/>
        </w:rPr>
      </w:pPr>
    </w:p>
    <w:p w14:paraId="55A8B89B" w14:textId="22C720D6" w:rsidR="00634AF6" w:rsidRPr="00634AF6" w:rsidRDefault="00634AF6" w:rsidP="000C0341">
      <w:pPr>
        <w:jc w:val="both"/>
        <w:rPr>
          <w:rFonts w:eastAsiaTheme="minorEastAsia"/>
          <w:b/>
          <w:bCs/>
          <w:sz w:val="24"/>
          <w:szCs w:val="24"/>
        </w:rPr>
      </w:pPr>
      <w:r w:rsidRPr="00634AF6">
        <w:rPr>
          <w:rFonts w:eastAsiaTheme="minorEastAsia"/>
          <w:b/>
          <w:bCs/>
          <w:sz w:val="24"/>
          <w:szCs w:val="24"/>
        </w:rPr>
        <w:t>Modelo de PL</w:t>
      </w:r>
    </w:p>
    <w:p w14:paraId="4A68E3C8" w14:textId="77777777" w:rsidR="00634AF6" w:rsidRPr="00634AF6" w:rsidRDefault="00634AF6" w:rsidP="00634AF6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Max Z=120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+ 80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3AD8CE1C" w14:textId="77777777" w:rsidR="00634AF6" w:rsidRPr="00634AF6" w:rsidRDefault="00634AF6" w:rsidP="00634AF6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s.a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1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≤4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1AB80888" w14:textId="77777777" w:rsidR="00634AF6" w:rsidRPr="00634AF6" w:rsidRDefault="00634AF6" w:rsidP="00634AF6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≤10</m:t>
          </m:r>
        </m:oMath>
      </m:oMathPara>
    </w:p>
    <w:p w14:paraId="55CF92BE" w14:textId="77777777" w:rsidR="00634AF6" w:rsidRPr="00634AF6" w:rsidRDefault="00634AF6" w:rsidP="00634AF6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+ 10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≤500</m:t>
          </m:r>
        </m:oMath>
      </m:oMathPara>
    </w:p>
    <w:p w14:paraId="28B2F55D" w14:textId="77777777" w:rsidR="00634AF6" w:rsidRPr="00634AF6" w:rsidRDefault="00634AF6" w:rsidP="00634AF6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 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3837F570" w14:textId="77777777" w:rsidR="00634AF6" w:rsidRDefault="00634AF6" w:rsidP="00634AF6">
      <w:pPr>
        <w:jc w:val="both"/>
        <w:rPr>
          <w:rFonts w:eastAsiaTheme="minorEastAsia"/>
          <w:sz w:val="24"/>
          <w:szCs w:val="24"/>
        </w:rPr>
      </w:pPr>
    </w:p>
    <w:p w14:paraId="0FDA2C00" w14:textId="77777777" w:rsidR="006308B0" w:rsidRDefault="006308B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5176598E" w14:textId="77777777" w:rsidR="000A6CBB" w:rsidRDefault="000A6CB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3.1.8.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415"/>
        <w:gridCol w:w="1699"/>
      </w:tblGrid>
      <w:tr w:rsidR="000A6CBB" w14:paraId="4E9A8DF8" w14:textId="77777777" w:rsidTr="000A6CBB">
        <w:tc>
          <w:tcPr>
            <w:tcW w:w="2263" w:type="dxa"/>
          </w:tcPr>
          <w:p w14:paraId="45C46054" w14:textId="77777777" w:rsidR="000A6CBB" w:rsidRDefault="000A6CBB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9B04D83" w14:textId="1BD680E4" w:rsidR="000A6CBB" w:rsidRPr="000A6CBB" w:rsidRDefault="000A6CBB">
            <w:pPr>
              <w:rPr>
                <w:rFonts w:eastAsiaTheme="minorEastAsia"/>
                <w:sz w:val="24"/>
                <w:szCs w:val="24"/>
                <w:highlight w:val="green"/>
              </w:rPr>
            </w:pPr>
            <w:r w:rsidRPr="000A6CBB">
              <w:rPr>
                <w:rFonts w:eastAsiaTheme="minorEastAsia"/>
                <w:sz w:val="24"/>
                <w:szCs w:val="24"/>
                <w:highlight w:val="green"/>
              </w:rPr>
              <w:t xml:space="preserve">Produto 1 </w:t>
            </w:r>
          </w:p>
        </w:tc>
        <w:tc>
          <w:tcPr>
            <w:tcW w:w="1415" w:type="dxa"/>
          </w:tcPr>
          <w:p w14:paraId="1B9A49A6" w14:textId="0F13A526" w:rsidR="000A6CBB" w:rsidRPr="000A6CBB" w:rsidRDefault="000A6CBB">
            <w:pPr>
              <w:rPr>
                <w:rFonts w:eastAsiaTheme="minorEastAsia"/>
                <w:sz w:val="24"/>
                <w:szCs w:val="24"/>
                <w:highlight w:val="green"/>
              </w:rPr>
            </w:pPr>
            <w:r w:rsidRPr="000A6CBB">
              <w:rPr>
                <w:rFonts w:eastAsiaTheme="minorEastAsia"/>
                <w:sz w:val="24"/>
                <w:szCs w:val="24"/>
                <w:highlight w:val="green"/>
              </w:rPr>
              <w:t>Produto 2</w:t>
            </w:r>
          </w:p>
        </w:tc>
        <w:tc>
          <w:tcPr>
            <w:tcW w:w="1699" w:type="dxa"/>
          </w:tcPr>
          <w:p w14:paraId="09081B7B" w14:textId="34E70453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Disponíveis</w:t>
            </w:r>
          </w:p>
        </w:tc>
      </w:tr>
      <w:tr w:rsidR="000A6CBB" w14:paraId="10331E95" w14:textId="77777777" w:rsidTr="000A6CBB">
        <w:tc>
          <w:tcPr>
            <w:tcW w:w="2263" w:type="dxa"/>
          </w:tcPr>
          <w:p w14:paraId="1A453ECF" w14:textId="1CECB679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Metálicas</w:t>
            </w:r>
          </w:p>
        </w:tc>
        <w:tc>
          <w:tcPr>
            <w:tcW w:w="1418" w:type="dxa"/>
          </w:tcPr>
          <w:p w14:paraId="6D874B43" w14:textId="09F60D9C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415" w:type="dxa"/>
          </w:tcPr>
          <w:p w14:paraId="7A5F2ECA" w14:textId="1B21F497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699" w:type="dxa"/>
          </w:tcPr>
          <w:p w14:paraId="3092F97D" w14:textId="53315526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200</w:t>
            </w:r>
          </w:p>
        </w:tc>
      </w:tr>
      <w:tr w:rsidR="000A6CBB" w14:paraId="44437083" w14:textId="77777777" w:rsidTr="000A6CBB">
        <w:tc>
          <w:tcPr>
            <w:tcW w:w="2263" w:type="dxa"/>
          </w:tcPr>
          <w:p w14:paraId="1428F9BF" w14:textId="5640E1D8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Elétricos</w:t>
            </w:r>
          </w:p>
        </w:tc>
        <w:tc>
          <w:tcPr>
            <w:tcW w:w="1418" w:type="dxa"/>
          </w:tcPr>
          <w:p w14:paraId="0301D009" w14:textId="7CAD3678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415" w:type="dxa"/>
          </w:tcPr>
          <w:p w14:paraId="77968CDB" w14:textId="00B0FB8F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14:paraId="65A6B87A" w14:textId="2FD702B1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300</w:t>
            </w:r>
          </w:p>
        </w:tc>
      </w:tr>
      <w:tr w:rsidR="000A6CBB" w14:paraId="4C9EA04B" w14:textId="77777777" w:rsidTr="000A6CBB">
        <w:tc>
          <w:tcPr>
            <w:tcW w:w="2263" w:type="dxa"/>
          </w:tcPr>
          <w:p w14:paraId="28A92028" w14:textId="2E2CF007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Lucro</w:t>
            </w:r>
          </w:p>
        </w:tc>
        <w:tc>
          <w:tcPr>
            <w:tcW w:w="1418" w:type="dxa"/>
          </w:tcPr>
          <w:p w14:paraId="7B43706D" w14:textId="0199BD97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1 </w:t>
            </w:r>
          </w:p>
        </w:tc>
        <w:tc>
          <w:tcPr>
            <w:tcW w:w="1415" w:type="dxa"/>
          </w:tcPr>
          <w:p w14:paraId="653CF3E4" w14:textId="5D9F014B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 (até 60)</w:t>
            </w:r>
          </w:p>
        </w:tc>
        <w:tc>
          <w:tcPr>
            <w:tcW w:w="1699" w:type="dxa"/>
          </w:tcPr>
          <w:p w14:paraId="6E655A0D" w14:textId="77777777" w:rsidR="000A6CBB" w:rsidRDefault="000A6CBB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7C354E6E" w14:textId="77777777" w:rsidR="000A6CBB" w:rsidRDefault="000A6CBB">
      <w:pPr>
        <w:rPr>
          <w:rFonts w:eastAsiaTheme="minorEastAsia"/>
          <w:sz w:val="24"/>
          <w:szCs w:val="24"/>
        </w:rPr>
      </w:pPr>
    </w:p>
    <w:p w14:paraId="5F5F8458" w14:textId="7ECC2A61" w:rsidR="000A6CBB" w:rsidRPr="00327E2F" w:rsidRDefault="000A6CBB" w:rsidP="000A6CBB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Max Z=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r>
            <w:rPr>
              <w:rFonts w:ascii="Cambria Math" w:hAnsi="Cambria Math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5EA91208" w14:textId="77777777" w:rsidR="00327E2F" w:rsidRPr="00634AF6" w:rsidRDefault="00327E2F" w:rsidP="00327E2F">
      <w:pPr>
        <w:jc w:val="both"/>
        <w:rPr>
          <w:rFonts w:eastAsiaTheme="minorEastAsia"/>
          <w:b/>
          <w:bCs/>
          <w:sz w:val="24"/>
          <w:szCs w:val="24"/>
        </w:rPr>
      </w:pPr>
      <w:r w:rsidRPr="00634AF6">
        <w:rPr>
          <w:rFonts w:eastAsiaTheme="minorEastAsia"/>
          <w:b/>
          <w:bCs/>
          <w:sz w:val="24"/>
          <w:szCs w:val="24"/>
        </w:rPr>
        <w:t>Restrições</w:t>
      </w:r>
    </w:p>
    <w:p w14:paraId="26B73CED" w14:textId="2F1DDD4E" w:rsidR="00327E2F" w:rsidRPr="00634AF6" w:rsidRDefault="00327E2F" w:rsidP="000A6CBB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r>
            <w:rPr>
              <w:rFonts w:ascii="Cambria Math" w:hAnsi="Cambria Math"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≤200</m:t>
          </m:r>
        </m:oMath>
      </m:oMathPara>
    </w:p>
    <w:p w14:paraId="1AB6594E" w14:textId="3D2D1F6E" w:rsidR="00327E2F" w:rsidRPr="00327E2F" w:rsidRDefault="00327E2F" w:rsidP="00327E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r>
            <w:rPr>
              <w:rFonts w:ascii="Cambria Math" w:hAnsi="Cambria Math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300</m:t>
          </m:r>
        </m:oMath>
      </m:oMathPara>
    </w:p>
    <w:p w14:paraId="024ED2EA" w14:textId="3F914DC6" w:rsidR="00327E2F" w:rsidRPr="00327E2F" w:rsidRDefault="00327E2F" w:rsidP="00327E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≤60</m:t>
          </m:r>
        </m:oMath>
      </m:oMathPara>
    </w:p>
    <w:p w14:paraId="59E1A77B" w14:textId="77777777" w:rsidR="00327E2F" w:rsidRPr="00634AF6" w:rsidRDefault="00327E2F" w:rsidP="00327E2F">
      <w:pPr>
        <w:jc w:val="both"/>
        <w:rPr>
          <w:rFonts w:eastAsiaTheme="minorEastAsia"/>
          <w:b/>
          <w:bCs/>
          <w:sz w:val="24"/>
          <w:szCs w:val="24"/>
        </w:rPr>
      </w:pPr>
      <w:r w:rsidRPr="00634AF6">
        <w:rPr>
          <w:rFonts w:eastAsiaTheme="minorEastAsia"/>
          <w:b/>
          <w:bCs/>
          <w:sz w:val="24"/>
          <w:szCs w:val="24"/>
        </w:rPr>
        <w:t>Restrições de não negatividade</w:t>
      </w:r>
    </w:p>
    <w:p w14:paraId="40E2F120" w14:textId="77777777" w:rsidR="00327E2F" w:rsidRPr="00634AF6" w:rsidRDefault="00327E2F" w:rsidP="00327E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 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53F0D9D5" w14:textId="77777777" w:rsidR="00327E2F" w:rsidRPr="00634AF6" w:rsidRDefault="00327E2F" w:rsidP="00327E2F">
      <w:pPr>
        <w:jc w:val="both"/>
        <w:rPr>
          <w:rFonts w:eastAsiaTheme="minorEastAsia"/>
          <w:sz w:val="24"/>
          <w:szCs w:val="24"/>
        </w:rPr>
      </w:pPr>
    </w:p>
    <w:p w14:paraId="163361BB" w14:textId="77777777" w:rsidR="00327E2F" w:rsidRDefault="00327E2F" w:rsidP="00327E2F">
      <w:pPr>
        <w:jc w:val="both"/>
        <w:rPr>
          <w:rFonts w:eastAsiaTheme="minorEastAsia"/>
          <w:b/>
          <w:bCs/>
          <w:sz w:val="24"/>
          <w:szCs w:val="24"/>
        </w:rPr>
      </w:pPr>
      <w:r w:rsidRPr="00634AF6">
        <w:rPr>
          <w:rFonts w:eastAsiaTheme="minorEastAsia"/>
          <w:b/>
          <w:bCs/>
          <w:sz w:val="24"/>
          <w:szCs w:val="24"/>
        </w:rPr>
        <w:t>Modelo de PL</w:t>
      </w:r>
    </w:p>
    <w:p w14:paraId="67DD7834" w14:textId="77777777" w:rsidR="00327E2F" w:rsidRPr="00327E2F" w:rsidRDefault="00327E2F" w:rsidP="00327E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Max Z=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1DECC4AA" w14:textId="77777777" w:rsidR="00327E2F" w:rsidRPr="00327E2F" w:rsidRDefault="00327E2F" w:rsidP="00327E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s.a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1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≤60</m:t>
          </m:r>
        </m:oMath>
      </m:oMathPara>
    </w:p>
    <w:p w14:paraId="05A78B88" w14:textId="77777777" w:rsidR="00327E2F" w:rsidRPr="00634AF6" w:rsidRDefault="00327E2F" w:rsidP="00327E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+ 3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≤200</m:t>
          </m:r>
        </m:oMath>
      </m:oMathPara>
    </w:p>
    <w:p w14:paraId="07A09CF4" w14:textId="77777777" w:rsidR="00327E2F" w:rsidRPr="00327E2F" w:rsidRDefault="00327E2F" w:rsidP="00327E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≤300</m:t>
          </m:r>
        </m:oMath>
      </m:oMathPara>
    </w:p>
    <w:p w14:paraId="1F99B96C" w14:textId="77777777" w:rsidR="00327E2F" w:rsidRPr="00634AF6" w:rsidRDefault="00327E2F" w:rsidP="00327E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 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275514A2" w14:textId="675C6A1B" w:rsidR="00511627" w:rsidRDefault="00511627">
      <w:pPr>
        <w:rPr>
          <w:rFonts w:eastAsiaTheme="minorEastAsia"/>
          <w:sz w:val="24"/>
          <w:szCs w:val="24"/>
        </w:rPr>
      </w:pPr>
    </w:p>
    <w:p w14:paraId="7C17F743" w14:textId="77777777" w:rsidR="00634AF6" w:rsidRPr="00634AF6" w:rsidRDefault="00634AF6" w:rsidP="00634AF6">
      <w:pPr>
        <w:jc w:val="both"/>
        <w:rPr>
          <w:rFonts w:eastAsiaTheme="minorEastAsia"/>
          <w:sz w:val="24"/>
          <w:szCs w:val="24"/>
        </w:rPr>
      </w:pPr>
    </w:p>
    <w:p w14:paraId="43F7F67E" w14:textId="77777777" w:rsidR="00634AF6" w:rsidRPr="00634AF6" w:rsidRDefault="00634AF6" w:rsidP="00634AF6">
      <w:pPr>
        <w:jc w:val="both"/>
        <w:rPr>
          <w:rFonts w:eastAsiaTheme="minorEastAsia"/>
          <w:sz w:val="24"/>
          <w:szCs w:val="24"/>
        </w:rPr>
      </w:pPr>
    </w:p>
    <w:p w14:paraId="56D0DCBB" w14:textId="43CF0EF5" w:rsidR="0057212F" w:rsidRDefault="0057212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797D9BFA" w14:textId="3EBFD450" w:rsidR="00634AF6" w:rsidRDefault="0057212F" w:rsidP="00634AF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3.1.9.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7212F" w14:paraId="0458752A" w14:textId="77777777" w:rsidTr="0057212F">
        <w:tc>
          <w:tcPr>
            <w:tcW w:w="2123" w:type="dxa"/>
          </w:tcPr>
          <w:p w14:paraId="3163D713" w14:textId="1941D4B7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Departamento</w:t>
            </w:r>
          </w:p>
        </w:tc>
        <w:tc>
          <w:tcPr>
            <w:tcW w:w="2123" w:type="dxa"/>
          </w:tcPr>
          <w:p w14:paraId="5E3EC99E" w14:textId="33234309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Risco Especial</w:t>
            </w:r>
          </w:p>
        </w:tc>
        <w:tc>
          <w:tcPr>
            <w:tcW w:w="2124" w:type="dxa"/>
          </w:tcPr>
          <w:p w14:paraId="29C9AACF" w14:textId="6C1A5E9F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Hipotecas</w:t>
            </w:r>
          </w:p>
        </w:tc>
        <w:tc>
          <w:tcPr>
            <w:tcW w:w="2124" w:type="dxa"/>
          </w:tcPr>
          <w:p w14:paraId="38AA9D11" w14:textId="7A4EE2C9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Disponivel</w:t>
            </w:r>
          </w:p>
        </w:tc>
      </w:tr>
      <w:tr w:rsidR="0057212F" w14:paraId="7E3B1A08" w14:textId="77777777" w:rsidTr="0057212F">
        <w:tc>
          <w:tcPr>
            <w:tcW w:w="2123" w:type="dxa"/>
          </w:tcPr>
          <w:p w14:paraId="50937385" w14:textId="2A316FF7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Subscrição</w:t>
            </w:r>
          </w:p>
        </w:tc>
        <w:tc>
          <w:tcPr>
            <w:tcW w:w="2123" w:type="dxa"/>
          </w:tcPr>
          <w:p w14:paraId="43C3960D" w14:textId="45A11EE3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4160374E" w14:textId="512AC13B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14:paraId="23368939" w14:textId="0A377654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2400</w:t>
            </w:r>
          </w:p>
        </w:tc>
      </w:tr>
      <w:tr w:rsidR="0057212F" w14:paraId="6E68722E" w14:textId="77777777" w:rsidTr="0057212F">
        <w:tc>
          <w:tcPr>
            <w:tcW w:w="2123" w:type="dxa"/>
          </w:tcPr>
          <w:p w14:paraId="3C62AC4D" w14:textId="7C36B7A6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Administração</w:t>
            </w:r>
          </w:p>
        </w:tc>
        <w:tc>
          <w:tcPr>
            <w:tcW w:w="2123" w:type="dxa"/>
          </w:tcPr>
          <w:p w14:paraId="3078E881" w14:textId="5A3061A6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124" w:type="dxa"/>
          </w:tcPr>
          <w:p w14:paraId="297C713C" w14:textId="0D1F115F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2610D281" w14:textId="3AB19E5E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800</w:t>
            </w:r>
          </w:p>
        </w:tc>
      </w:tr>
      <w:tr w:rsidR="0057212F" w14:paraId="739B76FC" w14:textId="77777777" w:rsidTr="0057212F">
        <w:tc>
          <w:tcPr>
            <w:tcW w:w="2123" w:type="dxa"/>
          </w:tcPr>
          <w:p w14:paraId="37F14E51" w14:textId="372A2516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Pedidos</w:t>
            </w:r>
          </w:p>
        </w:tc>
        <w:tc>
          <w:tcPr>
            <w:tcW w:w="2123" w:type="dxa"/>
          </w:tcPr>
          <w:p w14:paraId="3F5639CA" w14:textId="66DD8D8A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14:paraId="69F3D558" w14:textId="5C8BCB16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124" w:type="dxa"/>
          </w:tcPr>
          <w:p w14:paraId="4A4C7E70" w14:textId="5B829BCC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1200</w:t>
            </w:r>
          </w:p>
        </w:tc>
      </w:tr>
      <w:tr w:rsidR="0057212F" w14:paraId="07AA9DE9" w14:textId="77777777" w:rsidTr="0057212F">
        <w:tc>
          <w:tcPr>
            <w:tcW w:w="2123" w:type="dxa"/>
          </w:tcPr>
          <w:p w14:paraId="384B3A70" w14:textId="371D47B8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Lucro</w:t>
            </w:r>
          </w:p>
        </w:tc>
        <w:tc>
          <w:tcPr>
            <w:tcW w:w="2123" w:type="dxa"/>
          </w:tcPr>
          <w:p w14:paraId="390DBBCC" w14:textId="79551CB5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14:paraId="5EEA442B" w14:textId="513B34CD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14:paraId="5C461543" w14:textId="77777777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326589BD" w14:textId="77777777" w:rsidR="0057212F" w:rsidRDefault="0057212F" w:rsidP="00634AF6">
      <w:pPr>
        <w:jc w:val="both"/>
        <w:rPr>
          <w:rFonts w:eastAsiaTheme="minorEastAsia"/>
          <w:sz w:val="24"/>
          <w:szCs w:val="24"/>
        </w:rPr>
      </w:pPr>
    </w:p>
    <w:p w14:paraId="2DA19CEB" w14:textId="63016C33" w:rsidR="0057212F" w:rsidRPr="000C0341" w:rsidRDefault="0057212F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=Risco Especial</m:t>
          </m:r>
        </m:oMath>
      </m:oMathPara>
    </w:p>
    <w:p w14:paraId="4CF3521A" w14:textId="324E6F5A" w:rsidR="0057212F" w:rsidRPr="0057212F" w:rsidRDefault="0057212F" w:rsidP="00634AF6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Hipotecas</m:t>
          </m:r>
        </m:oMath>
      </m:oMathPara>
    </w:p>
    <w:p w14:paraId="15D9349E" w14:textId="77777777" w:rsidR="0057212F" w:rsidRPr="00634AF6" w:rsidRDefault="0057212F" w:rsidP="00634AF6">
      <w:pPr>
        <w:jc w:val="both"/>
        <w:rPr>
          <w:rFonts w:eastAsiaTheme="minorEastAsia"/>
          <w:sz w:val="24"/>
          <w:szCs w:val="24"/>
        </w:rPr>
      </w:pPr>
    </w:p>
    <w:p w14:paraId="44E1901A" w14:textId="1C621F79" w:rsidR="0057212F" w:rsidRPr="00327E2F" w:rsidRDefault="0057212F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Max Z=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10F89EBD" w14:textId="77777777" w:rsidR="0057212F" w:rsidRPr="00634AF6" w:rsidRDefault="0057212F" w:rsidP="0057212F">
      <w:pPr>
        <w:jc w:val="both"/>
        <w:rPr>
          <w:rFonts w:eastAsiaTheme="minorEastAsia"/>
          <w:b/>
          <w:bCs/>
          <w:sz w:val="24"/>
          <w:szCs w:val="24"/>
        </w:rPr>
      </w:pPr>
      <w:r w:rsidRPr="00634AF6">
        <w:rPr>
          <w:rFonts w:eastAsiaTheme="minorEastAsia"/>
          <w:b/>
          <w:bCs/>
          <w:sz w:val="24"/>
          <w:szCs w:val="24"/>
        </w:rPr>
        <w:t>Restrições</w:t>
      </w:r>
    </w:p>
    <w:p w14:paraId="2CEE8277" w14:textId="0C88CE31" w:rsidR="0057212F" w:rsidRPr="00634AF6" w:rsidRDefault="0057212F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r>
            <w:rPr>
              <w:rFonts w:ascii="Cambria Math" w:hAnsi="Cambria Math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≤2</m:t>
          </m:r>
          <m:r>
            <w:rPr>
              <w:rFonts w:ascii="Cambria Math" w:hAnsi="Cambria Math"/>
              <w:sz w:val="24"/>
              <w:szCs w:val="24"/>
            </w:rPr>
            <m:t>40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550FE5D9" w14:textId="6C431E94" w:rsidR="0057212F" w:rsidRPr="00327E2F" w:rsidRDefault="0057212F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8</m:t>
          </m:r>
          <m:r>
            <w:rPr>
              <w:rFonts w:ascii="Cambria Math" w:hAnsi="Cambria Math"/>
              <w:sz w:val="24"/>
              <w:szCs w:val="24"/>
            </w:rPr>
            <m:t>00</m:t>
          </m:r>
        </m:oMath>
      </m:oMathPara>
    </w:p>
    <w:p w14:paraId="5DF18EC5" w14:textId="304718B8" w:rsidR="0057212F" w:rsidRPr="0057212F" w:rsidRDefault="0057212F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1200</m:t>
          </m:r>
        </m:oMath>
      </m:oMathPara>
    </w:p>
    <w:p w14:paraId="3BDB5AC9" w14:textId="77777777" w:rsidR="0057212F" w:rsidRPr="00634AF6" w:rsidRDefault="0057212F" w:rsidP="0057212F">
      <w:pPr>
        <w:jc w:val="both"/>
        <w:rPr>
          <w:rFonts w:eastAsiaTheme="minorEastAsia"/>
          <w:b/>
          <w:bCs/>
          <w:sz w:val="24"/>
          <w:szCs w:val="24"/>
        </w:rPr>
      </w:pPr>
      <w:r w:rsidRPr="00634AF6">
        <w:rPr>
          <w:rFonts w:eastAsiaTheme="minorEastAsia"/>
          <w:b/>
          <w:bCs/>
          <w:sz w:val="24"/>
          <w:szCs w:val="24"/>
        </w:rPr>
        <w:t>Restrições de não negatividade</w:t>
      </w:r>
    </w:p>
    <w:p w14:paraId="6936AA68" w14:textId="77777777" w:rsidR="0057212F" w:rsidRPr="0057212F" w:rsidRDefault="0057212F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 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177EE926" w14:textId="77777777" w:rsidR="0057212F" w:rsidRDefault="0057212F" w:rsidP="0057212F">
      <w:pPr>
        <w:jc w:val="both"/>
        <w:rPr>
          <w:rFonts w:eastAsiaTheme="minorEastAsia"/>
          <w:b/>
          <w:bCs/>
          <w:sz w:val="24"/>
          <w:szCs w:val="24"/>
        </w:rPr>
      </w:pPr>
      <w:r w:rsidRPr="00634AF6">
        <w:rPr>
          <w:rFonts w:eastAsiaTheme="minorEastAsia"/>
          <w:b/>
          <w:bCs/>
          <w:sz w:val="24"/>
          <w:szCs w:val="24"/>
        </w:rPr>
        <w:t>Modelo de PL</w:t>
      </w:r>
    </w:p>
    <w:p w14:paraId="5EFDFE29" w14:textId="77777777" w:rsidR="0057212F" w:rsidRPr="00327E2F" w:rsidRDefault="0057212F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Max Z=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3x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265A4A3F" w14:textId="31633689" w:rsidR="0057212F" w:rsidRPr="0057212F" w:rsidRDefault="0057212F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s.a</m:t>
          </m:r>
        </m:oMath>
      </m:oMathPara>
    </w:p>
    <w:p w14:paraId="79142A85" w14:textId="77777777" w:rsidR="0057212F" w:rsidRPr="00634AF6" w:rsidRDefault="0057212F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3x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≤2400</m:t>
          </m:r>
        </m:oMath>
      </m:oMathPara>
    </w:p>
    <w:p w14:paraId="0C5B1046" w14:textId="77777777" w:rsidR="0057212F" w:rsidRPr="00327E2F" w:rsidRDefault="0057212F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≤800</m:t>
          </m:r>
        </m:oMath>
      </m:oMathPara>
    </w:p>
    <w:p w14:paraId="1C8BF478" w14:textId="7E49C5D4" w:rsidR="0057212F" w:rsidRPr="0057212F" w:rsidRDefault="0057212F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≤1200</m:t>
          </m:r>
          <m:r>
            <w:rPr>
              <w:rFonts w:ascii="Cambria Math" w:hAnsi="Cambria Math"/>
              <w:sz w:val="24"/>
              <w:szCs w:val="24"/>
            </w:rPr>
            <m:t xml:space="preserve">&lt;=&gt;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600</m:t>
          </m:r>
        </m:oMath>
      </m:oMathPara>
    </w:p>
    <w:p w14:paraId="5FEEBBFC" w14:textId="77777777" w:rsidR="0057212F" w:rsidRPr="00634AF6" w:rsidRDefault="0057212F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 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170E37C9" w14:textId="77777777" w:rsidR="0057212F" w:rsidRPr="00634AF6" w:rsidRDefault="0057212F" w:rsidP="0057212F">
      <w:pPr>
        <w:jc w:val="both"/>
        <w:rPr>
          <w:rFonts w:eastAsiaTheme="minorEastAsia"/>
          <w:sz w:val="24"/>
          <w:szCs w:val="24"/>
        </w:rPr>
      </w:pPr>
    </w:p>
    <w:p w14:paraId="1B8441C1" w14:textId="77777777" w:rsidR="0057212F" w:rsidRPr="00327E2F" w:rsidRDefault="0057212F" w:rsidP="0057212F">
      <w:pPr>
        <w:jc w:val="both"/>
        <w:rPr>
          <w:rFonts w:eastAsiaTheme="minorEastAsia"/>
          <w:sz w:val="24"/>
          <w:szCs w:val="24"/>
        </w:rPr>
      </w:pPr>
    </w:p>
    <w:p w14:paraId="54B95709" w14:textId="71BC1079" w:rsidR="00634AF6" w:rsidRPr="00634AF6" w:rsidRDefault="00634AF6" w:rsidP="000C0341">
      <w:pPr>
        <w:jc w:val="both"/>
      </w:pPr>
    </w:p>
    <w:sectPr w:rsidR="00634AF6" w:rsidRPr="00634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BF"/>
    <w:rsid w:val="000A6CBB"/>
    <w:rsid w:val="000C0341"/>
    <w:rsid w:val="00150F1B"/>
    <w:rsid w:val="00327E2F"/>
    <w:rsid w:val="003B08BF"/>
    <w:rsid w:val="004F05EA"/>
    <w:rsid w:val="00511627"/>
    <w:rsid w:val="0057212F"/>
    <w:rsid w:val="006308B0"/>
    <w:rsid w:val="00634AF6"/>
    <w:rsid w:val="006C2E55"/>
    <w:rsid w:val="00891F45"/>
    <w:rsid w:val="00E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5070"/>
  <w15:chartTrackingRefBased/>
  <w15:docId w15:val="{0D681C8C-876D-46D4-AA64-9B9B381F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B0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B0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B0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B0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B0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B0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B0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B0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B0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B0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B0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B0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B08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B08B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B08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B08B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B08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B08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B0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B0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B0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B0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B0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B08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08B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B08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B0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B08B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B08BF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0C0341"/>
    <w:rPr>
      <w:color w:val="666666"/>
    </w:rPr>
  </w:style>
  <w:style w:type="table" w:styleId="TabelacomGrelha">
    <w:name w:val="Table Grid"/>
    <w:basedOn w:val="Tabelanormal"/>
    <w:uiPriority w:val="39"/>
    <w:rsid w:val="000C0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Monteiro Da Rocha</dc:creator>
  <cp:keywords/>
  <dc:description/>
  <cp:lastModifiedBy>José Miguel Monteiro Da Rocha</cp:lastModifiedBy>
  <cp:revision>2</cp:revision>
  <dcterms:created xsi:type="dcterms:W3CDTF">2025-02-25T14:14:00Z</dcterms:created>
  <dcterms:modified xsi:type="dcterms:W3CDTF">2025-02-25T15:36:00Z</dcterms:modified>
</cp:coreProperties>
</file>