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F82" w:rsidRPr="00207F82" w:rsidRDefault="00B87B05" w:rsidP="006F58A2">
      <w:pPr>
        <w:spacing w:before="100" w:beforeAutospacing="1" w:after="100" w:afterAutospacing="1" w:line="276" w:lineRule="auto"/>
        <w:outlineLvl w:val="0"/>
        <w:rPr>
          <w:rFonts w:ascii="Calibri" w:eastAsia="Times New Roman" w:hAnsi="Calibri" w:cs="Calibri"/>
          <w:b/>
          <w:bCs/>
          <w:kern w:val="36"/>
          <w:sz w:val="48"/>
          <w:szCs w:val="48"/>
        </w:rPr>
      </w:pPr>
      <w:r>
        <w:rPr>
          <w:rFonts w:ascii="Calibri" w:eastAsia="Times New Roman" w:hAnsi="Calibri" w:cs="Calibri"/>
          <w:b/>
          <w:bCs/>
          <w:kern w:val="36"/>
          <w:sz w:val="48"/>
          <w:szCs w:val="48"/>
        </w:rPr>
        <w:t xml:space="preserve">Monthly Progress Report </w:t>
      </w:r>
    </w:p>
    <w:p w:rsidR="00207F82" w:rsidRDefault="00207F82" w:rsidP="006F58A2">
      <w:pPr>
        <w:spacing w:before="100" w:beforeAutospacing="1" w:after="100" w:afterAutospacing="1" w:line="276" w:lineRule="auto"/>
        <w:rPr>
          <w:rFonts w:ascii="Calibri" w:eastAsia="Times New Roman" w:hAnsi="Calibri" w:cs="Calibri"/>
          <w:b/>
          <w:bCs/>
          <w:sz w:val="24"/>
          <w:szCs w:val="24"/>
        </w:rPr>
      </w:pPr>
      <w:r w:rsidRPr="001F51B9">
        <w:rPr>
          <w:rFonts w:ascii="Calibri" w:eastAsia="Times New Roman" w:hAnsi="Calibri" w:cs="Calibri"/>
          <w:b/>
          <w:bCs/>
          <w:sz w:val="24"/>
          <w:szCs w:val="24"/>
        </w:rPr>
        <w:t>Month: __________ | Year: __________</w:t>
      </w:r>
    </w:p>
    <w:p w:rsidR="00146CA0" w:rsidRDefault="00146CA0" w:rsidP="006F58A2">
      <w:pPr>
        <w:spacing w:before="100" w:beforeAutospacing="1" w:after="100" w:afterAutospacing="1" w:line="276" w:lineRule="auto"/>
        <w:rPr>
          <w:rFonts w:ascii="Calibri" w:eastAsia="Times New Roman" w:hAnsi="Calibri" w:cs="Calibri"/>
          <w:b/>
          <w:bCs/>
          <w:sz w:val="24"/>
          <w:szCs w:val="24"/>
        </w:rPr>
      </w:pPr>
      <w:r>
        <w:rPr>
          <w:rFonts w:ascii="Calibri" w:eastAsia="Times New Roman" w:hAnsi="Calibri" w:cs="Calibri"/>
          <w:b/>
          <w:bCs/>
          <w:sz w:val="24"/>
          <w:szCs w:val="24"/>
        </w:rPr>
        <w:t xml:space="preserve">Project Introduction: </w:t>
      </w:r>
    </w:p>
    <w:p w:rsidR="00146CA0" w:rsidRDefault="00146CA0" w:rsidP="00146CA0">
      <w:pPr>
        <w:spacing w:before="100" w:beforeAutospacing="1" w:after="100" w:afterAutospacing="1" w:line="276" w:lineRule="auto"/>
        <w:jc w:val="both"/>
        <w:rPr>
          <w:rFonts w:ascii="Calibri" w:eastAsia="Times New Roman" w:hAnsi="Calibri" w:cs="Calibri"/>
          <w:sz w:val="24"/>
          <w:szCs w:val="24"/>
        </w:rPr>
      </w:pPr>
      <w:r w:rsidRPr="00146CA0">
        <w:rPr>
          <w:rFonts w:ascii="Calibri" w:eastAsia="Times New Roman" w:hAnsi="Calibri" w:cs="Calibri"/>
          <w:sz w:val="24"/>
          <w:szCs w:val="24"/>
        </w:rPr>
        <w:t>The project titled "Post-Flood Rural Economic Recovery of Green Productive Assets in Khyber Pakhtunkhwa," funded by the European Union, is being implemented in eight districts of KP. The contract between the EU and SRSP was signed in August 2024. The project commenced with an 8-month inception phase from September, 24 to April, 25, followe</w:t>
      </w:r>
      <w:r>
        <w:rPr>
          <w:rFonts w:ascii="Calibri" w:eastAsia="Times New Roman" w:hAnsi="Calibri" w:cs="Calibri"/>
          <w:sz w:val="24"/>
          <w:szCs w:val="24"/>
        </w:rPr>
        <w:t xml:space="preserve">d by commencement of 52 months </w:t>
      </w:r>
      <w:r w:rsidRPr="00146CA0">
        <w:rPr>
          <w:rFonts w:ascii="Calibri" w:eastAsia="Times New Roman" w:hAnsi="Calibri" w:cs="Calibri"/>
          <w:sz w:val="24"/>
          <w:szCs w:val="24"/>
        </w:rPr>
        <w:t>implementation phase.</w:t>
      </w:r>
    </w:p>
    <w:p w:rsidR="00146CA0" w:rsidRPr="00146CA0" w:rsidRDefault="00146CA0" w:rsidP="00146CA0">
      <w:pPr>
        <w:spacing w:before="100" w:beforeAutospacing="1" w:after="100" w:afterAutospacing="1" w:line="276" w:lineRule="auto"/>
        <w:jc w:val="both"/>
        <w:rPr>
          <w:rFonts w:ascii="Calibri" w:eastAsia="Times New Roman" w:hAnsi="Calibri" w:cs="Calibri"/>
          <w:sz w:val="24"/>
          <w:szCs w:val="24"/>
        </w:rPr>
      </w:pPr>
      <w:r w:rsidRPr="00146CA0">
        <w:rPr>
          <w:rFonts w:ascii="Calibri" w:eastAsia="Times New Roman" w:hAnsi="Calibri" w:cs="Calibri"/>
          <w:sz w:val="24"/>
          <w:szCs w:val="24"/>
        </w:rPr>
        <w:t xml:space="preserve">The </w:t>
      </w:r>
      <w:r w:rsidRPr="00146CA0">
        <w:rPr>
          <w:rFonts w:ascii="Calibri" w:eastAsia="Times New Roman" w:hAnsi="Calibri" w:cs="Calibri"/>
          <w:b/>
          <w:bCs/>
          <w:sz w:val="24"/>
          <w:szCs w:val="24"/>
        </w:rPr>
        <w:t>overall objective</w:t>
      </w:r>
      <w:r w:rsidRPr="00146CA0">
        <w:rPr>
          <w:rFonts w:ascii="Calibri" w:eastAsia="Times New Roman" w:hAnsi="Calibri" w:cs="Calibri"/>
          <w:sz w:val="24"/>
          <w:szCs w:val="24"/>
        </w:rPr>
        <w:t xml:space="preserve"> of the project is to contribute to post-2022 floods climate resilient socioeconomic recovery in the most affected and poorest districts of Khyber Pakhtunkhwa province based on ‘building back better’.</w:t>
      </w:r>
    </w:p>
    <w:p w:rsidR="00146CA0" w:rsidRPr="00146CA0" w:rsidRDefault="00146CA0" w:rsidP="00146CA0">
      <w:pPr>
        <w:spacing w:before="100" w:beforeAutospacing="1" w:after="100" w:afterAutospacing="1" w:line="276" w:lineRule="auto"/>
        <w:jc w:val="both"/>
        <w:rPr>
          <w:rFonts w:ascii="Calibri" w:eastAsia="Times New Roman" w:hAnsi="Calibri" w:cs="Calibri"/>
          <w:sz w:val="24"/>
          <w:szCs w:val="24"/>
        </w:rPr>
      </w:pPr>
      <w:r w:rsidRPr="00146CA0">
        <w:rPr>
          <w:rFonts w:ascii="Calibri" w:eastAsia="Times New Roman" w:hAnsi="Calibri" w:cs="Calibri"/>
          <w:b/>
          <w:bCs/>
          <w:sz w:val="24"/>
          <w:szCs w:val="24"/>
        </w:rPr>
        <w:t>Specific objective 1</w:t>
      </w:r>
      <w:r w:rsidRPr="00146CA0">
        <w:rPr>
          <w:rFonts w:ascii="Calibri" w:eastAsia="Times New Roman" w:hAnsi="Calibri" w:cs="Calibri"/>
          <w:sz w:val="24"/>
          <w:szCs w:val="24"/>
        </w:rPr>
        <w:t xml:space="preserve"> is to restore, expand, and strengthen renewable energy provision together with sustainable water and land management in rural communities in mountainous areas in KP.</w:t>
      </w:r>
    </w:p>
    <w:p w:rsidR="00146CA0" w:rsidRPr="00146CA0" w:rsidRDefault="00146CA0" w:rsidP="00146CA0">
      <w:pPr>
        <w:spacing w:before="100" w:beforeAutospacing="1" w:after="100" w:afterAutospacing="1" w:line="276" w:lineRule="auto"/>
        <w:jc w:val="both"/>
        <w:rPr>
          <w:rFonts w:ascii="Calibri" w:eastAsia="Times New Roman" w:hAnsi="Calibri" w:cs="Calibri"/>
          <w:sz w:val="24"/>
          <w:szCs w:val="24"/>
        </w:rPr>
      </w:pPr>
      <w:r w:rsidRPr="00146CA0">
        <w:rPr>
          <w:rFonts w:ascii="Calibri" w:eastAsia="Times New Roman" w:hAnsi="Calibri" w:cs="Calibri"/>
          <w:b/>
          <w:bCs/>
          <w:sz w:val="24"/>
          <w:szCs w:val="24"/>
        </w:rPr>
        <w:t>Specific objective 2</w:t>
      </w:r>
      <w:r w:rsidRPr="00146CA0">
        <w:rPr>
          <w:rFonts w:ascii="Calibri" w:eastAsia="Times New Roman" w:hAnsi="Calibri" w:cs="Calibri"/>
          <w:sz w:val="24"/>
          <w:szCs w:val="24"/>
        </w:rPr>
        <w:t xml:space="preserve"> is to increase economic resilience of communities to climate change.</w:t>
      </w:r>
    </w:p>
    <w:p w:rsidR="00146CA0" w:rsidRPr="00146CA0" w:rsidRDefault="00146CA0" w:rsidP="00146CA0">
      <w:pPr>
        <w:spacing w:before="100" w:beforeAutospacing="1" w:after="100" w:afterAutospacing="1" w:line="276" w:lineRule="auto"/>
        <w:jc w:val="both"/>
        <w:rPr>
          <w:rFonts w:ascii="Calibri" w:eastAsia="Times New Roman" w:hAnsi="Calibri" w:cs="Calibri"/>
          <w:b/>
          <w:bCs/>
          <w:sz w:val="24"/>
          <w:szCs w:val="24"/>
        </w:rPr>
      </w:pPr>
      <w:r w:rsidRPr="00146CA0">
        <w:rPr>
          <w:rFonts w:ascii="Calibri" w:eastAsia="Times New Roman" w:hAnsi="Calibri" w:cs="Calibri"/>
          <w:b/>
          <w:bCs/>
          <w:sz w:val="24"/>
          <w:szCs w:val="24"/>
        </w:rPr>
        <w:t>The four result areas of the project are as bellow;</w:t>
      </w:r>
    </w:p>
    <w:p w:rsidR="00146CA0" w:rsidRPr="00146CA0" w:rsidRDefault="00146CA0" w:rsidP="00146CA0">
      <w:pPr>
        <w:spacing w:before="100" w:beforeAutospacing="1" w:after="100" w:afterAutospacing="1" w:line="276" w:lineRule="auto"/>
        <w:jc w:val="both"/>
        <w:rPr>
          <w:rFonts w:ascii="Calibri" w:eastAsia="Times New Roman" w:hAnsi="Calibri" w:cs="Calibri"/>
          <w:sz w:val="24"/>
          <w:szCs w:val="24"/>
        </w:rPr>
      </w:pPr>
      <w:r w:rsidRPr="00146CA0">
        <w:rPr>
          <w:rFonts w:ascii="Calibri" w:eastAsia="Times New Roman" w:hAnsi="Calibri" w:cs="Calibri"/>
          <w:b/>
          <w:bCs/>
          <w:sz w:val="24"/>
          <w:szCs w:val="24"/>
        </w:rPr>
        <w:t>Output 1.1</w:t>
      </w:r>
      <w:r w:rsidRPr="00146CA0">
        <w:rPr>
          <w:rFonts w:ascii="Calibri" w:eastAsia="Times New Roman" w:hAnsi="Calibri" w:cs="Calibri"/>
          <w:sz w:val="24"/>
          <w:szCs w:val="24"/>
        </w:rPr>
        <w:t>: Community-based micro and mini hydropower plants, with a total capacity of between 15 and 19 MW, are rehabilitated or constructed ex novo in 8 districts of KP and managed in a sustainable and profitable way by the rural communities and in close coordination with the provincial government and possible private providers.</w:t>
      </w:r>
    </w:p>
    <w:p w:rsidR="00146CA0" w:rsidRPr="00146CA0" w:rsidRDefault="00146CA0" w:rsidP="00146CA0">
      <w:pPr>
        <w:spacing w:before="100" w:beforeAutospacing="1" w:after="100" w:afterAutospacing="1" w:line="276" w:lineRule="auto"/>
        <w:jc w:val="both"/>
        <w:rPr>
          <w:rFonts w:ascii="Calibri" w:eastAsia="Times New Roman" w:hAnsi="Calibri" w:cs="Calibri"/>
          <w:sz w:val="24"/>
          <w:szCs w:val="24"/>
        </w:rPr>
      </w:pPr>
      <w:r w:rsidRPr="00146CA0">
        <w:rPr>
          <w:rFonts w:ascii="Calibri" w:eastAsia="Times New Roman" w:hAnsi="Calibri" w:cs="Calibri"/>
          <w:b/>
          <w:bCs/>
          <w:sz w:val="24"/>
          <w:szCs w:val="24"/>
        </w:rPr>
        <w:t>Output 1.2:</w:t>
      </w:r>
      <w:r w:rsidRPr="00146CA0">
        <w:rPr>
          <w:rFonts w:ascii="Calibri" w:eastAsia="Times New Roman" w:hAnsi="Calibri" w:cs="Calibri"/>
          <w:sz w:val="24"/>
          <w:szCs w:val="24"/>
        </w:rPr>
        <w:t xml:space="preserve"> Community-based irrigations systems are rehabilitated or constructed ex novo in 8 districts of KP and managed in a sustainable way by the rural communities. </w:t>
      </w:r>
    </w:p>
    <w:p w:rsidR="00146CA0" w:rsidRPr="00146CA0" w:rsidRDefault="00146CA0" w:rsidP="00146CA0">
      <w:pPr>
        <w:spacing w:before="100" w:beforeAutospacing="1" w:after="100" w:afterAutospacing="1" w:line="276" w:lineRule="auto"/>
        <w:jc w:val="both"/>
        <w:rPr>
          <w:rFonts w:ascii="Calibri" w:eastAsia="Times New Roman" w:hAnsi="Calibri" w:cs="Calibri"/>
          <w:sz w:val="24"/>
          <w:szCs w:val="24"/>
        </w:rPr>
      </w:pPr>
      <w:r w:rsidRPr="00146CA0">
        <w:rPr>
          <w:rFonts w:ascii="Calibri" w:eastAsia="Times New Roman" w:hAnsi="Calibri" w:cs="Calibri"/>
          <w:b/>
          <w:bCs/>
          <w:sz w:val="24"/>
          <w:szCs w:val="24"/>
        </w:rPr>
        <w:t xml:space="preserve">Output 1.3: </w:t>
      </w:r>
      <w:r w:rsidRPr="00146CA0">
        <w:rPr>
          <w:rFonts w:ascii="Calibri" w:eastAsia="Times New Roman" w:hAnsi="Calibri" w:cs="Calibri"/>
          <w:sz w:val="24"/>
          <w:szCs w:val="24"/>
        </w:rPr>
        <w:t>Community-level sustainable natural resources management plans, coordinated at the river basin level, and including disaster risk reduction measures, are prepared and implemented integrating specifically slope areas with reforestation measures (local multipurpose tree species).</w:t>
      </w:r>
    </w:p>
    <w:p w:rsidR="00146CA0" w:rsidRPr="00207F82" w:rsidRDefault="00146CA0" w:rsidP="00146CA0">
      <w:pPr>
        <w:spacing w:before="100" w:beforeAutospacing="1" w:after="100" w:afterAutospacing="1" w:line="276" w:lineRule="auto"/>
        <w:jc w:val="both"/>
        <w:rPr>
          <w:rFonts w:ascii="Calibri" w:eastAsia="Times New Roman" w:hAnsi="Calibri" w:cs="Calibri"/>
          <w:sz w:val="24"/>
          <w:szCs w:val="24"/>
        </w:rPr>
      </w:pPr>
      <w:r w:rsidRPr="00146CA0">
        <w:rPr>
          <w:rFonts w:ascii="Calibri" w:eastAsia="Times New Roman" w:hAnsi="Calibri" w:cs="Calibri"/>
          <w:b/>
          <w:bCs/>
          <w:sz w:val="24"/>
          <w:szCs w:val="24"/>
        </w:rPr>
        <w:t>Output 2.1</w:t>
      </w:r>
      <w:r w:rsidRPr="00146CA0">
        <w:rPr>
          <w:rFonts w:ascii="Calibri" w:eastAsia="Times New Roman" w:hAnsi="Calibri" w:cs="Calibri"/>
          <w:sz w:val="24"/>
          <w:szCs w:val="24"/>
        </w:rPr>
        <w:t>: Existing small local business are strengthened in their capacities to run and expand sustainable and profitable economic initiatives tapping into the opportunities created by increased electricity availability.</w:t>
      </w:r>
    </w:p>
    <w:tbl>
      <w:tblPr>
        <w:tblStyle w:val="PlainTable1"/>
        <w:tblW w:w="8664" w:type="dxa"/>
        <w:tblInd w:w="511" w:type="dxa"/>
        <w:tblLook w:val="04A0" w:firstRow="1" w:lastRow="0" w:firstColumn="1" w:lastColumn="0" w:noHBand="0" w:noVBand="1"/>
      </w:tblPr>
      <w:tblGrid>
        <w:gridCol w:w="8664"/>
      </w:tblGrid>
      <w:tr w:rsidR="005B5A7C" w:rsidRPr="00502FE7" w:rsidTr="005B5A7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664" w:type="dxa"/>
          </w:tcPr>
          <w:p w:rsidR="005B5A7C" w:rsidRPr="00502FE7" w:rsidRDefault="005B5A7C" w:rsidP="00502FE7">
            <w:r w:rsidRPr="00502FE7">
              <w:lastRenderedPageBreak/>
              <w:t>Output 1.1 Result Statement:</w:t>
            </w:r>
          </w:p>
        </w:tc>
      </w:tr>
      <w:tr w:rsidR="005B5A7C" w:rsidRPr="00502FE7" w:rsidTr="005B5A7C">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8664" w:type="dxa"/>
          </w:tcPr>
          <w:p w:rsidR="005B5A7C" w:rsidRPr="00502FE7" w:rsidRDefault="005B5A7C" w:rsidP="00502FE7">
            <w:pPr>
              <w:jc w:val="both"/>
              <w:rPr>
                <w:b w:val="0"/>
                <w:bCs w:val="0"/>
              </w:rPr>
            </w:pPr>
            <w:r w:rsidRPr="00502FE7">
              <w:rPr>
                <w:b w:val="0"/>
                <w:bCs w:val="0"/>
              </w:rPr>
              <w:t>Community based micro and mini hydropower plants, with a total capacity of between 15 and 19 MW, are rehabilitated or constructed ex novo in 08 districts of KP and managed in a sustainable and profitable way by the rural communities and in close coordination with the provincial government and possible private providers.</w:t>
            </w:r>
          </w:p>
        </w:tc>
      </w:tr>
    </w:tbl>
    <w:p w:rsidR="000128D6" w:rsidRPr="00502FE7" w:rsidRDefault="000128D6" w:rsidP="00502FE7">
      <w:pPr>
        <w:spacing w:after="0" w:line="276" w:lineRule="auto"/>
        <w:jc w:val="both"/>
        <w:rPr>
          <w:rFonts w:ascii="Calibri" w:eastAsia="Times New Roman" w:hAnsi="Calibri" w:cs="Calibri"/>
          <w:sz w:val="24"/>
          <w:szCs w:val="24"/>
        </w:rPr>
      </w:pPr>
    </w:p>
    <w:p w:rsidR="0007057B" w:rsidRDefault="0007057B" w:rsidP="006F58A2">
      <w:pPr>
        <w:spacing w:after="0" w:line="276" w:lineRule="auto"/>
        <w:rPr>
          <w:rFonts w:ascii="Calibri" w:eastAsia="Times New Roman" w:hAnsi="Calibri" w:cs="Calibri"/>
          <w:sz w:val="24"/>
          <w:szCs w:val="24"/>
        </w:rPr>
      </w:pPr>
      <w:r>
        <w:rPr>
          <w:rFonts w:ascii="Calibri" w:eastAsia="Times New Roman" w:hAnsi="Calibri" w:cs="Calibri"/>
          <w:sz w:val="24"/>
          <w:szCs w:val="24"/>
        </w:rPr>
        <w:t xml:space="preserve">      </w:t>
      </w:r>
    </w:p>
    <w:p w:rsidR="00146CA0" w:rsidRPr="00B1156E" w:rsidRDefault="00B1156E" w:rsidP="00B1156E">
      <w:pPr>
        <w:pStyle w:val="ListParagraph"/>
        <w:numPr>
          <w:ilvl w:val="0"/>
          <w:numId w:val="12"/>
        </w:numPr>
        <w:spacing w:after="0" w:line="276" w:lineRule="auto"/>
        <w:jc w:val="both"/>
        <w:rPr>
          <w:rFonts w:ascii="Calibri" w:hAnsi="Calibri" w:cs="Calibri"/>
          <w:color w:val="0F1115"/>
          <w:sz w:val="24"/>
          <w:szCs w:val="24"/>
          <w:shd w:val="clear" w:color="auto" w:fill="FFFFFF"/>
        </w:rPr>
      </w:pPr>
      <w:r w:rsidRPr="00B1156E">
        <w:rPr>
          <w:rFonts w:ascii="Calibri" w:hAnsi="Calibri" w:cs="Calibri"/>
          <w:b/>
          <w:bCs/>
          <w:color w:val="0F1115"/>
          <w:sz w:val="24"/>
          <w:szCs w:val="24"/>
          <w:shd w:val="clear" w:color="auto" w:fill="FFFFFF"/>
        </w:rPr>
        <w:t>Participatory workshops/dialogues/broad-based meetings and exposure visits with communities to explore and define viable mechanisms for the governance and management of HPPs.</w:t>
      </w:r>
    </w:p>
    <w:p w:rsidR="00B1156E" w:rsidRPr="00B1156E" w:rsidRDefault="00B1156E" w:rsidP="00B1156E">
      <w:pPr>
        <w:pStyle w:val="ListParagraph"/>
        <w:spacing w:after="0" w:line="276" w:lineRule="auto"/>
        <w:jc w:val="both"/>
        <w:rPr>
          <w:rFonts w:ascii="Calibri" w:hAnsi="Calibri" w:cs="Calibri"/>
          <w:color w:val="0F1115"/>
          <w:sz w:val="24"/>
          <w:szCs w:val="24"/>
          <w:shd w:val="clear" w:color="auto" w:fill="FFFFFF"/>
        </w:rPr>
      </w:pPr>
    </w:p>
    <w:p w:rsidR="00831CB5" w:rsidRPr="009E4DD6" w:rsidRDefault="009E4DD6" w:rsidP="002E5ACA">
      <w:pPr>
        <w:pStyle w:val="ListParagraph"/>
        <w:spacing w:after="0" w:line="276" w:lineRule="auto"/>
        <w:jc w:val="both"/>
        <w:rPr>
          <w:rFonts w:ascii="Calibri" w:hAnsi="Calibri" w:cs="Calibri"/>
          <w:color w:val="0F1115"/>
          <w:sz w:val="28"/>
          <w:szCs w:val="28"/>
          <w:shd w:val="clear" w:color="auto" w:fill="FFFFFF"/>
        </w:rPr>
      </w:pPr>
      <w:r w:rsidRPr="009E4DD6">
        <w:rPr>
          <w:rFonts w:ascii="Calibri" w:hAnsi="Calibri" w:cs="Calibri"/>
          <w:sz w:val="24"/>
          <w:szCs w:val="24"/>
          <w:lang w:val="en-GB"/>
        </w:rPr>
        <w:t xml:space="preserve">16 </w:t>
      </w:r>
      <w:r w:rsidRPr="009E4DD6">
        <w:rPr>
          <w:rFonts w:ascii="Calibri" w:hAnsi="Calibri" w:cs="Calibri"/>
          <w:sz w:val="24"/>
          <w:szCs w:val="24"/>
          <w:lang w:val="en-GB"/>
        </w:rPr>
        <w:t>Participatory workshops/consultative dialogues with communities/brief training sessions and meetings</w:t>
      </w:r>
      <w:r w:rsidR="002E5ACA">
        <w:rPr>
          <w:rStyle w:val="FootnoteReference"/>
          <w:rFonts w:ascii="Calibri" w:hAnsi="Calibri" w:cs="Calibri"/>
          <w:sz w:val="24"/>
          <w:szCs w:val="24"/>
          <w:lang w:val="en-GB"/>
        </w:rPr>
        <w:t xml:space="preserve"> </w:t>
      </w:r>
      <w:r w:rsidRPr="009E4DD6">
        <w:rPr>
          <w:rFonts w:ascii="Calibri" w:hAnsi="Calibri" w:cs="Calibri"/>
          <w:sz w:val="24"/>
          <w:szCs w:val="24"/>
          <w:lang w:val="en-GB"/>
        </w:rPr>
        <w:t xml:space="preserve"> will be carried out to identify viable community-based mechanisms for social (governance) and financial sustainability (collection and maintenance of revenue/records) of the units. </w:t>
      </w:r>
      <w:r w:rsidR="00257894" w:rsidRPr="009E4DD6">
        <w:rPr>
          <w:rFonts w:ascii="Calibri" w:hAnsi="Calibri" w:cs="Calibri"/>
          <w:color w:val="0F1115"/>
          <w:sz w:val="28"/>
          <w:szCs w:val="28"/>
          <w:shd w:val="clear" w:color="auto" w:fill="FFFFFF"/>
        </w:rPr>
        <w:t xml:space="preserve"> </w:t>
      </w:r>
    </w:p>
    <w:tbl>
      <w:tblPr>
        <w:tblStyle w:val="PlainTable1"/>
        <w:tblpPr w:leftFromText="180" w:rightFromText="180" w:vertAnchor="text" w:horzAnchor="page" w:tblpX="2293" w:tblpY="195"/>
        <w:tblW w:w="0" w:type="auto"/>
        <w:tblLook w:val="04A0" w:firstRow="1" w:lastRow="0" w:firstColumn="1" w:lastColumn="0" w:noHBand="0" w:noVBand="1"/>
      </w:tblPr>
      <w:tblGrid>
        <w:gridCol w:w="1260"/>
        <w:gridCol w:w="1882"/>
        <w:gridCol w:w="2251"/>
        <w:gridCol w:w="1990"/>
        <w:gridCol w:w="1527"/>
      </w:tblGrid>
      <w:tr w:rsidR="009E4DD6" w:rsidRPr="001F6F3E" w:rsidTr="002E5A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rsidR="009E4DD6" w:rsidRPr="001F6F3E" w:rsidRDefault="009E4DD6" w:rsidP="002E5ACA">
            <w:pPr>
              <w:spacing w:line="276" w:lineRule="auto"/>
              <w:rPr>
                <w:rFonts w:ascii="Calibri" w:eastAsia="Times New Roman" w:hAnsi="Calibri" w:cs="Calibri"/>
                <w:b w:val="0"/>
                <w:bCs w:val="0"/>
              </w:rPr>
            </w:pPr>
            <w:r w:rsidRPr="001F6F3E">
              <w:rPr>
                <w:rFonts w:ascii="Calibri" w:eastAsia="Times New Roman" w:hAnsi="Calibri" w:cs="Calibri"/>
                <w:b w:val="0"/>
                <w:bCs w:val="0"/>
              </w:rPr>
              <w:t>S. No</w:t>
            </w:r>
          </w:p>
        </w:tc>
        <w:tc>
          <w:tcPr>
            <w:tcW w:w="1882" w:type="dxa"/>
          </w:tcPr>
          <w:p w:rsidR="009E4DD6" w:rsidRPr="001F6F3E" w:rsidRDefault="009E4DD6" w:rsidP="002E5ACA">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District</w:t>
            </w:r>
          </w:p>
        </w:tc>
        <w:tc>
          <w:tcPr>
            <w:tcW w:w="2251" w:type="dxa"/>
          </w:tcPr>
          <w:p w:rsidR="009E4DD6" w:rsidRPr="001F6F3E" w:rsidRDefault="009E4DD6" w:rsidP="002E5ACA">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Target</w:t>
            </w:r>
          </w:p>
        </w:tc>
        <w:tc>
          <w:tcPr>
            <w:tcW w:w="1990" w:type="dxa"/>
          </w:tcPr>
          <w:p w:rsidR="009E4DD6" w:rsidRPr="001F6F3E" w:rsidRDefault="009E4DD6" w:rsidP="002E5ACA">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Achieved</w:t>
            </w:r>
          </w:p>
        </w:tc>
        <w:tc>
          <w:tcPr>
            <w:tcW w:w="1527" w:type="dxa"/>
          </w:tcPr>
          <w:p w:rsidR="009E4DD6" w:rsidRPr="001F6F3E" w:rsidRDefault="009E4DD6" w:rsidP="002E5ACA">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Beneficiaries</w:t>
            </w:r>
          </w:p>
        </w:tc>
      </w:tr>
      <w:tr w:rsidR="009E4DD6" w:rsidRPr="001F6F3E" w:rsidTr="002E5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rsidR="009E4DD6" w:rsidRPr="001F6F3E" w:rsidRDefault="009E4DD6" w:rsidP="002E5ACA">
            <w:pPr>
              <w:spacing w:line="276" w:lineRule="auto"/>
              <w:rPr>
                <w:rFonts w:ascii="Calibri" w:eastAsia="Times New Roman" w:hAnsi="Calibri" w:cs="Calibri"/>
              </w:rPr>
            </w:pPr>
            <w:r w:rsidRPr="001F6F3E">
              <w:rPr>
                <w:rFonts w:ascii="Calibri" w:eastAsia="Times New Roman" w:hAnsi="Calibri" w:cs="Calibri"/>
              </w:rPr>
              <w:t>1</w:t>
            </w:r>
          </w:p>
        </w:tc>
        <w:tc>
          <w:tcPr>
            <w:tcW w:w="1882" w:type="dxa"/>
          </w:tcPr>
          <w:p w:rsidR="009E4DD6" w:rsidRPr="001F6F3E" w:rsidRDefault="009E4DD6" w:rsidP="002E5ACA">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2251" w:type="dxa"/>
          </w:tcPr>
          <w:p w:rsidR="009E4DD6" w:rsidRPr="001F6F3E" w:rsidRDefault="009E4DD6" w:rsidP="002E5ACA">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990" w:type="dxa"/>
          </w:tcPr>
          <w:p w:rsidR="009E4DD6" w:rsidRPr="001F6F3E" w:rsidRDefault="009E4DD6" w:rsidP="002E5ACA">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527" w:type="dxa"/>
          </w:tcPr>
          <w:p w:rsidR="009E4DD6" w:rsidRPr="001F6F3E" w:rsidRDefault="009E4DD6" w:rsidP="002E5ACA">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r>
      <w:tr w:rsidR="009E4DD6" w:rsidRPr="001F6F3E" w:rsidTr="002E5ACA">
        <w:tc>
          <w:tcPr>
            <w:cnfStyle w:val="001000000000" w:firstRow="0" w:lastRow="0" w:firstColumn="1" w:lastColumn="0" w:oddVBand="0" w:evenVBand="0" w:oddHBand="0" w:evenHBand="0" w:firstRowFirstColumn="0" w:firstRowLastColumn="0" w:lastRowFirstColumn="0" w:lastRowLastColumn="0"/>
            <w:tcW w:w="1260" w:type="dxa"/>
          </w:tcPr>
          <w:p w:rsidR="009E4DD6" w:rsidRPr="001F6F3E" w:rsidRDefault="009E4DD6" w:rsidP="002E5ACA">
            <w:pPr>
              <w:spacing w:line="276" w:lineRule="auto"/>
              <w:rPr>
                <w:rFonts w:ascii="Calibri" w:eastAsia="Times New Roman" w:hAnsi="Calibri" w:cs="Calibri"/>
              </w:rPr>
            </w:pPr>
            <w:r w:rsidRPr="001F6F3E">
              <w:rPr>
                <w:rFonts w:ascii="Calibri" w:eastAsia="Times New Roman" w:hAnsi="Calibri" w:cs="Calibri"/>
              </w:rPr>
              <w:t>2</w:t>
            </w:r>
          </w:p>
        </w:tc>
        <w:tc>
          <w:tcPr>
            <w:tcW w:w="1882" w:type="dxa"/>
          </w:tcPr>
          <w:p w:rsidR="009E4DD6" w:rsidRPr="001F6F3E" w:rsidRDefault="009E4DD6" w:rsidP="002E5ACA">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2251" w:type="dxa"/>
          </w:tcPr>
          <w:p w:rsidR="009E4DD6" w:rsidRPr="001F6F3E" w:rsidRDefault="009E4DD6" w:rsidP="002E5ACA">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990" w:type="dxa"/>
          </w:tcPr>
          <w:p w:rsidR="009E4DD6" w:rsidRPr="001F6F3E" w:rsidRDefault="009E4DD6" w:rsidP="002E5ACA">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527" w:type="dxa"/>
          </w:tcPr>
          <w:p w:rsidR="009E4DD6" w:rsidRPr="001F6F3E" w:rsidRDefault="009E4DD6" w:rsidP="002E5ACA">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r>
    </w:tbl>
    <w:p w:rsidR="009E4DD6" w:rsidRDefault="009E4DD6" w:rsidP="006F58A2">
      <w:pPr>
        <w:pStyle w:val="ListParagraph"/>
        <w:spacing w:after="0" w:line="276" w:lineRule="auto"/>
        <w:ind w:left="360"/>
        <w:jc w:val="both"/>
        <w:rPr>
          <w:rFonts w:ascii="Calibri" w:hAnsi="Calibri" w:cs="Calibri"/>
          <w:color w:val="0F1115"/>
          <w:sz w:val="24"/>
          <w:szCs w:val="24"/>
          <w:shd w:val="clear" w:color="auto" w:fill="FFFFFF"/>
        </w:rPr>
      </w:pPr>
    </w:p>
    <w:p w:rsidR="0080042A" w:rsidRPr="00EF3579" w:rsidRDefault="0080042A" w:rsidP="006F58A2">
      <w:pPr>
        <w:pStyle w:val="ListParagraph"/>
        <w:spacing w:after="0" w:line="276" w:lineRule="auto"/>
        <w:jc w:val="both"/>
        <w:rPr>
          <w:rFonts w:ascii="Calibri" w:eastAsia="Times New Roman" w:hAnsi="Calibri" w:cs="Calibri"/>
          <w:sz w:val="28"/>
          <w:szCs w:val="28"/>
        </w:rPr>
      </w:pPr>
    </w:p>
    <w:p w:rsidR="00831CB5" w:rsidRPr="00831CB5" w:rsidRDefault="00831CB5" w:rsidP="006F58A2">
      <w:pPr>
        <w:spacing w:after="0" w:line="276" w:lineRule="auto"/>
        <w:rPr>
          <w:rFonts w:ascii="Calibri" w:eastAsia="Times New Roman" w:hAnsi="Calibri" w:cs="Calibri"/>
          <w:sz w:val="24"/>
          <w:szCs w:val="24"/>
        </w:rPr>
      </w:pPr>
    </w:p>
    <w:p w:rsidR="002E5ACA" w:rsidRPr="00B1156E" w:rsidRDefault="00B1156E" w:rsidP="00B1156E">
      <w:pPr>
        <w:pStyle w:val="ListParagraph"/>
        <w:numPr>
          <w:ilvl w:val="0"/>
          <w:numId w:val="12"/>
        </w:numPr>
        <w:spacing w:after="0" w:line="276" w:lineRule="auto"/>
        <w:jc w:val="both"/>
        <w:rPr>
          <w:rFonts w:ascii="Calibri" w:hAnsi="Calibri" w:cs="Calibri"/>
          <w:color w:val="0F1115"/>
          <w:sz w:val="24"/>
          <w:szCs w:val="24"/>
          <w:shd w:val="clear" w:color="auto" w:fill="FFFFFF"/>
        </w:rPr>
      </w:pPr>
      <w:r w:rsidRPr="00B1156E">
        <w:rPr>
          <w:rFonts w:ascii="Segoe UI" w:hAnsi="Segoe UI" w:cs="Segoe UI"/>
          <w:b/>
          <w:bCs/>
          <w:color w:val="0F1115"/>
          <w:shd w:val="clear" w:color="auto" w:fill="FFFFFF"/>
        </w:rPr>
        <w:t>Participatory workshops/dialogues/broad-based meetings and exposure visits with communities to explore and define viable mechanisms for the governance and management of HPPs.</w:t>
      </w:r>
    </w:p>
    <w:p w:rsidR="00B1156E" w:rsidRDefault="00B1156E" w:rsidP="00B1156E">
      <w:pPr>
        <w:pStyle w:val="ListParagraph"/>
        <w:spacing w:after="0" w:line="276" w:lineRule="auto"/>
        <w:jc w:val="both"/>
        <w:rPr>
          <w:rFonts w:ascii="Calibri" w:hAnsi="Calibri" w:cs="Calibri"/>
          <w:color w:val="0F1115"/>
          <w:sz w:val="24"/>
          <w:szCs w:val="24"/>
          <w:shd w:val="clear" w:color="auto" w:fill="FFFFFF"/>
        </w:rPr>
      </w:pPr>
    </w:p>
    <w:p w:rsidR="000306BA" w:rsidRDefault="00D6418C" w:rsidP="002E5ACA">
      <w:pPr>
        <w:pStyle w:val="ListParagraph"/>
        <w:spacing w:after="0" w:line="276" w:lineRule="auto"/>
        <w:jc w:val="both"/>
        <w:rPr>
          <w:rFonts w:ascii="Calibri" w:hAnsi="Calibri" w:cs="Calibri"/>
          <w:color w:val="0F1115"/>
          <w:sz w:val="24"/>
          <w:szCs w:val="24"/>
          <w:shd w:val="clear" w:color="auto" w:fill="FFFFFF"/>
        </w:rPr>
      </w:pPr>
      <w:r w:rsidRPr="00D6418C">
        <w:rPr>
          <w:rFonts w:ascii="Calibri" w:hAnsi="Calibri" w:cs="Calibri"/>
          <w:color w:val="0F1115"/>
          <w:sz w:val="24"/>
          <w:szCs w:val="24"/>
          <w:shd w:val="clear" w:color="auto" w:fill="FFFFFF"/>
        </w:rPr>
        <w:t xml:space="preserve">Formed a total </w:t>
      </w:r>
      <w:r w:rsidR="00B1156E">
        <w:rPr>
          <w:rFonts w:ascii="Calibri" w:hAnsi="Calibri" w:cs="Calibri"/>
          <w:b/>
          <w:bCs/>
          <w:color w:val="0F1115"/>
          <w:sz w:val="24"/>
          <w:szCs w:val="24"/>
          <w:shd w:val="clear" w:color="auto" w:fill="FFFFFF"/>
        </w:rPr>
        <w:t>(06</w:t>
      </w:r>
      <w:r w:rsidRPr="00D6418C">
        <w:rPr>
          <w:rFonts w:ascii="Calibri" w:hAnsi="Calibri" w:cs="Calibri"/>
          <w:b/>
          <w:bCs/>
          <w:color w:val="0F1115"/>
          <w:sz w:val="24"/>
          <w:szCs w:val="24"/>
          <w:shd w:val="clear" w:color="auto" w:fill="FFFFFF"/>
        </w:rPr>
        <w:t>)</w:t>
      </w:r>
      <w:r w:rsidRPr="00D6418C">
        <w:rPr>
          <w:rFonts w:ascii="Calibri" w:hAnsi="Calibri" w:cs="Calibri"/>
          <w:color w:val="0F1115"/>
          <w:sz w:val="24"/>
          <w:szCs w:val="24"/>
          <w:shd w:val="clear" w:color="auto" w:fill="FFFFFF"/>
        </w:rPr>
        <w:t xml:space="preserve"> of CBOs with a total registered </w:t>
      </w:r>
      <w:r w:rsidR="00B1156E">
        <w:rPr>
          <w:rFonts w:ascii="Calibri" w:hAnsi="Calibri" w:cs="Calibri"/>
          <w:b/>
          <w:bCs/>
          <w:color w:val="0F1115"/>
          <w:sz w:val="24"/>
          <w:szCs w:val="24"/>
          <w:shd w:val="clear" w:color="auto" w:fill="FFFFFF"/>
        </w:rPr>
        <w:t>(134</w:t>
      </w:r>
      <w:r w:rsidRPr="00F44133">
        <w:rPr>
          <w:rFonts w:ascii="Calibri" w:hAnsi="Calibri" w:cs="Calibri"/>
          <w:b/>
          <w:bCs/>
          <w:color w:val="0F1115"/>
          <w:sz w:val="24"/>
          <w:szCs w:val="24"/>
          <w:shd w:val="clear" w:color="auto" w:fill="FFFFFF"/>
        </w:rPr>
        <w:t>)</w:t>
      </w:r>
      <w:r w:rsidRPr="00D6418C">
        <w:rPr>
          <w:rFonts w:ascii="Calibri" w:hAnsi="Calibri" w:cs="Calibri"/>
          <w:color w:val="0F1115"/>
          <w:sz w:val="24"/>
          <w:szCs w:val="24"/>
          <w:shd w:val="clear" w:color="auto" w:fill="FFFFFF"/>
        </w:rPr>
        <w:t xml:space="preserve"> of members. </w:t>
      </w:r>
      <w:r w:rsidR="00B1156E">
        <w:rPr>
          <w:rFonts w:ascii="Calibri" w:hAnsi="Calibri" w:cs="Calibri"/>
          <w:color w:val="0F1115"/>
          <w:sz w:val="24"/>
          <w:szCs w:val="24"/>
          <w:shd w:val="clear" w:color="auto" w:fill="FFFFFF"/>
        </w:rPr>
        <w:t xml:space="preserve">under </w:t>
      </w:r>
      <w:r w:rsidRPr="00D6418C">
        <w:rPr>
          <w:rFonts w:ascii="Calibri" w:hAnsi="Calibri" w:cs="Calibri"/>
          <w:color w:val="0F1115"/>
          <w:sz w:val="24"/>
          <w:szCs w:val="24"/>
          <w:shd w:val="clear" w:color="auto" w:fill="FFFFFF"/>
        </w:rPr>
        <w:t>each CBO has 03 sub-committees (PMC, O&amp;M and Audit Committee)</w:t>
      </w:r>
      <w:r w:rsidR="00B1156E">
        <w:rPr>
          <w:rFonts w:ascii="Calibri" w:hAnsi="Calibri" w:cs="Calibri"/>
          <w:color w:val="0F1115"/>
          <w:sz w:val="24"/>
          <w:szCs w:val="24"/>
          <w:shd w:val="clear" w:color="auto" w:fill="FFFFFF"/>
        </w:rPr>
        <w:t xml:space="preserve"> were formed</w:t>
      </w:r>
      <w:r>
        <w:rPr>
          <w:rFonts w:ascii="Calibri" w:hAnsi="Calibri" w:cs="Calibri"/>
          <w:color w:val="0F1115"/>
          <w:sz w:val="24"/>
          <w:szCs w:val="24"/>
          <w:shd w:val="clear" w:color="auto" w:fill="FFFFFF"/>
        </w:rPr>
        <w:t>.</w:t>
      </w:r>
      <w:r w:rsidRPr="00D6418C">
        <w:rPr>
          <w:rFonts w:ascii="Calibri" w:hAnsi="Calibri" w:cs="Calibri"/>
          <w:color w:val="0F1115"/>
          <w:sz w:val="24"/>
          <w:szCs w:val="24"/>
          <w:shd w:val="clear" w:color="auto" w:fill="FFFFFF"/>
        </w:rPr>
        <w:t xml:space="preserve"> </w:t>
      </w:r>
      <w:r>
        <w:rPr>
          <w:rFonts w:ascii="Calibri" w:hAnsi="Calibri" w:cs="Calibri"/>
          <w:color w:val="0F1115"/>
          <w:sz w:val="24"/>
          <w:szCs w:val="24"/>
          <w:shd w:val="clear" w:color="auto" w:fill="FFFFFF"/>
        </w:rPr>
        <w:t>CBO formation</w:t>
      </w:r>
      <w:r w:rsidR="00257894" w:rsidRPr="00D6418C">
        <w:rPr>
          <w:rFonts w:ascii="Calibri" w:hAnsi="Calibri" w:cs="Calibri"/>
          <w:color w:val="0F1115"/>
          <w:sz w:val="24"/>
          <w:szCs w:val="24"/>
          <w:shd w:val="clear" w:color="auto" w:fill="FFFFFF"/>
        </w:rPr>
        <w:t xml:space="preserve"> collectively achieved their core purpose of exploring and defining viable, community-driven mechanisms for the sustainable governance and management of Hydro Power Plants (HPPs).</w:t>
      </w:r>
    </w:p>
    <w:tbl>
      <w:tblPr>
        <w:tblStyle w:val="PlainTable1"/>
        <w:tblpPr w:leftFromText="180" w:rightFromText="180" w:vertAnchor="text" w:horzAnchor="page" w:tblpX="2209" w:tblpY="122"/>
        <w:tblW w:w="0" w:type="auto"/>
        <w:tblLook w:val="04A0" w:firstRow="1" w:lastRow="0" w:firstColumn="1" w:lastColumn="0" w:noHBand="0" w:noVBand="1"/>
      </w:tblPr>
      <w:tblGrid>
        <w:gridCol w:w="1350"/>
        <w:gridCol w:w="1440"/>
        <w:gridCol w:w="1710"/>
        <w:gridCol w:w="1980"/>
        <w:gridCol w:w="2520"/>
      </w:tblGrid>
      <w:tr w:rsidR="000306BA" w:rsidRPr="001F6F3E" w:rsidTr="002E5A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rsidR="000306BA" w:rsidRPr="001F6F3E" w:rsidRDefault="000306BA" w:rsidP="002E5ACA">
            <w:pPr>
              <w:spacing w:line="276" w:lineRule="auto"/>
              <w:rPr>
                <w:rFonts w:ascii="Calibri" w:eastAsia="Times New Roman" w:hAnsi="Calibri" w:cs="Calibri"/>
                <w:b w:val="0"/>
                <w:bCs w:val="0"/>
              </w:rPr>
            </w:pPr>
            <w:r w:rsidRPr="001F6F3E">
              <w:rPr>
                <w:rFonts w:ascii="Calibri" w:eastAsia="Times New Roman" w:hAnsi="Calibri" w:cs="Calibri"/>
                <w:b w:val="0"/>
                <w:bCs w:val="0"/>
              </w:rPr>
              <w:t>S. No</w:t>
            </w:r>
          </w:p>
        </w:tc>
        <w:tc>
          <w:tcPr>
            <w:tcW w:w="1440" w:type="dxa"/>
          </w:tcPr>
          <w:p w:rsidR="000306BA" w:rsidRPr="001F6F3E" w:rsidRDefault="000306BA" w:rsidP="002E5ACA">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District</w:t>
            </w:r>
          </w:p>
        </w:tc>
        <w:tc>
          <w:tcPr>
            <w:tcW w:w="1710" w:type="dxa"/>
          </w:tcPr>
          <w:p w:rsidR="000306BA" w:rsidRPr="001F6F3E" w:rsidRDefault="000306BA" w:rsidP="002E5ACA">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Target</w:t>
            </w:r>
          </w:p>
        </w:tc>
        <w:tc>
          <w:tcPr>
            <w:tcW w:w="1980" w:type="dxa"/>
          </w:tcPr>
          <w:p w:rsidR="000306BA" w:rsidRPr="001F6F3E" w:rsidRDefault="000306BA" w:rsidP="002E5ACA">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Achieved</w:t>
            </w:r>
          </w:p>
        </w:tc>
        <w:tc>
          <w:tcPr>
            <w:tcW w:w="2520" w:type="dxa"/>
          </w:tcPr>
          <w:p w:rsidR="000306BA" w:rsidRPr="001F6F3E" w:rsidRDefault="004A6A4E" w:rsidP="002E5ACA">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Total members</w:t>
            </w:r>
          </w:p>
        </w:tc>
      </w:tr>
      <w:tr w:rsidR="00791F92" w:rsidRPr="001F6F3E" w:rsidTr="002E5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rsidR="000306BA" w:rsidRPr="001F6F3E" w:rsidRDefault="000306BA" w:rsidP="002E5ACA">
            <w:pPr>
              <w:spacing w:line="276" w:lineRule="auto"/>
              <w:rPr>
                <w:rFonts w:ascii="Calibri" w:eastAsia="Times New Roman" w:hAnsi="Calibri" w:cs="Calibri"/>
              </w:rPr>
            </w:pPr>
            <w:r w:rsidRPr="001F6F3E">
              <w:rPr>
                <w:rFonts w:ascii="Calibri" w:eastAsia="Times New Roman" w:hAnsi="Calibri" w:cs="Calibri"/>
              </w:rPr>
              <w:t>1</w:t>
            </w:r>
          </w:p>
        </w:tc>
        <w:tc>
          <w:tcPr>
            <w:tcW w:w="1440" w:type="dxa"/>
          </w:tcPr>
          <w:p w:rsidR="000306BA" w:rsidRPr="001F6F3E" w:rsidRDefault="000306BA" w:rsidP="002E5ACA">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10" w:type="dxa"/>
          </w:tcPr>
          <w:p w:rsidR="000306BA" w:rsidRPr="001F6F3E" w:rsidRDefault="000306BA" w:rsidP="002E5ACA">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980" w:type="dxa"/>
          </w:tcPr>
          <w:p w:rsidR="000306BA" w:rsidRPr="001F6F3E" w:rsidRDefault="000306BA" w:rsidP="002E5ACA">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2520" w:type="dxa"/>
          </w:tcPr>
          <w:p w:rsidR="000306BA" w:rsidRPr="001F6F3E" w:rsidRDefault="000306BA" w:rsidP="002E5ACA">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r>
      <w:tr w:rsidR="000306BA" w:rsidRPr="001F6F3E" w:rsidTr="002E5ACA">
        <w:tc>
          <w:tcPr>
            <w:cnfStyle w:val="001000000000" w:firstRow="0" w:lastRow="0" w:firstColumn="1" w:lastColumn="0" w:oddVBand="0" w:evenVBand="0" w:oddHBand="0" w:evenHBand="0" w:firstRowFirstColumn="0" w:firstRowLastColumn="0" w:lastRowFirstColumn="0" w:lastRowLastColumn="0"/>
            <w:tcW w:w="1350" w:type="dxa"/>
          </w:tcPr>
          <w:p w:rsidR="000306BA" w:rsidRPr="001F6F3E" w:rsidRDefault="000306BA" w:rsidP="002E5ACA">
            <w:pPr>
              <w:spacing w:line="276" w:lineRule="auto"/>
              <w:rPr>
                <w:rFonts w:ascii="Calibri" w:eastAsia="Times New Roman" w:hAnsi="Calibri" w:cs="Calibri"/>
              </w:rPr>
            </w:pPr>
            <w:r w:rsidRPr="001F6F3E">
              <w:rPr>
                <w:rFonts w:ascii="Calibri" w:eastAsia="Times New Roman" w:hAnsi="Calibri" w:cs="Calibri"/>
              </w:rPr>
              <w:t>2</w:t>
            </w:r>
          </w:p>
        </w:tc>
        <w:tc>
          <w:tcPr>
            <w:tcW w:w="1440" w:type="dxa"/>
          </w:tcPr>
          <w:p w:rsidR="000306BA" w:rsidRPr="001F6F3E" w:rsidRDefault="000306BA" w:rsidP="002E5ACA">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10" w:type="dxa"/>
          </w:tcPr>
          <w:p w:rsidR="000306BA" w:rsidRPr="001F6F3E" w:rsidRDefault="000306BA" w:rsidP="002E5ACA">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980" w:type="dxa"/>
          </w:tcPr>
          <w:p w:rsidR="000306BA" w:rsidRPr="001F6F3E" w:rsidRDefault="000306BA" w:rsidP="002E5ACA">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2520" w:type="dxa"/>
          </w:tcPr>
          <w:p w:rsidR="000306BA" w:rsidRPr="001F6F3E" w:rsidRDefault="000306BA" w:rsidP="002E5ACA">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r>
    </w:tbl>
    <w:p w:rsidR="00831CB5" w:rsidRDefault="00831CB5" w:rsidP="006F58A2">
      <w:pPr>
        <w:pStyle w:val="ListParagraph"/>
        <w:spacing w:after="0" w:line="276" w:lineRule="auto"/>
        <w:jc w:val="both"/>
        <w:rPr>
          <w:rFonts w:ascii="Calibri" w:eastAsia="Times New Roman" w:hAnsi="Calibri" w:cs="Calibri"/>
          <w:b/>
          <w:bCs/>
          <w:sz w:val="24"/>
          <w:szCs w:val="24"/>
        </w:rPr>
      </w:pPr>
      <w:r w:rsidRPr="00D6418C">
        <w:rPr>
          <w:rFonts w:ascii="Calibri" w:eastAsia="Times New Roman" w:hAnsi="Calibri" w:cs="Calibri"/>
          <w:b/>
          <w:bCs/>
          <w:sz w:val="24"/>
          <w:szCs w:val="24"/>
        </w:rPr>
        <w:t xml:space="preserve"> </w:t>
      </w:r>
    </w:p>
    <w:p w:rsidR="002E5ACA" w:rsidRPr="002E5ACA" w:rsidRDefault="002E5ACA" w:rsidP="002E5ACA">
      <w:pPr>
        <w:pStyle w:val="ds-markdown-paragraph"/>
        <w:numPr>
          <w:ilvl w:val="0"/>
          <w:numId w:val="9"/>
        </w:numPr>
        <w:shd w:val="clear" w:color="auto" w:fill="FFFFFF"/>
        <w:spacing w:before="240" w:beforeAutospacing="0" w:line="276" w:lineRule="auto"/>
        <w:jc w:val="both"/>
        <w:rPr>
          <w:rFonts w:asciiTheme="minorHAnsi" w:hAnsiTheme="minorHAnsi" w:cstheme="minorHAnsi"/>
          <w:color w:val="0F1115"/>
        </w:rPr>
      </w:pPr>
      <w:r>
        <w:rPr>
          <w:rFonts w:ascii="Segoe UI" w:eastAsiaTheme="minorHAnsi" w:hAnsi="Segoe UI" w:cs="Segoe UI"/>
          <w:b/>
          <w:bCs/>
          <w:color w:val="0F1115"/>
          <w:sz w:val="22"/>
          <w:szCs w:val="22"/>
          <w:shd w:val="clear" w:color="auto" w:fill="FFFFFF"/>
        </w:rPr>
        <w:t>S</w:t>
      </w:r>
      <w:r w:rsidRPr="002E5ACA">
        <w:rPr>
          <w:rFonts w:ascii="Segoe UI" w:eastAsiaTheme="minorHAnsi" w:hAnsi="Segoe UI" w:cs="Segoe UI"/>
          <w:b/>
          <w:bCs/>
          <w:color w:val="0F1115"/>
          <w:sz w:val="22"/>
          <w:szCs w:val="22"/>
          <w:shd w:val="clear" w:color="auto" w:fill="FFFFFF"/>
        </w:rPr>
        <w:t>election and training of human resources in charge of ma</w:t>
      </w:r>
      <w:r>
        <w:rPr>
          <w:rFonts w:ascii="Segoe UI" w:eastAsiaTheme="minorHAnsi" w:hAnsi="Segoe UI" w:cs="Segoe UI"/>
          <w:b/>
          <w:bCs/>
          <w:color w:val="0F1115"/>
          <w:sz w:val="22"/>
          <w:szCs w:val="22"/>
          <w:shd w:val="clear" w:color="auto" w:fill="FFFFFF"/>
        </w:rPr>
        <w:t xml:space="preserve">naging and maintaining the HPPs. </w:t>
      </w:r>
    </w:p>
    <w:p w:rsidR="002D6161" w:rsidRPr="002E5ACA" w:rsidRDefault="002E5ACA" w:rsidP="002E5ACA">
      <w:pPr>
        <w:pStyle w:val="ds-markdown-paragraph"/>
        <w:shd w:val="clear" w:color="auto" w:fill="FFFFFF"/>
        <w:spacing w:before="240" w:beforeAutospacing="0" w:line="276" w:lineRule="auto"/>
        <w:ind w:left="720"/>
        <w:jc w:val="both"/>
        <w:rPr>
          <w:rFonts w:ascii="Calibri" w:hAnsi="Calibri" w:cs="Calibri"/>
          <w:color w:val="0F1115"/>
          <w:sz w:val="28"/>
          <w:szCs w:val="28"/>
        </w:rPr>
      </w:pPr>
      <w:r w:rsidRPr="002E5ACA">
        <w:rPr>
          <w:rFonts w:ascii="Calibri" w:hAnsi="Calibri" w:cs="Calibri"/>
          <w:lang w:val="en-GB"/>
        </w:rPr>
        <w:lastRenderedPageBreak/>
        <w:t>Community-based organizations will identify</w:t>
      </w:r>
      <w:r w:rsidRPr="002E5ACA">
        <w:rPr>
          <w:rFonts w:ascii="Calibri" w:hAnsi="Calibri" w:cs="Calibri"/>
          <w:lang w:val="en-GB"/>
        </w:rPr>
        <w:t xml:space="preserve"> </w:t>
      </w:r>
      <w:r w:rsidRPr="002E5ACA">
        <w:rPr>
          <w:rFonts w:ascii="Calibri" w:hAnsi="Calibri" w:cs="Calibri"/>
          <w:b/>
          <w:bCs/>
          <w:lang w:val="en-GB"/>
        </w:rPr>
        <w:t>240</w:t>
      </w:r>
      <w:r w:rsidRPr="002E5ACA">
        <w:rPr>
          <w:rFonts w:ascii="Calibri" w:hAnsi="Calibri" w:cs="Calibri"/>
          <w:b/>
          <w:bCs/>
          <w:lang w:val="en-GB"/>
        </w:rPr>
        <w:t xml:space="preserve"> operators, linemen, meter readers and watchmen.</w:t>
      </w:r>
      <w:r w:rsidRPr="002E5ACA">
        <w:rPr>
          <w:rFonts w:ascii="Calibri" w:hAnsi="Calibri" w:cs="Calibri"/>
          <w:lang w:val="en-GB"/>
        </w:rPr>
        <w:t xml:space="preserve"> The number of persons will vary with the production capacity of the unit installed. The identified community members will be provided on-the-job support and training to understand their roles and the day-to-day management and maintenance of the units. </w:t>
      </w:r>
    </w:p>
    <w:p w:rsidR="00931A8E" w:rsidRDefault="00383EBA" w:rsidP="00383EBA">
      <w:pPr>
        <w:pStyle w:val="ListParagraph"/>
        <w:numPr>
          <w:ilvl w:val="0"/>
          <w:numId w:val="9"/>
        </w:numPr>
        <w:spacing w:after="0" w:line="276" w:lineRule="auto"/>
        <w:rPr>
          <w:rFonts w:ascii="Calibri" w:eastAsia="Times New Roman" w:hAnsi="Calibri" w:cs="Calibri"/>
          <w:b/>
          <w:bCs/>
          <w:sz w:val="24"/>
          <w:szCs w:val="24"/>
        </w:rPr>
      </w:pPr>
      <w:r>
        <w:rPr>
          <w:rFonts w:ascii="Calibri" w:eastAsia="Times New Roman" w:hAnsi="Calibri" w:cs="Calibri"/>
          <w:b/>
          <w:bCs/>
          <w:sz w:val="24"/>
          <w:szCs w:val="24"/>
        </w:rPr>
        <w:t>S</w:t>
      </w:r>
      <w:r w:rsidR="00931A8E" w:rsidRPr="00E27DBB">
        <w:rPr>
          <w:rFonts w:ascii="Calibri" w:eastAsia="Times New Roman" w:hAnsi="Calibri" w:cs="Calibri"/>
          <w:b/>
          <w:bCs/>
          <w:sz w:val="24"/>
          <w:szCs w:val="24"/>
        </w:rPr>
        <w:t>essions on safe use of electrical appliances for women groups</w:t>
      </w:r>
      <w:r>
        <w:rPr>
          <w:rFonts w:ascii="Calibri" w:eastAsia="Times New Roman" w:hAnsi="Calibri" w:cs="Calibri"/>
          <w:b/>
          <w:bCs/>
          <w:sz w:val="24"/>
          <w:szCs w:val="24"/>
        </w:rPr>
        <w:t xml:space="preserve"> (3000 Women Participants)</w:t>
      </w:r>
    </w:p>
    <w:p w:rsidR="000306BA" w:rsidRDefault="000306BA" w:rsidP="006F58A2">
      <w:pPr>
        <w:spacing w:after="0" w:line="276" w:lineRule="auto"/>
        <w:ind w:left="360"/>
        <w:jc w:val="both"/>
        <w:rPr>
          <w:rFonts w:ascii="Calibri" w:hAnsi="Calibri" w:cs="Calibri"/>
          <w:color w:val="0F1115"/>
          <w:sz w:val="24"/>
          <w:szCs w:val="24"/>
          <w:shd w:val="clear" w:color="auto" w:fill="FFFFFF"/>
        </w:rPr>
      </w:pPr>
    </w:p>
    <w:p w:rsidR="002E5ACA" w:rsidRPr="002E5ACA" w:rsidRDefault="002E5ACA" w:rsidP="002E5ACA">
      <w:pPr>
        <w:spacing w:before="100" w:after="100" w:line="276" w:lineRule="auto"/>
        <w:ind w:left="720"/>
        <w:jc w:val="both"/>
        <w:rPr>
          <w:rFonts w:ascii="Calibri" w:hAnsi="Calibri" w:cs="Calibri"/>
          <w:sz w:val="24"/>
          <w:szCs w:val="24"/>
          <w:lang w:val="en-GB"/>
        </w:rPr>
      </w:pPr>
      <w:r w:rsidRPr="002E5ACA">
        <w:rPr>
          <w:rFonts w:ascii="Calibri" w:hAnsi="Calibri" w:cs="Calibri"/>
          <w:sz w:val="24"/>
          <w:szCs w:val="24"/>
          <w:lang w:val="en-GB"/>
        </w:rPr>
        <w:t xml:space="preserve">The initiative recognizes the transformative impact of electricity supply, bringing in a range of gadgets and electrical appliances that can significantly enhance the quality of life in rural areas. The project will conduct comprehensive and engaging interactive workshops for women groups, offering practical insights and hands-on demonstrations to ensure a thorough understanding of the proper and safe use of various electrical devices. Visual aids and materials such as posters, pamphlets, or simple manuals that illustrate safety guidelines for different appliances will be prepared and distributed amongst participants of the activity. </w:t>
      </w:r>
    </w:p>
    <w:tbl>
      <w:tblPr>
        <w:tblStyle w:val="PlainTable1"/>
        <w:tblpPr w:leftFromText="180" w:rightFromText="180" w:vertAnchor="text" w:horzAnchor="page" w:tblpX="2198" w:tblpY="119"/>
        <w:tblW w:w="0" w:type="auto"/>
        <w:tblLook w:val="04A0" w:firstRow="1" w:lastRow="0" w:firstColumn="1" w:lastColumn="0" w:noHBand="0" w:noVBand="1"/>
      </w:tblPr>
      <w:tblGrid>
        <w:gridCol w:w="1445"/>
        <w:gridCol w:w="1440"/>
        <w:gridCol w:w="1710"/>
        <w:gridCol w:w="1980"/>
        <w:gridCol w:w="2065"/>
      </w:tblGrid>
      <w:tr w:rsidR="00383EBA" w:rsidRPr="001F6F3E" w:rsidTr="00383E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5" w:type="dxa"/>
          </w:tcPr>
          <w:p w:rsidR="00383EBA" w:rsidRPr="001F6F3E" w:rsidRDefault="00383EBA" w:rsidP="00383EBA">
            <w:pPr>
              <w:spacing w:line="276" w:lineRule="auto"/>
              <w:rPr>
                <w:rFonts w:ascii="Calibri" w:eastAsia="Times New Roman" w:hAnsi="Calibri" w:cs="Calibri"/>
              </w:rPr>
            </w:pPr>
            <w:r w:rsidRPr="001F6F3E">
              <w:rPr>
                <w:rFonts w:ascii="Calibri" w:eastAsia="Times New Roman" w:hAnsi="Calibri" w:cs="Calibri"/>
              </w:rPr>
              <w:t>S. No</w:t>
            </w:r>
          </w:p>
        </w:tc>
        <w:tc>
          <w:tcPr>
            <w:tcW w:w="1440" w:type="dxa"/>
          </w:tcPr>
          <w:p w:rsidR="00383EBA" w:rsidRPr="001F6F3E" w:rsidRDefault="00383EBA" w:rsidP="00383EBA">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1F6F3E">
              <w:rPr>
                <w:rFonts w:ascii="Calibri" w:eastAsia="Times New Roman" w:hAnsi="Calibri" w:cs="Calibri"/>
              </w:rPr>
              <w:t>District</w:t>
            </w:r>
          </w:p>
        </w:tc>
        <w:tc>
          <w:tcPr>
            <w:tcW w:w="1710" w:type="dxa"/>
          </w:tcPr>
          <w:p w:rsidR="00383EBA" w:rsidRPr="001F6F3E" w:rsidRDefault="00383EBA" w:rsidP="00383EBA">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1F6F3E">
              <w:rPr>
                <w:rFonts w:ascii="Calibri" w:eastAsia="Times New Roman" w:hAnsi="Calibri" w:cs="Calibri"/>
              </w:rPr>
              <w:t>Target</w:t>
            </w:r>
          </w:p>
        </w:tc>
        <w:tc>
          <w:tcPr>
            <w:tcW w:w="1980" w:type="dxa"/>
          </w:tcPr>
          <w:p w:rsidR="00383EBA" w:rsidRPr="001F6F3E" w:rsidRDefault="00383EBA" w:rsidP="00383EBA">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1F6F3E">
              <w:rPr>
                <w:rFonts w:ascii="Calibri" w:eastAsia="Times New Roman" w:hAnsi="Calibri" w:cs="Calibri"/>
              </w:rPr>
              <w:t>Achieved</w:t>
            </w:r>
          </w:p>
        </w:tc>
        <w:tc>
          <w:tcPr>
            <w:tcW w:w="2065" w:type="dxa"/>
          </w:tcPr>
          <w:p w:rsidR="00383EBA" w:rsidRPr="001F6F3E" w:rsidRDefault="00383EBA" w:rsidP="00383EBA">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1F6F3E">
              <w:rPr>
                <w:rFonts w:ascii="Calibri" w:eastAsia="Times New Roman" w:hAnsi="Calibri" w:cs="Calibri"/>
              </w:rPr>
              <w:t>Beneficiaries</w:t>
            </w:r>
          </w:p>
        </w:tc>
      </w:tr>
      <w:tr w:rsidR="00383EBA" w:rsidRPr="001F6F3E" w:rsidTr="00383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5" w:type="dxa"/>
          </w:tcPr>
          <w:p w:rsidR="00383EBA" w:rsidRPr="001F6F3E" w:rsidRDefault="001F6F3E" w:rsidP="00383EBA">
            <w:pPr>
              <w:spacing w:line="276" w:lineRule="auto"/>
              <w:rPr>
                <w:rFonts w:ascii="Calibri" w:eastAsia="Times New Roman" w:hAnsi="Calibri" w:cs="Calibri"/>
              </w:rPr>
            </w:pPr>
            <w:r>
              <w:rPr>
                <w:rFonts w:ascii="Calibri" w:eastAsia="Times New Roman" w:hAnsi="Calibri" w:cs="Calibri"/>
              </w:rPr>
              <w:t xml:space="preserve"> </w:t>
            </w:r>
          </w:p>
        </w:tc>
        <w:tc>
          <w:tcPr>
            <w:tcW w:w="1440" w:type="dxa"/>
          </w:tcPr>
          <w:p w:rsidR="00383EBA" w:rsidRPr="001F6F3E" w:rsidRDefault="00383EBA" w:rsidP="00383EBA">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10" w:type="dxa"/>
          </w:tcPr>
          <w:p w:rsidR="00383EBA" w:rsidRPr="001F6F3E" w:rsidRDefault="00383EBA" w:rsidP="00383EBA">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980" w:type="dxa"/>
          </w:tcPr>
          <w:p w:rsidR="00383EBA" w:rsidRPr="001F6F3E" w:rsidRDefault="00383EBA" w:rsidP="00383EBA">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2065" w:type="dxa"/>
          </w:tcPr>
          <w:p w:rsidR="00383EBA" w:rsidRPr="001F6F3E" w:rsidRDefault="00383EBA" w:rsidP="00383EBA">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r>
      <w:tr w:rsidR="00383EBA" w:rsidRPr="001F6F3E" w:rsidTr="00383EBA">
        <w:tc>
          <w:tcPr>
            <w:cnfStyle w:val="001000000000" w:firstRow="0" w:lastRow="0" w:firstColumn="1" w:lastColumn="0" w:oddVBand="0" w:evenVBand="0" w:oddHBand="0" w:evenHBand="0" w:firstRowFirstColumn="0" w:firstRowLastColumn="0" w:lastRowFirstColumn="0" w:lastRowLastColumn="0"/>
            <w:tcW w:w="1445" w:type="dxa"/>
          </w:tcPr>
          <w:p w:rsidR="00383EBA" w:rsidRPr="001F6F3E" w:rsidRDefault="00383EBA" w:rsidP="00383EBA">
            <w:pPr>
              <w:spacing w:line="276" w:lineRule="auto"/>
              <w:rPr>
                <w:rFonts w:ascii="Calibri" w:eastAsia="Times New Roman" w:hAnsi="Calibri" w:cs="Calibri"/>
              </w:rPr>
            </w:pPr>
          </w:p>
        </w:tc>
        <w:tc>
          <w:tcPr>
            <w:tcW w:w="1440" w:type="dxa"/>
          </w:tcPr>
          <w:p w:rsidR="00383EBA" w:rsidRPr="001F6F3E" w:rsidRDefault="00383EBA" w:rsidP="00383EBA">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10" w:type="dxa"/>
          </w:tcPr>
          <w:p w:rsidR="00383EBA" w:rsidRPr="001F6F3E" w:rsidRDefault="00383EBA" w:rsidP="00383EBA">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980" w:type="dxa"/>
          </w:tcPr>
          <w:p w:rsidR="00383EBA" w:rsidRPr="001F6F3E" w:rsidRDefault="00383EBA" w:rsidP="00383EBA">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2065" w:type="dxa"/>
          </w:tcPr>
          <w:p w:rsidR="00383EBA" w:rsidRPr="001F6F3E" w:rsidRDefault="00383EBA" w:rsidP="00383EBA">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r>
    </w:tbl>
    <w:p w:rsidR="00791F92" w:rsidRDefault="00791F92" w:rsidP="006F58A2">
      <w:pPr>
        <w:pStyle w:val="ListParagraph"/>
        <w:spacing w:after="0" w:line="276" w:lineRule="auto"/>
        <w:ind w:left="360"/>
        <w:jc w:val="both"/>
        <w:rPr>
          <w:rFonts w:ascii="Calibri" w:hAnsi="Calibri" w:cs="Calibri"/>
          <w:color w:val="0F1115"/>
          <w:sz w:val="24"/>
          <w:szCs w:val="24"/>
          <w:shd w:val="clear" w:color="auto" w:fill="FFFFFF"/>
        </w:rPr>
      </w:pPr>
    </w:p>
    <w:p w:rsidR="00383EBA" w:rsidRDefault="00383EBA" w:rsidP="006F58A2">
      <w:pPr>
        <w:pStyle w:val="ListParagraph"/>
        <w:spacing w:after="0" w:line="276" w:lineRule="auto"/>
        <w:ind w:left="360"/>
        <w:jc w:val="both"/>
        <w:rPr>
          <w:rFonts w:ascii="Calibri" w:hAnsi="Calibri" w:cs="Calibri"/>
          <w:color w:val="0F1115"/>
          <w:sz w:val="24"/>
          <w:szCs w:val="24"/>
          <w:shd w:val="clear" w:color="auto" w:fill="FFFFFF"/>
        </w:rPr>
      </w:pPr>
    </w:p>
    <w:p w:rsidR="00383EBA" w:rsidRDefault="00383EBA" w:rsidP="006F58A2">
      <w:pPr>
        <w:pStyle w:val="ListParagraph"/>
        <w:spacing w:after="0" w:line="276" w:lineRule="auto"/>
        <w:ind w:left="360"/>
        <w:jc w:val="both"/>
        <w:rPr>
          <w:rFonts w:ascii="Calibri" w:hAnsi="Calibri" w:cs="Calibri"/>
          <w:color w:val="0F1115"/>
          <w:sz w:val="24"/>
          <w:szCs w:val="24"/>
          <w:shd w:val="clear" w:color="auto" w:fill="FFFFFF"/>
        </w:rPr>
      </w:pPr>
    </w:p>
    <w:p w:rsidR="00383EBA" w:rsidRDefault="00383EBA" w:rsidP="006F58A2">
      <w:pPr>
        <w:pStyle w:val="ListParagraph"/>
        <w:spacing w:after="0" w:line="276" w:lineRule="auto"/>
        <w:ind w:left="360"/>
        <w:jc w:val="both"/>
        <w:rPr>
          <w:rFonts w:ascii="Calibri" w:hAnsi="Calibri" w:cs="Calibri"/>
          <w:color w:val="0F1115"/>
          <w:sz w:val="24"/>
          <w:szCs w:val="24"/>
          <w:shd w:val="clear" w:color="auto" w:fill="FFFFFF"/>
        </w:rPr>
      </w:pPr>
    </w:p>
    <w:p w:rsidR="009C16BE" w:rsidRPr="009C16BE" w:rsidRDefault="004C3C18" w:rsidP="002E5ACA">
      <w:pPr>
        <w:pStyle w:val="ds-markdown-paragraph"/>
        <w:numPr>
          <w:ilvl w:val="0"/>
          <w:numId w:val="9"/>
        </w:numPr>
        <w:shd w:val="clear" w:color="auto" w:fill="FFFFFF"/>
        <w:spacing w:before="240" w:beforeAutospacing="0" w:line="276" w:lineRule="auto"/>
        <w:jc w:val="both"/>
        <w:rPr>
          <w:rFonts w:ascii="Calibri" w:eastAsiaTheme="minorHAnsi" w:hAnsi="Calibri" w:cs="Calibri"/>
          <w:color w:val="0F1115"/>
          <w:shd w:val="clear" w:color="auto" w:fill="FFFFFF"/>
        </w:rPr>
      </w:pPr>
      <w:r w:rsidRPr="000306BA">
        <w:rPr>
          <w:rFonts w:ascii="Calibri" w:hAnsi="Calibri" w:cs="Calibri"/>
          <w:b/>
          <w:bCs/>
        </w:rPr>
        <w:t>Conduct detailed technical</w:t>
      </w:r>
      <w:r w:rsidR="009F5FC1" w:rsidRPr="000306BA">
        <w:rPr>
          <w:rFonts w:ascii="Calibri" w:hAnsi="Calibri" w:cs="Calibri"/>
          <w:b/>
          <w:bCs/>
        </w:rPr>
        <w:t xml:space="preserve"> surveys of the MHP schemes</w:t>
      </w:r>
      <w:r w:rsidR="00383EBA">
        <w:rPr>
          <w:rFonts w:ascii="Calibri" w:hAnsi="Calibri" w:cs="Calibri"/>
          <w:b/>
          <w:bCs/>
        </w:rPr>
        <w:t xml:space="preserve"> (16.3 MW Capacity)</w:t>
      </w:r>
      <w:r w:rsidR="009F5FC1" w:rsidRPr="000306BA">
        <w:rPr>
          <w:rFonts w:ascii="Calibri" w:hAnsi="Calibri" w:cs="Calibri"/>
          <w:b/>
          <w:bCs/>
        </w:rPr>
        <w:t xml:space="preserve"> and prepare project</w:t>
      </w:r>
      <w:r w:rsidR="002A24E3" w:rsidRPr="000306BA">
        <w:rPr>
          <w:rFonts w:ascii="Calibri" w:hAnsi="Calibri" w:cs="Calibri"/>
          <w:b/>
          <w:bCs/>
        </w:rPr>
        <w:t xml:space="preserve"> technical designs and cost establishment</w:t>
      </w:r>
      <w:r w:rsidR="009C16BE">
        <w:rPr>
          <w:rFonts w:ascii="Calibri" w:hAnsi="Calibri" w:cs="Calibri"/>
          <w:b/>
          <w:bCs/>
        </w:rPr>
        <w:t>.</w:t>
      </w:r>
    </w:p>
    <w:p w:rsidR="009C16BE" w:rsidRPr="00113C79" w:rsidRDefault="001D1D12" w:rsidP="00113C79">
      <w:pPr>
        <w:pStyle w:val="ds-markdown-paragraph"/>
        <w:shd w:val="clear" w:color="auto" w:fill="FFFFFF"/>
        <w:spacing w:before="240" w:beforeAutospacing="0" w:line="420" w:lineRule="atLeast"/>
        <w:ind w:left="720"/>
        <w:rPr>
          <w:rFonts w:ascii="Calibri" w:hAnsi="Calibri" w:cs="Calibri"/>
          <w:lang w:val="en-GB"/>
        </w:rPr>
      </w:pPr>
      <w:r w:rsidRPr="00113C79">
        <w:rPr>
          <w:rFonts w:ascii="Calibri" w:eastAsiaTheme="minorHAnsi" w:hAnsi="Calibri" w:cs="Calibri"/>
          <w:lang w:val="en-GB"/>
        </w:rPr>
        <w:t>T</w:t>
      </w:r>
      <w:r w:rsidR="009C16BE" w:rsidRPr="00113C79">
        <w:rPr>
          <w:rFonts w:ascii="Calibri" w:eastAsiaTheme="minorHAnsi" w:hAnsi="Calibri" w:cs="Calibri"/>
          <w:lang w:val="en-GB"/>
        </w:rPr>
        <w:t xml:space="preserve">he designs of </w:t>
      </w:r>
      <w:r w:rsidR="00113C79" w:rsidRPr="00113C79">
        <w:rPr>
          <w:rFonts w:ascii="Calibri" w:eastAsiaTheme="minorHAnsi" w:hAnsi="Calibri" w:cs="Calibri"/>
          <w:lang w:val="en-GB"/>
        </w:rPr>
        <w:t>07</w:t>
      </w:r>
      <w:r w:rsidR="009C16BE" w:rsidRPr="00113C79">
        <w:rPr>
          <w:rFonts w:ascii="Calibri" w:eastAsiaTheme="minorHAnsi" w:hAnsi="Calibri" w:cs="Calibri"/>
          <w:lang w:val="en-GB"/>
        </w:rPr>
        <w:t xml:space="preserve"> micro-hydropower have been finalized after detail survey</w:t>
      </w:r>
      <w:r w:rsidRPr="00113C79">
        <w:rPr>
          <w:rFonts w:ascii="Calibri" w:eastAsiaTheme="minorHAnsi" w:hAnsi="Calibri" w:cs="Calibri"/>
          <w:lang w:val="en-GB"/>
        </w:rPr>
        <w:t>s</w:t>
      </w:r>
      <w:r w:rsidR="009C16BE" w:rsidRPr="00113C79">
        <w:rPr>
          <w:rFonts w:ascii="Calibri" w:eastAsiaTheme="minorHAnsi" w:hAnsi="Calibri" w:cs="Calibri"/>
          <w:lang w:val="en-GB"/>
        </w:rPr>
        <w:t>. The total combined capacity of these projects</w:t>
      </w:r>
      <w:r w:rsidR="00113C79" w:rsidRPr="00113C79">
        <w:rPr>
          <w:rFonts w:ascii="Calibri" w:eastAsiaTheme="minorHAnsi" w:hAnsi="Calibri" w:cs="Calibri"/>
          <w:lang w:val="en-GB"/>
        </w:rPr>
        <w:t xml:space="preserve"> is 8.1</w:t>
      </w:r>
      <w:r w:rsidR="009C16BE" w:rsidRPr="00113C79">
        <w:rPr>
          <w:rFonts w:ascii="Calibri" w:eastAsiaTheme="minorHAnsi" w:hAnsi="Calibri" w:cs="Calibri"/>
          <w:lang w:val="en-GB"/>
        </w:rPr>
        <w:t xml:space="preserve"> MW. </w:t>
      </w:r>
      <w:r w:rsidR="00113C79" w:rsidRPr="00113C79">
        <w:rPr>
          <w:rFonts w:ascii="Calibri" w:eastAsiaTheme="minorHAnsi" w:hAnsi="Calibri" w:cs="Calibri"/>
          <w:lang w:val="en-GB"/>
        </w:rPr>
        <w:t>The district-wise breakdown is as follows: Lower Chitral contributes 4.55 MW from three projects (Ayun 1, Sarujalik, and Golen), Upper Dir provides 2.5 MW (Thall), Swat adds 1.4 MW (Mankiyal), and Shangla contributes 0.56 MW (Damorai).</w:t>
      </w:r>
      <w:r w:rsidR="009C16BE" w:rsidRPr="00113C79">
        <w:rPr>
          <w:rFonts w:ascii="Calibri" w:hAnsi="Calibri" w:cs="Calibri"/>
          <w:lang w:val="en-GB"/>
        </w:rPr>
        <w:t xml:space="preserve">           </w:t>
      </w:r>
    </w:p>
    <w:p w:rsidR="000306BA" w:rsidRPr="000306BA" w:rsidRDefault="000306BA" w:rsidP="001D1D12">
      <w:pPr>
        <w:pStyle w:val="ds-markdown-paragraph"/>
        <w:shd w:val="clear" w:color="auto" w:fill="FFFFFF"/>
        <w:spacing w:before="240" w:beforeAutospacing="0" w:line="276" w:lineRule="auto"/>
        <w:ind w:left="1440"/>
        <w:jc w:val="both"/>
        <w:rPr>
          <w:rFonts w:ascii="Calibri" w:eastAsiaTheme="minorHAnsi" w:hAnsi="Calibri" w:cs="Calibri"/>
          <w:color w:val="0F1115"/>
          <w:shd w:val="clear" w:color="auto" w:fill="FFFFFF"/>
        </w:rPr>
      </w:pPr>
    </w:p>
    <w:tbl>
      <w:tblPr>
        <w:tblStyle w:val="PlainTable1"/>
        <w:tblpPr w:leftFromText="180" w:rightFromText="180" w:vertAnchor="text" w:horzAnchor="margin" w:tblpXSpec="right" w:tblpY="-215"/>
        <w:tblW w:w="8635" w:type="dxa"/>
        <w:tblLook w:val="04A0" w:firstRow="1" w:lastRow="0" w:firstColumn="1" w:lastColumn="0" w:noHBand="0" w:noVBand="1"/>
      </w:tblPr>
      <w:tblGrid>
        <w:gridCol w:w="1038"/>
        <w:gridCol w:w="1977"/>
        <w:gridCol w:w="1913"/>
        <w:gridCol w:w="1179"/>
        <w:gridCol w:w="1460"/>
        <w:gridCol w:w="1068"/>
      </w:tblGrid>
      <w:tr w:rsidR="001F6F3E" w:rsidTr="001F6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rsidR="001F6F3E" w:rsidRPr="001F6F3E" w:rsidRDefault="001F6F3E" w:rsidP="001F6F3E">
            <w:pPr>
              <w:pStyle w:val="ListParagraph"/>
              <w:spacing w:line="276" w:lineRule="auto"/>
              <w:ind w:left="0"/>
              <w:rPr>
                <w:rFonts w:ascii="Calibri" w:eastAsia="Times New Roman" w:hAnsi="Calibri" w:cs="Calibri"/>
              </w:rPr>
            </w:pPr>
            <w:r w:rsidRPr="001F6F3E">
              <w:rPr>
                <w:rFonts w:ascii="Calibri" w:eastAsia="Times New Roman" w:hAnsi="Calibri" w:cs="Calibri"/>
              </w:rPr>
              <w:lastRenderedPageBreak/>
              <w:t>S. No</w:t>
            </w:r>
          </w:p>
        </w:tc>
        <w:tc>
          <w:tcPr>
            <w:tcW w:w="1977" w:type="dxa"/>
          </w:tcPr>
          <w:p w:rsidR="001F6F3E" w:rsidRPr="001F6F3E" w:rsidRDefault="001F6F3E" w:rsidP="001F6F3E">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1F6F3E">
              <w:rPr>
                <w:rFonts w:ascii="Calibri" w:eastAsia="Times New Roman" w:hAnsi="Calibri" w:cs="Calibri"/>
              </w:rPr>
              <w:t>Districts</w:t>
            </w:r>
          </w:p>
        </w:tc>
        <w:tc>
          <w:tcPr>
            <w:tcW w:w="1913" w:type="dxa"/>
          </w:tcPr>
          <w:p w:rsidR="001F6F3E" w:rsidRPr="001F6F3E" w:rsidRDefault="001F6F3E" w:rsidP="001F6F3E">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1F6F3E">
              <w:rPr>
                <w:rFonts w:ascii="Calibri" w:eastAsia="Times New Roman" w:hAnsi="Calibri" w:cs="Calibri"/>
              </w:rPr>
              <w:t>Activities</w:t>
            </w:r>
          </w:p>
        </w:tc>
        <w:tc>
          <w:tcPr>
            <w:tcW w:w="1179" w:type="dxa"/>
          </w:tcPr>
          <w:p w:rsidR="001F6F3E" w:rsidRPr="001F6F3E" w:rsidRDefault="001F6F3E" w:rsidP="001F6F3E">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1F6F3E">
              <w:rPr>
                <w:rFonts w:ascii="Calibri" w:eastAsia="Times New Roman" w:hAnsi="Calibri" w:cs="Calibri"/>
              </w:rPr>
              <w:t>Target</w:t>
            </w:r>
          </w:p>
        </w:tc>
        <w:tc>
          <w:tcPr>
            <w:tcW w:w="1460" w:type="dxa"/>
          </w:tcPr>
          <w:p w:rsidR="001F6F3E" w:rsidRPr="001F6F3E" w:rsidRDefault="001F6F3E" w:rsidP="001F6F3E">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1F6F3E">
              <w:rPr>
                <w:rFonts w:ascii="Calibri" w:eastAsia="Times New Roman" w:hAnsi="Calibri" w:cs="Calibri"/>
              </w:rPr>
              <w:t>Achieved</w:t>
            </w:r>
          </w:p>
        </w:tc>
        <w:tc>
          <w:tcPr>
            <w:tcW w:w="1068" w:type="dxa"/>
          </w:tcPr>
          <w:p w:rsidR="001F6F3E" w:rsidRPr="001F6F3E" w:rsidRDefault="001F6F3E" w:rsidP="001F6F3E">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1F6F3E">
              <w:rPr>
                <w:rFonts w:ascii="Calibri" w:eastAsia="Times New Roman" w:hAnsi="Calibri" w:cs="Calibri"/>
              </w:rPr>
              <w:t>Variance</w:t>
            </w:r>
          </w:p>
        </w:tc>
      </w:tr>
      <w:tr w:rsidR="001F6F3E" w:rsidTr="001F6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rsidR="001F6F3E" w:rsidRPr="001F6F3E" w:rsidRDefault="001F6F3E" w:rsidP="001F6F3E">
            <w:pPr>
              <w:pStyle w:val="ListParagraph"/>
              <w:spacing w:line="276" w:lineRule="auto"/>
              <w:ind w:left="0"/>
              <w:rPr>
                <w:rFonts w:ascii="Calibri" w:eastAsia="Times New Roman" w:hAnsi="Calibri" w:cs="Calibri"/>
                <w:b w:val="0"/>
                <w:bCs w:val="0"/>
              </w:rPr>
            </w:pPr>
          </w:p>
        </w:tc>
        <w:tc>
          <w:tcPr>
            <w:tcW w:w="1977" w:type="dxa"/>
          </w:tcPr>
          <w:p w:rsidR="001F6F3E" w:rsidRPr="001F6F3E" w:rsidRDefault="001F6F3E" w:rsidP="001F6F3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913" w:type="dxa"/>
          </w:tcPr>
          <w:p w:rsidR="001F6F3E" w:rsidRPr="001F6F3E" w:rsidRDefault="001F6F3E" w:rsidP="001F6F3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1F6F3E">
              <w:rPr>
                <w:rFonts w:ascii="Calibri" w:eastAsia="Times New Roman" w:hAnsi="Calibri" w:cs="Calibri"/>
              </w:rPr>
              <w:t>No. of Detail Surveys</w:t>
            </w:r>
          </w:p>
        </w:tc>
        <w:tc>
          <w:tcPr>
            <w:tcW w:w="1179" w:type="dxa"/>
          </w:tcPr>
          <w:p w:rsidR="001F6F3E" w:rsidRPr="001F6F3E" w:rsidRDefault="001F6F3E" w:rsidP="001F6F3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
        </w:tc>
        <w:tc>
          <w:tcPr>
            <w:tcW w:w="1460" w:type="dxa"/>
          </w:tcPr>
          <w:p w:rsidR="001F6F3E" w:rsidRPr="001F6F3E" w:rsidRDefault="001F6F3E" w:rsidP="001F6F3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
        </w:tc>
        <w:tc>
          <w:tcPr>
            <w:tcW w:w="1068" w:type="dxa"/>
          </w:tcPr>
          <w:p w:rsidR="001F6F3E" w:rsidRPr="001F6F3E" w:rsidRDefault="001F6F3E" w:rsidP="001F6F3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
        </w:tc>
      </w:tr>
      <w:tr w:rsidR="001F6F3E" w:rsidTr="001F6F3E">
        <w:tc>
          <w:tcPr>
            <w:cnfStyle w:val="001000000000" w:firstRow="0" w:lastRow="0" w:firstColumn="1" w:lastColumn="0" w:oddVBand="0" w:evenVBand="0" w:oddHBand="0" w:evenHBand="0" w:firstRowFirstColumn="0" w:firstRowLastColumn="0" w:lastRowFirstColumn="0" w:lastRowLastColumn="0"/>
            <w:tcW w:w="1038" w:type="dxa"/>
          </w:tcPr>
          <w:p w:rsidR="001F6F3E" w:rsidRPr="001F6F3E" w:rsidRDefault="001F6F3E" w:rsidP="001F6F3E">
            <w:pPr>
              <w:pStyle w:val="ListParagraph"/>
              <w:spacing w:line="276" w:lineRule="auto"/>
              <w:ind w:left="0"/>
              <w:rPr>
                <w:rFonts w:ascii="Calibri" w:eastAsia="Times New Roman" w:hAnsi="Calibri" w:cs="Calibri"/>
                <w:b w:val="0"/>
                <w:bCs w:val="0"/>
              </w:rPr>
            </w:pPr>
          </w:p>
        </w:tc>
        <w:tc>
          <w:tcPr>
            <w:tcW w:w="1977" w:type="dxa"/>
          </w:tcPr>
          <w:p w:rsidR="001F6F3E" w:rsidRPr="001F6F3E" w:rsidRDefault="001F6F3E" w:rsidP="001F6F3E">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913" w:type="dxa"/>
          </w:tcPr>
          <w:p w:rsidR="001F6F3E" w:rsidRPr="001F6F3E" w:rsidRDefault="001F6F3E" w:rsidP="001F6F3E">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1F6F3E">
              <w:rPr>
                <w:rFonts w:ascii="Calibri" w:eastAsia="Times New Roman" w:hAnsi="Calibri" w:cs="Calibri"/>
              </w:rPr>
              <w:t>Designs Finalized</w:t>
            </w:r>
          </w:p>
        </w:tc>
        <w:tc>
          <w:tcPr>
            <w:tcW w:w="1179" w:type="dxa"/>
          </w:tcPr>
          <w:p w:rsidR="001F6F3E" w:rsidRPr="001F6F3E" w:rsidRDefault="001F6F3E" w:rsidP="001F6F3E">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
        </w:tc>
        <w:tc>
          <w:tcPr>
            <w:tcW w:w="1460" w:type="dxa"/>
          </w:tcPr>
          <w:p w:rsidR="001F6F3E" w:rsidRPr="001F6F3E" w:rsidRDefault="001F6F3E" w:rsidP="001F6F3E">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
        </w:tc>
        <w:tc>
          <w:tcPr>
            <w:tcW w:w="1068" w:type="dxa"/>
          </w:tcPr>
          <w:p w:rsidR="001F6F3E" w:rsidRPr="001F6F3E" w:rsidRDefault="001F6F3E" w:rsidP="001F6F3E">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
        </w:tc>
      </w:tr>
      <w:tr w:rsidR="001F6F3E" w:rsidTr="001F6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rsidR="001F6F3E" w:rsidRPr="001F6F3E" w:rsidRDefault="001F6F3E" w:rsidP="001F6F3E">
            <w:pPr>
              <w:pStyle w:val="ListParagraph"/>
              <w:spacing w:line="276" w:lineRule="auto"/>
              <w:ind w:left="0"/>
              <w:rPr>
                <w:rFonts w:ascii="Calibri" w:eastAsia="Times New Roman" w:hAnsi="Calibri" w:cs="Calibri"/>
                <w:b w:val="0"/>
                <w:bCs w:val="0"/>
              </w:rPr>
            </w:pPr>
          </w:p>
        </w:tc>
        <w:tc>
          <w:tcPr>
            <w:tcW w:w="1977" w:type="dxa"/>
          </w:tcPr>
          <w:p w:rsidR="001F6F3E" w:rsidRPr="001F6F3E" w:rsidRDefault="001F6F3E" w:rsidP="001F6F3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913" w:type="dxa"/>
          </w:tcPr>
          <w:p w:rsidR="001F6F3E" w:rsidRPr="001F6F3E" w:rsidRDefault="001F6F3E" w:rsidP="001F6F3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1F6F3E">
              <w:rPr>
                <w:rFonts w:ascii="Calibri" w:eastAsia="Times New Roman" w:hAnsi="Calibri" w:cs="Calibri"/>
              </w:rPr>
              <w:t>Design submitted to EU for approval</w:t>
            </w:r>
          </w:p>
        </w:tc>
        <w:tc>
          <w:tcPr>
            <w:tcW w:w="1179" w:type="dxa"/>
          </w:tcPr>
          <w:p w:rsidR="001F6F3E" w:rsidRPr="001F6F3E" w:rsidRDefault="001F6F3E" w:rsidP="001F6F3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
        </w:tc>
        <w:tc>
          <w:tcPr>
            <w:tcW w:w="1460" w:type="dxa"/>
          </w:tcPr>
          <w:p w:rsidR="001F6F3E" w:rsidRPr="001F6F3E" w:rsidRDefault="001F6F3E" w:rsidP="001F6F3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
        </w:tc>
        <w:tc>
          <w:tcPr>
            <w:tcW w:w="1068" w:type="dxa"/>
          </w:tcPr>
          <w:p w:rsidR="001F6F3E" w:rsidRPr="001F6F3E" w:rsidRDefault="001F6F3E" w:rsidP="001F6F3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
        </w:tc>
      </w:tr>
    </w:tbl>
    <w:p w:rsidR="0080042A" w:rsidRDefault="0080042A" w:rsidP="006F58A2">
      <w:pPr>
        <w:pStyle w:val="ListParagraph"/>
        <w:spacing w:after="0" w:line="276" w:lineRule="auto"/>
        <w:rPr>
          <w:rFonts w:ascii="Calibri" w:eastAsia="Times New Roman" w:hAnsi="Calibri" w:cs="Calibri"/>
          <w:b/>
          <w:bCs/>
          <w:sz w:val="24"/>
          <w:szCs w:val="24"/>
        </w:rPr>
      </w:pPr>
    </w:p>
    <w:p w:rsidR="00EC3077" w:rsidRDefault="00EC3077" w:rsidP="002E5ACA">
      <w:pPr>
        <w:pStyle w:val="ListParagraph"/>
        <w:numPr>
          <w:ilvl w:val="0"/>
          <w:numId w:val="9"/>
        </w:numPr>
        <w:spacing w:after="0" w:line="276" w:lineRule="auto"/>
        <w:rPr>
          <w:rFonts w:ascii="Calibri" w:eastAsia="Times New Roman" w:hAnsi="Calibri" w:cs="Calibri"/>
          <w:b/>
          <w:bCs/>
          <w:sz w:val="24"/>
          <w:szCs w:val="24"/>
        </w:rPr>
      </w:pPr>
      <w:r>
        <w:rPr>
          <w:rFonts w:ascii="Calibri" w:eastAsia="Times New Roman" w:hAnsi="Calibri" w:cs="Calibri"/>
          <w:b/>
          <w:bCs/>
          <w:sz w:val="24"/>
          <w:szCs w:val="24"/>
        </w:rPr>
        <w:t>Design improvement and endor</w:t>
      </w:r>
      <w:r w:rsidRPr="00EC3077">
        <w:rPr>
          <w:rFonts w:ascii="Calibri" w:eastAsia="Times New Roman" w:hAnsi="Calibri" w:cs="Calibri"/>
          <w:b/>
          <w:bCs/>
          <w:sz w:val="24"/>
          <w:szCs w:val="24"/>
        </w:rPr>
        <w:t>sement from EU</w:t>
      </w:r>
    </w:p>
    <w:p w:rsidR="0072525A" w:rsidRPr="0072525A" w:rsidRDefault="0072525A" w:rsidP="0072525A">
      <w:pPr>
        <w:pStyle w:val="ListParagraph"/>
        <w:spacing w:after="0" w:line="276" w:lineRule="auto"/>
        <w:rPr>
          <w:rFonts w:ascii="Calibri" w:hAnsi="Calibri" w:cs="Calibri"/>
          <w:sz w:val="24"/>
          <w:szCs w:val="24"/>
          <w:lang w:val="en-GB"/>
        </w:rPr>
      </w:pPr>
      <w:r w:rsidRPr="0072525A">
        <w:rPr>
          <w:rFonts w:ascii="Calibri" w:hAnsi="Calibri" w:cs="Calibri"/>
          <w:sz w:val="24"/>
          <w:szCs w:val="24"/>
          <w:lang w:val="en-GB"/>
        </w:rPr>
        <w:t>The MHPs at Thall and Damorai combined with 3.06 MW capa</w:t>
      </w:r>
      <w:r>
        <w:rPr>
          <w:rFonts w:ascii="Calibri" w:hAnsi="Calibri" w:cs="Calibri"/>
          <w:sz w:val="24"/>
          <w:szCs w:val="24"/>
          <w:lang w:val="en-GB"/>
        </w:rPr>
        <w:t xml:space="preserve">city were reviewed and validated by OPM followed by EU approval. </w:t>
      </w:r>
      <w:r w:rsidRPr="0072525A">
        <w:rPr>
          <w:rFonts w:ascii="Calibri" w:hAnsi="Calibri" w:cs="Calibri"/>
          <w:sz w:val="24"/>
          <w:szCs w:val="24"/>
          <w:lang w:val="en-GB"/>
        </w:rPr>
        <w:t xml:space="preserve"> the ground breaking ceremony of Thall MHP is scheduled on 2 October 2025, while the MHP Damorai is in tendering process.   </w:t>
      </w:r>
    </w:p>
    <w:tbl>
      <w:tblPr>
        <w:tblStyle w:val="PlainTable1"/>
        <w:tblpPr w:leftFromText="180" w:rightFromText="180" w:vertAnchor="text" w:horzAnchor="page" w:tblpX="2228" w:tblpY="265"/>
        <w:tblW w:w="8640" w:type="dxa"/>
        <w:tblLook w:val="04A0" w:firstRow="1" w:lastRow="0" w:firstColumn="1" w:lastColumn="0" w:noHBand="0" w:noVBand="1"/>
      </w:tblPr>
      <w:tblGrid>
        <w:gridCol w:w="1222"/>
        <w:gridCol w:w="1965"/>
        <w:gridCol w:w="1852"/>
        <w:gridCol w:w="1153"/>
        <w:gridCol w:w="1431"/>
        <w:gridCol w:w="1017"/>
      </w:tblGrid>
      <w:tr w:rsidR="0072525A" w:rsidRPr="0072525A" w:rsidTr="007252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2" w:type="dxa"/>
          </w:tcPr>
          <w:p w:rsidR="0072525A" w:rsidRPr="0072525A" w:rsidRDefault="0072525A" w:rsidP="0072525A">
            <w:pPr>
              <w:pStyle w:val="ListParagraph"/>
              <w:spacing w:line="276" w:lineRule="auto"/>
              <w:ind w:left="0"/>
              <w:rPr>
                <w:rFonts w:ascii="Calibri" w:eastAsia="Times New Roman" w:hAnsi="Calibri" w:cs="Calibri"/>
              </w:rPr>
            </w:pPr>
            <w:r w:rsidRPr="0072525A">
              <w:rPr>
                <w:rFonts w:ascii="Calibri" w:eastAsia="Times New Roman" w:hAnsi="Calibri" w:cs="Calibri"/>
              </w:rPr>
              <w:t>S. No</w:t>
            </w:r>
          </w:p>
        </w:tc>
        <w:tc>
          <w:tcPr>
            <w:tcW w:w="1965" w:type="dxa"/>
          </w:tcPr>
          <w:p w:rsidR="0072525A" w:rsidRPr="0072525A" w:rsidRDefault="0072525A" w:rsidP="0072525A">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72525A">
              <w:rPr>
                <w:rFonts w:ascii="Calibri" w:eastAsia="Times New Roman" w:hAnsi="Calibri" w:cs="Calibri"/>
              </w:rPr>
              <w:t>Districts</w:t>
            </w:r>
          </w:p>
        </w:tc>
        <w:tc>
          <w:tcPr>
            <w:tcW w:w="1852" w:type="dxa"/>
          </w:tcPr>
          <w:p w:rsidR="0072525A" w:rsidRPr="0072525A" w:rsidRDefault="0072525A" w:rsidP="0072525A">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72525A">
              <w:rPr>
                <w:rFonts w:ascii="Calibri" w:eastAsia="Times New Roman" w:hAnsi="Calibri" w:cs="Calibri"/>
              </w:rPr>
              <w:t>Activities</w:t>
            </w:r>
          </w:p>
        </w:tc>
        <w:tc>
          <w:tcPr>
            <w:tcW w:w="1153" w:type="dxa"/>
          </w:tcPr>
          <w:p w:rsidR="0072525A" w:rsidRPr="0072525A" w:rsidRDefault="0072525A" w:rsidP="0072525A">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72525A">
              <w:rPr>
                <w:rFonts w:ascii="Calibri" w:eastAsia="Times New Roman" w:hAnsi="Calibri" w:cs="Calibri"/>
              </w:rPr>
              <w:t>Target</w:t>
            </w:r>
          </w:p>
        </w:tc>
        <w:tc>
          <w:tcPr>
            <w:tcW w:w="1431" w:type="dxa"/>
          </w:tcPr>
          <w:p w:rsidR="0072525A" w:rsidRPr="0072525A" w:rsidRDefault="0072525A" w:rsidP="0072525A">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72525A">
              <w:rPr>
                <w:rFonts w:ascii="Calibri" w:eastAsia="Times New Roman" w:hAnsi="Calibri" w:cs="Calibri"/>
              </w:rPr>
              <w:t>Achieved</w:t>
            </w:r>
          </w:p>
        </w:tc>
        <w:tc>
          <w:tcPr>
            <w:tcW w:w="1017" w:type="dxa"/>
          </w:tcPr>
          <w:p w:rsidR="0072525A" w:rsidRPr="0072525A" w:rsidRDefault="0072525A" w:rsidP="0072525A">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72525A">
              <w:rPr>
                <w:rFonts w:ascii="Calibri" w:eastAsia="Times New Roman" w:hAnsi="Calibri" w:cs="Calibri"/>
              </w:rPr>
              <w:t>Variance</w:t>
            </w:r>
          </w:p>
        </w:tc>
      </w:tr>
      <w:tr w:rsidR="0072525A" w:rsidRPr="0072525A" w:rsidTr="00725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2" w:type="dxa"/>
          </w:tcPr>
          <w:p w:rsidR="0072525A" w:rsidRPr="0072525A" w:rsidRDefault="0072525A" w:rsidP="0072525A">
            <w:pPr>
              <w:pStyle w:val="ListParagraph"/>
              <w:spacing w:line="276" w:lineRule="auto"/>
              <w:ind w:left="0"/>
              <w:rPr>
                <w:rFonts w:ascii="Calibri" w:eastAsia="Times New Roman" w:hAnsi="Calibri" w:cs="Calibri"/>
                <w:b w:val="0"/>
                <w:bCs w:val="0"/>
              </w:rPr>
            </w:pPr>
          </w:p>
        </w:tc>
        <w:tc>
          <w:tcPr>
            <w:tcW w:w="1965" w:type="dxa"/>
          </w:tcPr>
          <w:p w:rsidR="0072525A" w:rsidRPr="0072525A" w:rsidRDefault="0072525A"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852" w:type="dxa"/>
          </w:tcPr>
          <w:p w:rsidR="0072525A" w:rsidRPr="0072525A" w:rsidRDefault="0072525A"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72525A">
              <w:rPr>
                <w:rFonts w:ascii="Calibri" w:eastAsia="Times New Roman" w:hAnsi="Calibri" w:cs="Calibri"/>
              </w:rPr>
              <w:t>Reviewed by OPM</w:t>
            </w:r>
          </w:p>
        </w:tc>
        <w:tc>
          <w:tcPr>
            <w:tcW w:w="1153" w:type="dxa"/>
          </w:tcPr>
          <w:p w:rsidR="0072525A" w:rsidRPr="0072525A" w:rsidRDefault="0072525A"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
        </w:tc>
        <w:tc>
          <w:tcPr>
            <w:tcW w:w="1431" w:type="dxa"/>
          </w:tcPr>
          <w:p w:rsidR="0072525A" w:rsidRPr="0072525A" w:rsidRDefault="0072525A"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
        </w:tc>
        <w:tc>
          <w:tcPr>
            <w:tcW w:w="1017" w:type="dxa"/>
          </w:tcPr>
          <w:p w:rsidR="0072525A" w:rsidRPr="0072525A" w:rsidRDefault="0072525A"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
        </w:tc>
      </w:tr>
      <w:tr w:rsidR="0072525A" w:rsidRPr="0072525A" w:rsidTr="0072525A">
        <w:tc>
          <w:tcPr>
            <w:cnfStyle w:val="001000000000" w:firstRow="0" w:lastRow="0" w:firstColumn="1" w:lastColumn="0" w:oddVBand="0" w:evenVBand="0" w:oddHBand="0" w:evenHBand="0" w:firstRowFirstColumn="0" w:firstRowLastColumn="0" w:lastRowFirstColumn="0" w:lastRowLastColumn="0"/>
            <w:tcW w:w="1222" w:type="dxa"/>
          </w:tcPr>
          <w:p w:rsidR="0072525A" w:rsidRPr="0072525A" w:rsidRDefault="0072525A" w:rsidP="0072525A">
            <w:pPr>
              <w:pStyle w:val="ListParagraph"/>
              <w:spacing w:line="276" w:lineRule="auto"/>
              <w:ind w:left="0"/>
              <w:rPr>
                <w:rFonts w:ascii="Calibri" w:eastAsia="Times New Roman" w:hAnsi="Calibri" w:cs="Calibri"/>
                <w:b w:val="0"/>
                <w:bCs w:val="0"/>
              </w:rPr>
            </w:pPr>
          </w:p>
        </w:tc>
        <w:tc>
          <w:tcPr>
            <w:tcW w:w="1965" w:type="dxa"/>
          </w:tcPr>
          <w:p w:rsidR="0072525A" w:rsidRPr="0072525A" w:rsidRDefault="0072525A" w:rsidP="0072525A">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852" w:type="dxa"/>
          </w:tcPr>
          <w:p w:rsidR="0072525A" w:rsidRPr="0072525A" w:rsidRDefault="0072525A" w:rsidP="0072525A">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72525A">
              <w:rPr>
                <w:rFonts w:ascii="Calibri" w:eastAsia="Times New Roman" w:hAnsi="Calibri" w:cs="Calibri"/>
              </w:rPr>
              <w:t>Field Visits by OPM</w:t>
            </w:r>
          </w:p>
        </w:tc>
        <w:tc>
          <w:tcPr>
            <w:tcW w:w="1153" w:type="dxa"/>
          </w:tcPr>
          <w:p w:rsidR="0072525A" w:rsidRPr="0072525A" w:rsidRDefault="0072525A" w:rsidP="0072525A">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
        </w:tc>
        <w:tc>
          <w:tcPr>
            <w:tcW w:w="1431" w:type="dxa"/>
          </w:tcPr>
          <w:p w:rsidR="0072525A" w:rsidRPr="0072525A" w:rsidRDefault="0072525A" w:rsidP="0072525A">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
        </w:tc>
        <w:tc>
          <w:tcPr>
            <w:tcW w:w="1017" w:type="dxa"/>
          </w:tcPr>
          <w:p w:rsidR="0072525A" w:rsidRPr="0072525A" w:rsidRDefault="0072525A" w:rsidP="0072525A">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
        </w:tc>
      </w:tr>
      <w:tr w:rsidR="0072525A" w:rsidRPr="0072525A" w:rsidTr="00725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2" w:type="dxa"/>
          </w:tcPr>
          <w:p w:rsidR="0072525A" w:rsidRPr="0072525A" w:rsidRDefault="0072525A" w:rsidP="0072525A">
            <w:pPr>
              <w:pStyle w:val="ListParagraph"/>
              <w:spacing w:line="276" w:lineRule="auto"/>
              <w:ind w:left="0"/>
              <w:rPr>
                <w:rFonts w:ascii="Calibri" w:eastAsia="Times New Roman" w:hAnsi="Calibri" w:cs="Calibri"/>
                <w:b w:val="0"/>
                <w:bCs w:val="0"/>
              </w:rPr>
            </w:pPr>
          </w:p>
        </w:tc>
        <w:tc>
          <w:tcPr>
            <w:tcW w:w="1965" w:type="dxa"/>
          </w:tcPr>
          <w:p w:rsidR="0072525A" w:rsidRPr="0072525A" w:rsidRDefault="0072525A"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852" w:type="dxa"/>
          </w:tcPr>
          <w:p w:rsidR="0072525A" w:rsidRPr="0072525A" w:rsidRDefault="0072525A"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72525A">
              <w:rPr>
                <w:rFonts w:ascii="Calibri" w:eastAsia="Times New Roman" w:hAnsi="Calibri" w:cs="Calibri"/>
              </w:rPr>
              <w:t>Approved by EU</w:t>
            </w:r>
          </w:p>
        </w:tc>
        <w:tc>
          <w:tcPr>
            <w:tcW w:w="1153" w:type="dxa"/>
          </w:tcPr>
          <w:p w:rsidR="0072525A" w:rsidRPr="0072525A" w:rsidRDefault="0072525A"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
        </w:tc>
        <w:tc>
          <w:tcPr>
            <w:tcW w:w="1431" w:type="dxa"/>
          </w:tcPr>
          <w:p w:rsidR="0072525A" w:rsidRPr="0072525A" w:rsidRDefault="0072525A"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
        </w:tc>
        <w:tc>
          <w:tcPr>
            <w:tcW w:w="1017" w:type="dxa"/>
          </w:tcPr>
          <w:p w:rsidR="0072525A" w:rsidRPr="0072525A" w:rsidRDefault="0072525A"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
        </w:tc>
      </w:tr>
    </w:tbl>
    <w:p w:rsidR="0072525A" w:rsidRPr="0072525A" w:rsidRDefault="0072525A" w:rsidP="0072525A">
      <w:pPr>
        <w:pStyle w:val="ListParagraph"/>
        <w:spacing w:after="0" w:line="276" w:lineRule="auto"/>
        <w:rPr>
          <w:rFonts w:ascii="Calibri" w:hAnsi="Calibri" w:cs="Calibri"/>
          <w:color w:val="0F1115"/>
          <w:sz w:val="24"/>
          <w:szCs w:val="24"/>
          <w:shd w:val="clear" w:color="auto" w:fill="FFFFFF"/>
        </w:rPr>
      </w:pPr>
    </w:p>
    <w:p w:rsidR="00EC3077" w:rsidRDefault="00EC3077" w:rsidP="006F58A2">
      <w:pPr>
        <w:spacing w:after="0" w:line="276" w:lineRule="auto"/>
        <w:ind w:left="360"/>
        <w:rPr>
          <w:rFonts w:ascii="Calibri" w:eastAsia="Times New Roman" w:hAnsi="Calibri" w:cs="Calibri"/>
          <w:b/>
          <w:bCs/>
          <w:sz w:val="24"/>
          <w:szCs w:val="24"/>
        </w:rPr>
      </w:pPr>
    </w:p>
    <w:p w:rsidR="00D94B04" w:rsidRDefault="00D94B04" w:rsidP="002E5ACA">
      <w:pPr>
        <w:pStyle w:val="ListParagraph"/>
        <w:numPr>
          <w:ilvl w:val="0"/>
          <w:numId w:val="9"/>
        </w:numPr>
        <w:spacing w:after="0" w:line="276" w:lineRule="auto"/>
        <w:rPr>
          <w:rFonts w:ascii="Calibri" w:eastAsia="Times New Roman" w:hAnsi="Calibri" w:cs="Calibri"/>
          <w:b/>
          <w:bCs/>
          <w:sz w:val="24"/>
          <w:szCs w:val="24"/>
        </w:rPr>
      </w:pPr>
      <w:r w:rsidRPr="00D94B04">
        <w:rPr>
          <w:rFonts w:ascii="Calibri" w:eastAsia="Times New Roman" w:hAnsi="Calibri" w:cs="Calibri"/>
          <w:b/>
          <w:bCs/>
          <w:sz w:val="24"/>
          <w:szCs w:val="24"/>
        </w:rPr>
        <w:t>Procurement for es</w:t>
      </w:r>
      <w:r>
        <w:rPr>
          <w:rFonts w:ascii="Calibri" w:eastAsia="Times New Roman" w:hAnsi="Calibri" w:cs="Calibri"/>
          <w:b/>
          <w:bCs/>
          <w:sz w:val="24"/>
          <w:szCs w:val="24"/>
        </w:rPr>
        <w:t>tablishme</w:t>
      </w:r>
      <w:r w:rsidRPr="00D94B04">
        <w:rPr>
          <w:rFonts w:ascii="Calibri" w:eastAsia="Times New Roman" w:hAnsi="Calibri" w:cs="Calibri"/>
          <w:b/>
          <w:bCs/>
          <w:sz w:val="24"/>
          <w:szCs w:val="24"/>
        </w:rPr>
        <w:t>nt of</w:t>
      </w:r>
      <w:r>
        <w:rPr>
          <w:rFonts w:ascii="Calibri" w:eastAsia="Times New Roman" w:hAnsi="Calibri" w:cs="Calibri"/>
          <w:b/>
          <w:bCs/>
          <w:sz w:val="24"/>
          <w:szCs w:val="24"/>
        </w:rPr>
        <w:t xml:space="preserve"> 16 No.</w:t>
      </w:r>
      <w:r w:rsidRPr="00D94B04">
        <w:rPr>
          <w:rFonts w:ascii="Calibri" w:eastAsia="Times New Roman" w:hAnsi="Calibri" w:cs="Calibri"/>
          <w:b/>
          <w:bCs/>
          <w:sz w:val="24"/>
          <w:szCs w:val="24"/>
        </w:rPr>
        <w:t xml:space="preserve"> HPPs</w:t>
      </w:r>
    </w:p>
    <w:p w:rsidR="000306BA" w:rsidRDefault="000306BA" w:rsidP="006F58A2">
      <w:pPr>
        <w:pStyle w:val="ListParagraph"/>
        <w:spacing w:after="0" w:line="276" w:lineRule="auto"/>
        <w:ind w:left="360"/>
        <w:rPr>
          <w:rFonts w:ascii="Calibri" w:hAnsi="Calibri" w:cs="Calibri"/>
          <w:color w:val="0F1115"/>
          <w:sz w:val="24"/>
          <w:szCs w:val="24"/>
          <w:shd w:val="clear" w:color="auto" w:fill="FFFFFF"/>
        </w:rPr>
      </w:pPr>
    </w:p>
    <w:p w:rsidR="00D94B04" w:rsidRDefault="00D94B04" w:rsidP="0072525A">
      <w:pPr>
        <w:pStyle w:val="ListParagraph"/>
        <w:spacing w:after="0" w:line="276" w:lineRule="auto"/>
        <w:jc w:val="both"/>
        <w:rPr>
          <w:rFonts w:ascii="Calibri" w:hAnsi="Calibri" w:cs="Calibri"/>
          <w:color w:val="0F1115"/>
          <w:sz w:val="24"/>
          <w:szCs w:val="24"/>
          <w:shd w:val="clear" w:color="auto" w:fill="FFFFFF"/>
        </w:rPr>
      </w:pPr>
      <w:r w:rsidRPr="000306BA">
        <w:rPr>
          <w:rFonts w:ascii="Calibri" w:hAnsi="Calibri" w:cs="Calibri"/>
          <w:color w:val="0F1115"/>
          <w:sz w:val="24"/>
          <w:szCs w:val="24"/>
          <w:shd w:val="clear" w:color="auto" w:fill="FFFFFF"/>
        </w:rPr>
        <w:t xml:space="preserve">The procurement for Thall MHP announced on 04 June 2025 with 45 </w:t>
      </w:r>
      <w:r w:rsidR="00FC4599" w:rsidRPr="000306BA">
        <w:rPr>
          <w:rFonts w:ascii="Calibri" w:hAnsi="Calibri" w:cs="Calibri"/>
          <w:color w:val="0F1115"/>
          <w:sz w:val="24"/>
          <w:szCs w:val="24"/>
          <w:shd w:val="clear" w:color="auto" w:fill="FFFFFF"/>
        </w:rPr>
        <w:t>days’</w:t>
      </w:r>
      <w:r w:rsidRPr="000306BA">
        <w:rPr>
          <w:rFonts w:ascii="Calibri" w:hAnsi="Calibri" w:cs="Calibri"/>
          <w:color w:val="0F1115"/>
          <w:sz w:val="24"/>
          <w:szCs w:val="24"/>
          <w:shd w:val="clear" w:color="auto" w:fill="FFFFFF"/>
        </w:rPr>
        <w:t xml:space="preserve"> timeline for tender submission, the pre-b</w:t>
      </w:r>
      <w:r w:rsidR="0072525A">
        <w:rPr>
          <w:rFonts w:ascii="Calibri" w:hAnsi="Calibri" w:cs="Calibri"/>
          <w:color w:val="0F1115"/>
          <w:sz w:val="24"/>
          <w:szCs w:val="24"/>
          <w:shd w:val="clear" w:color="auto" w:fill="FFFFFF"/>
        </w:rPr>
        <w:t>id organized with the contractor</w:t>
      </w:r>
      <w:r w:rsidRPr="000306BA">
        <w:rPr>
          <w:rFonts w:ascii="Calibri" w:hAnsi="Calibri" w:cs="Calibri"/>
          <w:color w:val="0F1115"/>
          <w:sz w:val="24"/>
          <w:szCs w:val="24"/>
          <w:shd w:val="clear" w:color="auto" w:fill="FFFFFF"/>
        </w:rPr>
        <w:t xml:space="preserve"> to guide them on compliance of </w:t>
      </w:r>
      <w:r w:rsidR="0083137E" w:rsidRPr="000306BA">
        <w:rPr>
          <w:rFonts w:ascii="Calibri" w:hAnsi="Calibri" w:cs="Calibri"/>
          <w:color w:val="0F1115"/>
          <w:sz w:val="24"/>
          <w:szCs w:val="24"/>
          <w:shd w:val="clear" w:color="auto" w:fill="FFFFFF"/>
        </w:rPr>
        <w:t xml:space="preserve">documents submission rate analysis etc. </w:t>
      </w:r>
    </w:p>
    <w:p w:rsidR="0072525A" w:rsidRPr="000306BA" w:rsidRDefault="0072525A" w:rsidP="0072525A">
      <w:pPr>
        <w:pStyle w:val="ListParagraph"/>
        <w:spacing w:after="0" w:line="276" w:lineRule="auto"/>
        <w:jc w:val="both"/>
        <w:rPr>
          <w:rFonts w:ascii="Calibri" w:hAnsi="Calibri" w:cs="Calibri"/>
          <w:color w:val="0F1115"/>
          <w:sz w:val="24"/>
          <w:szCs w:val="24"/>
          <w:shd w:val="clear" w:color="auto" w:fill="FFFFFF"/>
        </w:rPr>
      </w:pPr>
    </w:p>
    <w:tbl>
      <w:tblPr>
        <w:tblStyle w:val="PlainTable1"/>
        <w:tblpPr w:leftFromText="180" w:rightFromText="180" w:vertAnchor="text" w:horzAnchor="page" w:tblpX="2101" w:tblpY="3"/>
        <w:tblW w:w="8815" w:type="dxa"/>
        <w:tblLook w:val="04A0" w:firstRow="1" w:lastRow="0" w:firstColumn="1" w:lastColumn="0" w:noHBand="0" w:noVBand="1"/>
      </w:tblPr>
      <w:tblGrid>
        <w:gridCol w:w="644"/>
        <w:gridCol w:w="1335"/>
        <w:gridCol w:w="1722"/>
        <w:gridCol w:w="994"/>
        <w:gridCol w:w="1152"/>
        <w:gridCol w:w="1174"/>
        <w:gridCol w:w="1122"/>
        <w:gridCol w:w="672"/>
      </w:tblGrid>
      <w:tr w:rsidR="006F58A2" w:rsidRPr="0072525A" w:rsidTr="00B115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6F58A2" w:rsidRPr="0072525A" w:rsidRDefault="006F58A2" w:rsidP="0072525A">
            <w:pPr>
              <w:pStyle w:val="ListParagraph"/>
              <w:spacing w:line="276" w:lineRule="auto"/>
              <w:ind w:left="0"/>
              <w:rPr>
                <w:rFonts w:ascii="Calibri" w:eastAsia="Times New Roman" w:hAnsi="Calibri" w:cs="Calibri"/>
                <w:sz w:val="20"/>
                <w:szCs w:val="20"/>
              </w:rPr>
            </w:pPr>
            <w:r w:rsidRPr="0072525A">
              <w:rPr>
                <w:rFonts w:ascii="Calibri" w:eastAsia="Times New Roman" w:hAnsi="Calibri" w:cs="Calibri"/>
                <w:sz w:val="20"/>
                <w:szCs w:val="20"/>
              </w:rPr>
              <w:t>S. No</w:t>
            </w:r>
          </w:p>
        </w:tc>
        <w:tc>
          <w:tcPr>
            <w:tcW w:w="1422" w:type="dxa"/>
          </w:tcPr>
          <w:p w:rsidR="006F58A2" w:rsidRPr="0072525A" w:rsidRDefault="006F58A2" w:rsidP="0072525A">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72525A">
              <w:rPr>
                <w:rFonts w:ascii="Calibri" w:eastAsia="Times New Roman" w:hAnsi="Calibri" w:cs="Calibri"/>
                <w:sz w:val="20"/>
                <w:szCs w:val="20"/>
              </w:rPr>
              <w:t>MHPs</w:t>
            </w:r>
          </w:p>
        </w:tc>
        <w:tc>
          <w:tcPr>
            <w:tcW w:w="1783" w:type="dxa"/>
          </w:tcPr>
          <w:p w:rsidR="006F58A2" w:rsidRPr="0072525A" w:rsidRDefault="006F58A2" w:rsidP="0072525A">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72525A">
              <w:rPr>
                <w:rFonts w:ascii="Calibri" w:eastAsia="Times New Roman" w:hAnsi="Calibri" w:cs="Calibri"/>
                <w:sz w:val="20"/>
                <w:szCs w:val="20"/>
              </w:rPr>
              <w:t>Tender advertisement Date</w:t>
            </w:r>
          </w:p>
        </w:tc>
        <w:tc>
          <w:tcPr>
            <w:tcW w:w="1032" w:type="dxa"/>
          </w:tcPr>
          <w:p w:rsidR="006F58A2" w:rsidRPr="0072525A" w:rsidRDefault="006F58A2" w:rsidP="0072525A">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72525A">
              <w:rPr>
                <w:rFonts w:ascii="Calibri" w:eastAsia="Times New Roman" w:hAnsi="Calibri" w:cs="Calibri"/>
                <w:sz w:val="20"/>
                <w:szCs w:val="20"/>
              </w:rPr>
              <w:t>Tender Closing Date</w:t>
            </w:r>
          </w:p>
        </w:tc>
        <w:tc>
          <w:tcPr>
            <w:tcW w:w="1204" w:type="dxa"/>
          </w:tcPr>
          <w:p w:rsidR="006F58A2" w:rsidRPr="0072525A" w:rsidRDefault="006F58A2" w:rsidP="0072525A">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72525A">
              <w:rPr>
                <w:rFonts w:ascii="Calibri" w:eastAsia="Times New Roman" w:hAnsi="Calibri" w:cs="Calibri"/>
                <w:sz w:val="20"/>
                <w:szCs w:val="20"/>
              </w:rPr>
              <w:t>Pre-bid meeting date</w:t>
            </w:r>
          </w:p>
        </w:tc>
        <w:tc>
          <w:tcPr>
            <w:tcW w:w="1227" w:type="dxa"/>
          </w:tcPr>
          <w:p w:rsidR="006F58A2" w:rsidRPr="0072525A" w:rsidRDefault="006F58A2" w:rsidP="0072525A">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72525A">
              <w:rPr>
                <w:rFonts w:ascii="Calibri" w:eastAsia="Times New Roman" w:hAnsi="Calibri" w:cs="Calibri"/>
                <w:sz w:val="20"/>
                <w:szCs w:val="20"/>
              </w:rPr>
              <w:t>Tender Opening Date</w:t>
            </w:r>
          </w:p>
        </w:tc>
        <w:tc>
          <w:tcPr>
            <w:tcW w:w="1148" w:type="dxa"/>
          </w:tcPr>
          <w:p w:rsidR="006F58A2" w:rsidRPr="0072525A" w:rsidRDefault="006F58A2" w:rsidP="0072525A">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72525A">
              <w:rPr>
                <w:rFonts w:ascii="Calibri" w:eastAsia="Times New Roman" w:hAnsi="Calibri" w:cs="Calibri"/>
                <w:sz w:val="20"/>
                <w:szCs w:val="20"/>
              </w:rPr>
              <w:t>Contract awarding Date</w:t>
            </w:r>
          </w:p>
        </w:tc>
        <w:tc>
          <w:tcPr>
            <w:tcW w:w="317" w:type="dxa"/>
          </w:tcPr>
          <w:p w:rsidR="006F58A2" w:rsidRPr="0072525A" w:rsidRDefault="006F58A2" w:rsidP="0072525A">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72525A">
              <w:rPr>
                <w:rFonts w:ascii="Calibri" w:eastAsia="Times New Roman" w:hAnsi="Calibri" w:cs="Calibri"/>
                <w:sz w:val="20"/>
                <w:szCs w:val="20"/>
              </w:rPr>
              <w:t>Work Oder Date</w:t>
            </w:r>
          </w:p>
        </w:tc>
      </w:tr>
      <w:tr w:rsidR="006F58A2" w:rsidRPr="0072525A" w:rsidTr="00B11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6F58A2" w:rsidRPr="0072525A" w:rsidRDefault="006F58A2" w:rsidP="0072525A">
            <w:pPr>
              <w:pStyle w:val="ListParagraph"/>
              <w:spacing w:line="276" w:lineRule="auto"/>
              <w:ind w:left="0"/>
              <w:rPr>
                <w:rFonts w:ascii="Calibri" w:eastAsia="Times New Roman" w:hAnsi="Calibri" w:cs="Calibri"/>
                <w:b w:val="0"/>
                <w:bCs w:val="0"/>
                <w:sz w:val="20"/>
                <w:szCs w:val="20"/>
              </w:rPr>
            </w:pPr>
          </w:p>
        </w:tc>
        <w:tc>
          <w:tcPr>
            <w:tcW w:w="1422" w:type="dxa"/>
          </w:tcPr>
          <w:p w:rsidR="006F58A2" w:rsidRPr="0072525A" w:rsidRDefault="006F58A2"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r w:rsidRPr="0072525A">
              <w:rPr>
                <w:rFonts w:ascii="Calibri" w:eastAsia="Times New Roman" w:hAnsi="Calibri" w:cs="Calibri"/>
                <w:sz w:val="20"/>
                <w:szCs w:val="20"/>
              </w:rPr>
              <w:t xml:space="preserve">Thall </w:t>
            </w:r>
          </w:p>
        </w:tc>
        <w:tc>
          <w:tcPr>
            <w:tcW w:w="1783" w:type="dxa"/>
          </w:tcPr>
          <w:p w:rsidR="006F58A2" w:rsidRPr="0072525A" w:rsidRDefault="006F58A2"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r w:rsidRPr="0072525A">
              <w:rPr>
                <w:rFonts w:ascii="Calibri" w:eastAsia="Times New Roman" w:hAnsi="Calibri" w:cs="Calibri"/>
                <w:sz w:val="20"/>
                <w:szCs w:val="20"/>
              </w:rPr>
              <w:t>Reviewed by OPM</w:t>
            </w:r>
          </w:p>
        </w:tc>
        <w:tc>
          <w:tcPr>
            <w:tcW w:w="1032" w:type="dxa"/>
          </w:tcPr>
          <w:p w:rsidR="006F58A2" w:rsidRPr="0072525A" w:rsidRDefault="006F58A2"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1204" w:type="dxa"/>
          </w:tcPr>
          <w:p w:rsidR="006F58A2" w:rsidRPr="0072525A" w:rsidRDefault="006F58A2"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1227" w:type="dxa"/>
          </w:tcPr>
          <w:p w:rsidR="006F58A2" w:rsidRPr="0072525A" w:rsidRDefault="006F58A2"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1148" w:type="dxa"/>
          </w:tcPr>
          <w:p w:rsidR="006F58A2" w:rsidRPr="0072525A" w:rsidRDefault="006F58A2"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317" w:type="dxa"/>
          </w:tcPr>
          <w:p w:rsidR="006F58A2" w:rsidRPr="0072525A" w:rsidRDefault="006F58A2"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r>
      <w:tr w:rsidR="006F58A2" w:rsidRPr="0072525A" w:rsidTr="00B1156E">
        <w:tc>
          <w:tcPr>
            <w:cnfStyle w:val="001000000000" w:firstRow="0" w:lastRow="0" w:firstColumn="1" w:lastColumn="0" w:oddVBand="0" w:evenVBand="0" w:oddHBand="0" w:evenHBand="0" w:firstRowFirstColumn="0" w:firstRowLastColumn="0" w:lastRowFirstColumn="0" w:lastRowLastColumn="0"/>
            <w:tcW w:w="682" w:type="dxa"/>
          </w:tcPr>
          <w:p w:rsidR="006F58A2" w:rsidRPr="0072525A" w:rsidRDefault="006F58A2" w:rsidP="0072525A">
            <w:pPr>
              <w:pStyle w:val="ListParagraph"/>
              <w:spacing w:line="276" w:lineRule="auto"/>
              <w:ind w:left="0"/>
              <w:rPr>
                <w:rFonts w:ascii="Calibri" w:eastAsia="Times New Roman" w:hAnsi="Calibri" w:cs="Calibri"/>
                <w:b w:val="0"/>
                <w:bCs w:val="0"/>
                <w:sz w:val="20"/>
                <w:szCs w:val="20"/>
              </w:rPr>
            </w:pPr>
          </w:p>
        </w:tc>
        <w:tc>
          <w:tcPr>
            <w:tcW w:w="1422" w:type="dxa"/>
          </w:tcPr>
          <w:p w:rsidR="006F58A2" w:rsidRPr="0072525A" w:rsidRDefault="006F58A2" w:rsidP="0072525A">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72525A">
              <w:rPr>
                <w:rFonts w:ascii="Calibri" w:eastAsia="Times New Roman" w:hAnsi="Calibri" w:cs="Calibri"/>
                <w:sz w:val="20"/>
                <w:szCs w:val="20"/>
              </w:rPr>
              <w:t>Damorai</w:t>
            </w:r>
          </w:p>
        </w:tc>
        <w:tc>
          <w:tcPr>
            <w:tcW w:w="1783" w:type="dxa"/>
          </w:tcPr>
          <w:p w:rsidR="006F58A2" w:rsidRPr="0072525A" w:rsidRDefault="006F58A2" w:rsidP="0072525A">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72525A">
              <w:rPr>
                <w:rFonts w:ascii="Calibri" w:eastAsia="Times New Roman" w:hAnsi="Calibri" w:cs="Calibri"/>
                <w:sz w:val="20"/>
                <w:szCs w:val="20"/>
              </w:rPr>
              <w:t>Field Visits by OPM</w:t>
            </w:r>
          </w:p>
        </w:tc>
        <w:tc>
          <w:tcPr>
            <w:tcW w:w="1032" w:type="dxa"/>
          </w:tcPr>
          <w:p w:rsidR="006F58A2" w:rsidRPr="0072525A" w:rsidRDefault="006F58A2" w:rsidP="0072525A">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0"/>
                <w:szCs w:val="20"/>
              </w:rPr>
            </w:pPr>
          </w:p>
        </w:tc>
        <w:tc>
          <w:tcPr>
            <w:tcW w:w="1204" w:type="dxa"/>
          </w:tcPr>
          <w:p w:rsidR="006F58A2" w:rsidRPr="0072525A" w:rsidRDefault="006F58A2" w:rsidP="0072525A">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0"/>
                <w:szCs w:val="20"/>
              </w:rPr>
            </w:pPr>
          </w:p>
        </w:tc>
        <w:tc>
          <w:tcPr>
            <w:tcW w:w="1227" w:type="dxa"/>
          </w:tcPr>
          <w:p w:rsidR="006F58A2" w:rsidRPr="0072525A" w:rsidRDefault="006F58A2" w:rsidP="0072525A">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0"/>
                <w:szCs w:val="20"/>
              </w:rPr>
            </w:pPr>
          </w:p>
        </w:tc>
        <w:tc>
          <w:tcPr>
            <w:tcW w:w="1148" w:type="dxa"/>
          </w:tcPr>
          <w:p w:rsidR="006F58A2" w:rsidRPr="0072525A" w:rsidRDefault="006F58A2" w:rsidP="0072525A">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0"/>
                <w:szCs w:val="20"/>
              </w:rPr>
            </w:pPr>
          </w:p>
        </w:tc>
        <w:tc>
          <w:tcPr>
            <w:tcW w:w="317" w:type="dxa"/>
          </w:tcPr>
          <w:p w:rsidR="006F58A2" w:rsidRPr="0072525A" w:rsidRDefault="006F58A2" w:rsidP="0072525A">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0"/>
                <w:szCs w:val="20"/>
              </w:rPr>
            </w:pPr>
          </w:p>
        </w:tc>
      </w:tr>
      <w:tr w:rsidR="006F58A2" w:rsidRPr="0072525A" w:rsidTr="00B11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6F58A2" w:rsidRPr="0072525A" w:rsidRDefault="006F58A2" w:rsidP="0072525A">
            <w:pPr>
              <w:pStyle w:val="ListParagraph"/>
              <w:spacing w:line="276" w:lineRule="auto"/>
              <w:ind w:left="0"/>
              <w:rPr>
                <w:rFonts w:ascii="Calibri" w:eastAsia="Times New Roman" w:hAnsi="Calibri" w:cs="Calibri"/>
                <w:b w:val="0"/>
                <w:bCs w:val="0"/>
                <w:sz w:val="20"/>
                <w:szCs w:val="20"/>
              </w:rPr>
            </w:pPr>
          </w:p>
        </w:tc>
        <w:tc>
          <w:tcPr>
            <w:tcW w:w="1422" w:type="dxa"/>
          </w:tcPr>
          <w:p w:rsidR="006F58A2" w:rsidRPr="0072525A" w:rsidRDefault="006F58A2"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c>
          <w:tcPr>
            <w:tcW w:w="1783" w:type="dxa"/>
          </w:tcPr>
          <w:p w:rsidR="006F58A2" w:rsidRPr="0072525A" w:rsidRDefault="006F58A2"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r w:rsidRPr="0072525A">
              <w:rPr>
                <w:rFonts w:ascii="Calibri" w:eastAsia="Times New Roman" w:hAnsi="Calibri" w:cs="Calibri"/>
                <w:sz w:val="20"/>
                <w:szCs w:val="20"/>
              </w:rPr>
              <w:t>Approved by EU</w:t>
            </w:r>
          </w:p>
        </w:tc>
        <w:tc>
          <w:tcPr>
            <w:tcW w:w="1032" w:type="dxa"/>
          </w:tcPr>
          <w:p w:rsidR="006F58A2" w:rsidRPr="0072525A" w:rsidRDefault="006F58A2"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1204" w:type="dxa"/>
          </w:tcPr>
          <w:p w:rsidR="006F58A2" w:rsidRPr="0072525A" w:rsidRDefault="006F58A2"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1227" w:type="dxa"/>
          </w:tcPr>
          <w:p w:rsidR="006F58A2" w:rsidRPr="0072525A" w:rsidRDefault="006F58A2"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1148" w:type="dxa"/>
          </w:tcPr>
          <w:p w:rsidR="006F58A2" w:rsidRPr="0072525A" w:rsidRDefault="006F58A2"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317" w:type="dxa"/>
          </w:tcPr>
          <w:p w:rsidR="006F58A2" w:rsidRPr="0072525A" w:rsidRDefault="006F58A2" w:rsidP="0072525A">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r>
    </w:tbl>
    <w:p w:rsidR="0080042A" w:rsidRPr="0080042A" w:rsidRDefault="0080042A" w:rsidP="006F58A2">
      <w:pPr>
        <w:pStyle w:val="ListParagraph"/>
        <w:spacing w:after="0" w:line="276" w:lineRule="auto"/>
        <w:ind w:left="360"/>
        <w:rPr>
          <w:rFonts w:ascii="Calibri" w:eastAsia="Times New Roman" w:hAnsi="Calibri" w:cs="Calibri"/>
          <w:sz w:val="28"/>
          <w:szCs w:val="28"/>
        </w:rPr>
      </w:pPr>
    </w:p>
    <w:p w:rsidR="0083137E" w:rsidRDefault="0083137E" w:rsidP="006F58A2">
      <w:pPr>
        <w:spacing w:after="0" w:line="276" w:lineRule="auto"/>
        <w:rPr>
          <w:rFonts w:ascii="Calibri" w:eastAsia="Times New Roman" w:hAnsi="Calibri" w:cs="Calibri"/>
          <w:b/>
          <w:bCs/>
          <w:sz w:val="24"/>
          <w:szCs w:val="24"/>
        </w:rPr>
      </w:pPr>
    </w:p>
    <w:p w:rsidR="0072525A" w:rsidRPr="0072525A" w:rsidRDefault="0072525A" w:rsidP="0072525A">
      <w:pPr>
        <w:pStyle w:val="ListParagraph"/>
        <w:shd w:val="clear" w:color="auto" w:fill="FFFFFF"/>
        <w:spacing w:after="0" w:line="276" w:lineRule="auto"/>
        <w:rPr>
          <w:rFonts w:ascii="Segoe UI" w:hAnsi="Segoe UI" w:cs="Segoe UI"/>
          <w:color w:val="0F1115"/>
        </w:rPr>
      </w:pPr>
    </w:p>
    <w:p w:rsidR="0083137E" w:rsidRPr="0083137E" w:rsidRDefault="0083137E" w:rsidP="009E002D">
      <w:pPr>
        <w:pStyle w:val="ListParagraph"/>
        <w:numPr>
          <w:ilvl w:val="0"/>
          <w:numId w:val="9"/>
        </w:numPr>
        <w:shd w:val="clear" w:color="auto" w:fill="FFFFFF"/>
        <w:spacing w:after="0" w:line="276" w:lineRule="auto"/>
        <w:rPr>
          <w:rFonts w:ascii="Segoe UI" w:hAnsi="Segoe UI" w:cs="Segoe UI"/>
          <w:color w:val="0F1115"/>
        </w:rPr>
      </w:pPr>
      <w:r w:rsidRPr="0083137E">
        <w:rPr>
          <w:rFonts w:ascii="Calibri" w:eastAsia="Times New Roman" w:hAnsi="Calibri" w:cs="Calibri"/>
          <w:b/>
          <w:bCs/>
          <w:sz w:val="24"/>
          <w:szCs w:val="24"/>
        </w:rPr>
        <w:t>C</w:t>
      </w:r>
      <w:r w:rsidR="0072525A">
        <w:rPr>
          <w:rFonts w:ascii="Calibri" w:eastAsia="Times New Roman" w:hAnsi="Calibri" w:cs="Calibri"/>
          <w:b/>
          <w:bCs/>
          <w:sz w:val="24"/>
          <w:szCs w:val="24"/>
        </w:rPr>
        <w:t xml:space="preserve">onstruction/rehabilitation of </w:t>
      </w:r>
      <w:r w:rsidRPr="0083137E">
        <w:rPr>
          <w:rFonts w:ascii="Calibri" w:eastAsia="Times New Roman" w:hAnsi="Calibri" w:cs="Calibri"/>
          <w:b/>
          <w:bCs/>
          <w:sz w:val="24"/>
          <w:szCs w:val="24"/>
        </w:rPr>
        <w:t xml:space="preserve">community-based HPPs generating </w:t>
      </w:r>
      <w:r w:rsidR="009E002D">
        <w:rPr>
          <w:rFonts w:ascii="Calibri" w:eastAsia="Times New Roman" w:hAnsi="Calibri" w:cs="Calibri"/>
          <w:b/>
          <w:bCs/>
          <w:sz w:val="24"/>
          <w:szCs w:val="24"/>
        </w:rPr>
        <w:t>16.3</w:t>
      </w:r>
      <w:r w:rsidRPr="0083137E">
        <w:rPr>
          <w:rFonts w:ascii="Calibri" w:eastAsia="Times New Roman" w:hAnsi="Calibri" w:cs="Calibri"/>
          <w:b/>
          <w:bCs/>
          <w:sz w:val="24"/>
          <w:szCs w:val="24"/>
        </w:rPr>
        <w:t xml:space="preserve"> MW of power.</w:t>
      </w:r>
    </w:p>
    <w:p w:rsidR="000306BA" w:rsidRDefault="000306BA" w:rsidP="006F58A2">
      <w:pPr>
        <w:pStyle w:val="ListParagraph"/>
        <w:shd w:val="clear" w:color="auto" w:fill="FFFFFF"/>
        <w:spacing w:after="0" w:line="276" w:lineRule="auto"/>
        <w:ind w:left="360"/>
        <w:jc w:val="both"/>
        <w:rPr>
          <w:rFonts w:ascii="Calibri" w:hAnsi="Calibri" w:cs="Calibri"/>
          <w:color w:val="0F1115"/>
          <w:sz w:val="24"/>
          <w:szCs w:val="24"/>
          <w:shd w:val="clear" w:color="auto" w:fill="FFFFFF"/>
        </w:rPr>
      </w:pPr>
    </w:p>
    <w:p w:rsidR="0083137E" w:rsidRPr="00082A24" w:rsidRDefault="0083137E" w:rsidP="009E002D">
      <w:pPr>
        <w:pStyle w:val="ListParagraph"/>
        <w:shd w:val="clear" w:color="auto" w:fill="FFFFFF"/>
        <w:spacing w:after="0" w:line="276" w:lineRule="auto"/>
        <w:jc w:val="both"/>
        <w:rPr>
          <w:rFonts w:ascii="Calibri" w:hAnsi="Calibri" w:cs="Calibri"/>
          <w:color w:val="0F1115"/>
          <w:sz w:val="24"/>
          <w:szCs w:val="24"/>
          <w:shd w:val="clear" w:color="auto" w:fill="FFFFFF"/>
        </w:rPr>
      </w:pPr>
      <w:r w:rsidRPr="00082A24">
        <w:rPr>
          <w:rFonts w:ascii="Calibri" w:hAnsi="Calibri" w:cs="Calibri"/>
          <w:color w:val="0F1115"/>
          <w:sz w:val="24"/>
          <w:szCs w:val="24"/>
          <w:shd w:val="clear" w:color="auto" w:fill="FFFFFF"/>
        </w:rPr>
        <w:t>This activity involves the construction</w:t>
      </w:r>
      <w:r w:rsidR="009E002D">
        <w:rPr>
          <w:rFonts w:ascii="Calibri" w:hAnsi="Calibri" w:cs="Calibri"/>
          <w:color w:val="0F1115"/>
          <w:sz w:val="24"/>
          <w:szCs w:val="24"/>
          <w:shd w:val="clear" w:color="auto" w:fill="FFFFFF"/>
        </w:rPr>
        <w:t xml:space="preserve"> and rehabilitation of</w:t>
      </w:r>
      <w:r w:rsidRPr="00082A24">
        <w:rPr>
          <w:rFonts w:ascii="Calibri" w:hAnsi="Calibri" w:cs="Calibri"/>
          <w:color w:val="0F1115"/>
          <w:sz w:val="24"/>
          <w:szCs w:val="24"/>
          <w:shd w:val="clear" w:color="auto" w:fill="FFFFFF"/>
        </w:rPr>
        <w:t xml:space="preserve"> community-based micro-hydropower plants (MHPs) </w:t>
      </w:r>
      <w:r w:rsidR="009E002D">
        <w:rPr>
          <w:rFonts w:ascii="Calibri" w:hAnsi="Calibri" w:cs="Calibri"/>
          <w:color w:val="0F1115"/>
          <w:sz w:val="24"/>
          <w:szCs w:val="24"/>
          <w:shd w:val="clear" w:color="auto" w:fill="FFFFFF"/>
        </w:rPr>
        <w:t>with a combined generation of 16.3</w:t>
      </w:r>
      <w:r w:rsidRPr="00082A24">
        <w:rPr>
          <w:rFonts w:ascii="Calibri" w:hAnsi="Calibri" w:cs="Calibri"/>
          <w:color w:val="0F1115"/>
          <w:sz w:val="24"/>
          <w:szCs w:val="24"/>
          <w:shd w:val="clear" w:color="auto" w:fill="FFFFFF"/>
        </w:rPr>
        <w:t xml:space="preserve"> (MW) of electricity. Progress is already underway, marked by the successful completion and inauguration of the Thall MHP 2.5 MW Capacity in the first week of October 2025. The project beneficiaries are 4044 individuals. </w:t>
      </w:r>
    </w:p>
    <w:tbl>
      <w:tblPr>
        <w:tblStyle w:val="PlainTable1"/>
        <w:tblpPr w:leftFromText="180" w:rightFromText="180" w:vertAnchor="text" w:horzAnchor="margin" w:tblpXSpec="right" w:tblpY="72"/>
        <w:tblW w:w="4771" w:type="pct"/>
        <w:tblLook w:val="04A0" w:firstRow="1" w:lastRow="0" w:firstColumn="1" w:lastColumn="0" w:noHBand="0" w:noVBand="1"/>
      </w:tblPr>
      <w:tblGrid>
        <w:gridCol w:w="498"/>
        <w:gridCol w:w="914"/>
        <w:gridCol w:w="789"/>
        <w:gridCol w:w="2222"/>
        <w:gridCol w:w="1055"/>
        <w:gridCol w:w="1071"/>
        <w:gridCol w:w="1313"/>
        <w:gridCol w:w="1060"/>
      </w:tblGrid>
      <w:tr w:rsidR="006F58A2" w:rsidRPr="009E002D" w:rsidTr="006F5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 w:type="pct"/>
          </w:tcPr>
          <w:p w:rsidR="006F58A2" w:rsidRPr="009E002D" w:rsidRDefault="006F58A2" w:rsidP="006F58A2">
            <w:pPr>
              <w:pStyle w:val="ListParagraph"/>
              <w:spacing w:line="276" w:lineRule="auto"/>
              <w:ind w:left="0"/>
              <w:rPr>
                <w:rFonts w:ascii="Calibri" w:eastAsia="Times New Roman" w:hAnsi="Calibri" w:cs="Calibri"/>
                <w:sz w:val="20"/>
                <w:szCs w:val="20"/>
              </w:rPr>
            </w:pPr>
            <w:r w:rsidRPr="009E002D">
              <w:rPr>
                <w:rFonts w:ascii="Calibri" w:eastAsia="Times New Roman" w:hAnsi="Calibri" w:cs="Calibri"/>
                <w:sz w:val="20"/>
                <w:szCs w:val="20"/>
              </w:rPr>
              <w:lastRenderedPageBreak/>
              <w:t>S. No</w:t>
            </w:r>
          </w:p>
        </w:tc>
        <w:tc>
          <w:tcPr>
            <w:tcW w:w="512" w:type="pct"/>
          </w:tcPr>
          <w:p w:rsidR="006F58A2" w:rsidRPr="009E002D" w:rsidRDefault="006F58A2" w:rsidP="006F58A2">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District</w:t>
            </w:r>
          </w:p>
        </w:tc>
        <w:tc>
          <w:tcPr>
            <w:tcW w:w="442" w:type="pct"/>
          </w:tcPr>
          <w:p w:rsidR="006F58A2" w:rsidRPr="009E002D" w:rsidRDefault="006F58A2" w:rsidP="006F58A2">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MHPs</w:t>
            </w:r>
          </w:p>
        </w:tc>
        <w:tc>
          <w:tcPr>
            <w:tcW w:w="1245" w:type="pct"/>
          </w:tcPr>
          <w:p w:rsidR="006F58A2" w:rsidRPr="009E002D" w:rsidRDefault="006F58A2" w:rsidP="006F58A2">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Status (Not Initiated/In progress/Completed</w:t>
            </w:r>
          </w:p>
        </w:tc>
        <w:tc>
          <w:tcPr>
            <w:tcW w:w="591" w:type="pct"/>
          </w:tcPr>
          <w:p w:rsidR="006F58A2" w:rsidRPr="009E002D" w:rsidRDefault="006F58A2" w:rsidP="006F58A2">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Civil Progress Status in %</w:t>
            </w:r>
          </w:p>
        </w:tc>
        <w:tc>
          <w:tcPr>
            <w:tcW w:w="600" w:type="pct"/>
          </w:tcPr>
          <w:p w:rsidR="006F58A2" w:rsidRPr="009E002D" w:rsidRDefault="006F58A2" w:rsidP="006F58A2">
            <w:pPr>
              <w:cnfStyle w:val="100000000000" w:firstRow="1" w:lastRow="0" w:firstColumn="0" w:lastColumn="0" w:oddVBand="0" w:evenVBand="0" w:oddHBand="0" w:evenHBand="0" w:firstRowFirstColumn="0" w:firstRowLastColumn="0" w:lastRowFirstColumn="0" w:lastRowLastColumn="0"/>
              <w:rPr>
                <w:sz w:val="20"/>
                <w:szCs w:val="20"/>
              </w:rPr>
            </w:pPr>
            <w:r w:rsidRPr="009E002D">
              <w:rPr>
                <w:rFonts w:ascii="Calibri" w:eastAsia="Times New Roman" w:hAnsi="Calibri" w:cs="Calibri"/>
                <w:sz w:val="20"/>
                <w:szCs w:val="20"/>
              </w:rPr>
              <w:t>T&amp;D Progress Status in %</w:t>
            </w:r>
          </w:p>
        </w:tc>
        <w:tc>
          <w:tcPr>
            <w:tcW w:w="736" w:type="pct"/>
          </w:tcPr>
          <w:p w:rsidR="006F58A2" w:rsidRPr="009E002D" w:rsidRDefault="006F58A2" w:rsidP="006F58A2">
            <w:pPr>
              <w:cnfStyle w:val="100000000000" w:firstRow="1" w:lastRow="0" w:firstColumn="0" w:lastColumn="0" w:oddVBand="0" w:evenVBand="0" w:oddHBand="0" w:evenHBand="0" w:firstRowFirstColumn="0" w:firstRowLastColumn="0" w:lastRowFirstColumn="0" w:lastRowLastColumn="0"/>
              <w:rPr>
                <w:sz w:val="20"/>
                <w:szCs w:val="20"/>
              </w:rPr>
            </w:pPr>
            <w:r w:rsidRPr="009E002D">
              <w:rPr>
                <w:rFonts w:ascii="Calibri" w:eastAsia="Times New Roman" w:hAnsi="Calibri" w:cs="Calibri"/>
                <w:sz w:val="20"/>
                <w:szCs w:val="20"/>
              </w:rPr>
              <w:t>EME Progress Status in %</w:t>
            </w:r>
          </w:p>
        </w:tc>
        <w:tc>
          <w:tcPr>
            <w:tcW w:w="594" w:type="pct"/>
          </w:tcPr>
          <w:p w:rsidR="006F58A2" w:rsidRPr="009E002D" w:rsidRDefault="006F58A2" w:rsidP="006F58A2">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Remarks</w:t>
            </w:r>
          </w:p>
        </w:tc>
      </w:tr>
      <w:tr w:rsidR="006F58A2" w:rsidRPr="009E002D" w:rsidTr="006F5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 w:type="pct"/>
          </w:tcPr>
          <w:p w:rsidR="006F58A2" w:rsidRPr="009E002D" w:rsidRDefault="006F58A2" w:rsidP="006F58A2">
            <w:pPr>
              <w:pStyle w:val="ListParagraph"/>
              <w:spacing w:line="276" w:lineRule="auto"/>
              <w:ind w:left="0"/>
              <w:rPr>
                <w:rFonts w:ascii="Calibri" w:eastAsia="Times New Roman" w:hAnsi="Calibri" w:cs="Calibri"/>
                <w:b w:val="0"/>
                <w:bCs w:val="0"/>
                <w:sz w:val="20"/>
                <w:szCs w:val="20"/>
              </w:rPr>
            </w:pPr>
          </w:p>
        </w:tc>
        <w:tc>
          <w:tcPr>
            <w:tcW w:w="512" w:type="pct"/>
          </w:tcPr>
          <w:p w:rsidR="006F58A2" w:rsidRPr="009E002D" w:rsidRDefault="006F58A2" w:rsidP="006F58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c>
          <w:tcPr>
            <w:tcW w:w="442" w:type="pct"/>
          </w:tcPr>
          <w:p w:rsidR="006F58A2" w:rsidRPr="009E002D" w:rsidRDefault="006F58A2" w:rsidP="006F58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c>
          <w:tcPr>
            <w:tcW w:w="1245" w:type="pct"/>
          </w:tcPr>
          <w:p w:rsidR="006F58A2" w:rsidRPr="009E002D" w:rsidRDefault="006F58A2" w:rsidP="006F58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591" w:type="pct"/>
          </w:tcPr>
          <w:p w:rsidR="006F58A2" w:rsidRPr="009E002D" w:rsidRDefault="006F58A2" w:rsidP="006F58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600" w:type="pct"/>
          </w:tcPr>
          <w:p w:rsidR="006F58A2" w:rsidRPr="009E002D" w:rsidRDefault="006F58A2" w:rsidP="006F58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736" w:type="pct"/>
          </w:tcPr>
          <w:p w:rsidR="006F58A2" w:rsidRPr="009E002D" w:rsidRDefault="006F58A2" w:rsidP="006F58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594" w:type="pct"/>
          </w:tcPr>
          <w:p w:rsidR="006F58A2" w:rsidRPr="009E002D" w:rsidRDefault="006F58A2" w:rsidP="006F58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r>
    </w:tbl>
    <w:p w:rsidR="0083137E" w:rsidRDefault="0083137E" w:rsidP="006F58A2">
      <w:pPr>
        <w:pStyle w:val="ListParagraph"/>
        <w:shd w:val="clear" w:color="auto" w:fill="FFFFFF"/>
        <w:spacing w:after="0" w:line="276" w:lineRule="auto"/>
        <w:jc w:val="both"/>
        <w:rPr>
          <w:rFonts w:ascii="Segoe UI" w:hAnsi="Segoe UI" w:cs="Segoe UI"/>
          <w:color w:val="0F1115"/>
        </w:rPr>
      </w:pPr>
    </w:p>
    <w:p w:rsidR="0083137E" w:rsidRPr="0083137E" w:rsidRDefault="0083137E" w:rsidP="006F58A2">
      <w:pPr>
        <w:pStyle w:val="ListParagraph"/>
        <w:shd w:val="clear" w:color="auto" w:fill="FFFFFF"/>
        <w:spacing w:after="0" w:line="276" w:lineRule="auto"/>
        <w:jc w:val="both"/>
        <w:rPr>
          <w:rFonts w:ascii="Segoe UI" w:hAnsi="Segoe UI" w:cs="Segoe UI"/>
          <w:color w:val="0F1115"/>
        </w:rPr>
      </w:pPr>
      <w:r w:rsidRPr="0083137E">
        <w:rPr>
          <w:rFonts w:ascii="Segoe UI" w:hAnsi="Segoe UI" w:cs="Segoe UI"/>
          <w:color w:val="0F1115"/>
        </w:rPr>
        <w:t xml:space="preserve"> </w:t>
      </w:r>
    </w:p>
    <w:p w:rsidR="0083137E" w:rsidRDefault="006902CD" w:rsidP="002E5ACA">
      <w:pPr>
        <w:pStyle w:val="ListParagraph"/>
        <w:numPr>
          <w:ilvl w:val="0"/>
          <w:numId w:val="9"/>
        </w:numPr>
        <w:spacing w:after="0" w:line="276" w:lineRule="auto"/>
        <w:rPr>
          <w:rFonts w:ascii="Calibri" w:eastAsia="Times New Roman" w:hAnsi="Calibri" w:cs="Calibri"/>
          <w:b/>
          <w:bCs/>
          <w:sz w:val="24"/>
          <w:szCs w:val="24"/>
        </w:rPr>
      </w:pPr>
      <w:r w:rsidRPr="006902CD">
        <w:rPr>
          <w:rFonts w:ascii="Calibri" w:eastAsia="Times New Roman" w:hAnsi="Calibri" w:cs="Calibri"/>
          <w:b/>
          <w:bCs/>
          <w:sz w:val="24"/>
          <w:szCs w:val="24"/>
        </w:rPr>
        <w:t>MHP Completion</w:t>
      </w:r>
    </w:p>
    <w:p w:rsidR="009E002D" w:rsidRDefault="009E002D" w:rsidP="006F58A2">
      <w:pPr>
        <w:pStyle w:val="ds-markdown-paragraph"/>
        <w:shd w:val="clear" w:color="auto" w:fill="FFFFFF"/>
        <w:spacing w:before="240" w:beforeAutospacing="0" w:after="240" w:afterAutospacing="0" w:line="276" w:lineRule="auto"/>
        <w:ind w:left="360"/>
        <w:jc w:val="both"/>
        <w:rPr>
          <w:rFonts w:ascii="Calibri" w:eastAsiaTheme="minorHAnsi" w:hAnsi="Calibri" w:cs="Calibri"/>
          <w:color w:val="0F1115"/>
          <w:shd w:val="clear" w:color="auto" w:fill="FFFFFF"/>
        </w:rPr>
      </w:pPr>
      <w:r>
        <w:rPr>
          <w:rFonts w:ascii="Calibri" w:eastAsiaTheme="minorHAnsi" w:hAnsi="Calibri" w:cs="Calibri"/>
          <w:color w:val="0F1115"/>
          <w:shd w:val="clear" w:color="auto" w:fill="FFFFFF"/>
        </w:rPr>
        <w:t xml:space="preserve">15 to 19 MW capacity will be achieved by the end of the project. </w:t>
      </w:r>
    </w:p>
    <w:tbl>
      <w:tblPr>
        <w:tblStyle w:val="PlainTable1"/>
        <w:tblpPr w:leftFromText="180" w:rightFromText="180" w:vertAnchor="text" w:horzAnchor="margin" w:tblpXSpec="right" w:tblpY="65"/>
        <w:tblW w:w="8905" w:type="dxa"/>
        <w:tblLook w:val="04A0" w:firstRow="1" w:lastRow="0" w:firstColumn="1" w:lastColumn="0" w:noHBand="0" w:noVBand="1"/>
      </w:tblPr>
      <w:tblGrid>
        <w:gridCol w:w="657"/>
        <w:gridCol w:w="1268"/>
        <w:gridCol w:w="1067"/>
        <w:gridCol w:w="1465"/>
        <w:gridCol w:w="2081"/>
        <w:gridCol w:w="1495"/>
        <w:gridCol w:w="872"/>
      </w:tblGrid>
      <w:tr w:rsidR="009E002D" w:rsidRPr="009E002D" w:rsidTr="009E00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dxa"/>
          </w:tcPr>
          <w:p w:rsidR="009E002D" w:rsidRPr="009E002D" w:rsidRDefault="009E002D" w:rsidP="009E002D">
            <w:pPr>
              <w:pStyle w:val="ListParagraph"/>
              <w:spacing w:line="276" w:lineRule="auto"/>
              <w:ind w:left="0"/>
              <w:rPr>
                <w:rFonts w:ascii="Calibri" w:eastAsia="Times New Roman" w:hAnsi="Calibri" w:cs="Calibri"/>
                <w:sz w:val="20"/>
                <w:szCs w:val="20"/>
              </w:rPr>
            </w:pPr>
            <w:r w:rsidRPr="009E002D">
              <w:rPr>
                <w:rFonts w:ascii="Calibri" w:eastAsia="Times New Roman" w:hAnsi="Calibri" w:cs="Calibri"/>
                <w:sz w:val="20"/>
                <w:szCs w:val="20"/>
              </w:rPr>
              <w:t>S. No</w:t>
            </w:r>
          </w:p>
        </w:tc>
        <w:tc>
          <w:tcPr>
            <w:tcW w:w="1268" w:type="dxa"/>
          </w:tcPr>
          <w:p w:rsidR="009E002D" w:rsidRPr="009E002D" w:rsidRDefault="009E002D" w:rsidP="009E002D">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District</w:t>
            </w:r>
          </w:p>
        </w:tc>
        <w:tc>
          <w:tcPr>
            <w:tcW w:w="1067" w:type="dxa"/>
          </w:tcPr>
          <w:p w:rsidR="009E002D" w:rsidRPr="009E002D" w:rsidRDefault="009E002D" w:rsidP="009E002D">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MHPs Site</w:t>
            </w:r>
          </w:p>
        </w:tc>
        <w:tc>
          <w:tcPr>
            <w:tcW w:w="1465" w:type="dxa"/>
          </w:tcPr>
          <w:p w:rsidR="009E002D" w:rsidRPr="009E002D" w:rsidRDefault="009E002D" w:rsidP="009E002D">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Target</w:t>
            </w:r>
          </w:p>
        </w:tc>
        <w:tc>
          <w:tcPr>
            <w:tcW w:w="2081" w:type="dxa"/>
          </w:tcPr>
          <w:p w:rsidR="009E002D" w:rsidRPr="009E002D" w:rsidRDefault="009E002D" w:rsidP="009E002D">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Achieved</w:t>
            </w:r>
          </w:p>
        </w:tc>
        <w:tc>
          <w:tcPr>
            <w:tcW w:w="1495" w:type="dxa"/>
          </w:tcPr>
          <w:p w:rsidR="009E002D" w:rsidRPr="009E002D" w:rsidRDefault="009E002D" w:rsidP="009E002D">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Beneficiaries</w:t>
            </w:r>
          </w:p>
        </w:tc>
        <w:tc>
          <w:tcPr>
            <w:tcW w:w="872" w:type="dxa"/>
          </w:tcPr>
          <w:p w:rsidR="009E002D" w:rsidRPr="009E002D" w:rsidRDefault="009E002D" w:rsidP="009E002D">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Total Cost</w:t>
            </w:r>
          </w:p>
        </w:tc>
      </w:tr>
      <w:tr w:rsidR="009E002D" w:rsidRPr="009E002D" w:rsidTr="009E0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dxa"/>
          </w:tcPr>
          <w:p w:rsidR="009E002D" w:rsidRPr="009E002D" w:rsidRDefault="009E002D" w:rsidP="009E002D">
            <w:pPr>
              <w:pStyle w:val="ListParagraph"/>
              <w:spacing w:line="276" w:lineRule="auto"/>
              <w:ind w:left="0"/>
              <w:rPr>
                <w:rFonts w:ascii="Calibri" w:eastAsia="Times New Roman" w:hAnsi="Calibri" w:cs="Calibri"/>
                <w:b w:val="0"/>
                <w:bCs w:val="0"/>
                <w:sz w:val="20"/>
                <w:szCs w:val="20"/>
              </w:rPr>
            </w:pPr>
          </w:p>
        </w:tc>
        <w:tc>
          <w:tcPr>
            <w:tcW w:w="1268" w:type="dxa"/>
          </w:tcPr>
          <w:p w:rsidR="009E002D" w:rsidRPr="009E002D" w:rsidRDefault="009E002D" w:rsidP="009E002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c>
          <w:tcPr>
            <w:tcW w:w="1067" w:type="dxa"/>
          </w:tcPr>
          <w:p w:rsidR="009E002D" w:rsidRPr="009E002D" w:rsidRDefault="009E002D" w:rsidP="009E002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c>
          <w:tcPr>
            <w:tcW w:w="1465" w:type="dxa"/>
          </w:tcPr>
          <w:p w:rsidR="009E002D" w:rsidRPr="009E002D" w:rsidRDefault="009E002D" w:rsidP="009E002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c>
          <w:tcPr>
            <w:tcW w:w="2081" w:type="dxa"/>
          </w:tcPr>
          <w:p w:rsidR="009E002D" w:rsidRPr="009E002D" w:rsidRDefault="009E002D" w:rsidP="009E002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1495" w:type="dxa"/>
          </w:tcPr>
          <w:p w:rsidR="009E002D" w:rsidRPr="009E002D" w:rsidRDefault="009E002D" w:rsidP="009E002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872" w:type="dxa"/>
          </w:tcPr>
          <w:p w:rsidR="009E002D" w:rsidRPr="009E002D" w:rsidRDefault="009E002D" w:rsidP="009E002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r>
      <w:tr w:rsidR="009E002D" w:rsidRPr="009E002D" w:rsidTr="009E002D">
        <w:tc>
          <w:tcPr>
            <w:cnfStyle w:val="001000000000" w:firstRow="0" w:lastRow="0" w:firstColumn="1" w:lastColumn="0" w:oddVBand="0" w:evenVBand="0" w:oddHBand="0" w:evenHBand="0" w:firstRowFirstColumn="0" w:firstRowLastColumn="0" w:lastRowFirstColumn="0" w:lastRowLastColumn="0"/>
            <w:tcW w:w="657" w:type="dxa"/>
          </w:tcPr>
          <w:p w:rsidR="009E002D" w:rsidRPr="009E002D" w:rsidRDefault="009E002D" w:rsidP="009E002D">
            <w:pPr>
              <w:pStyle w:val="ListParagraph"/>
              <w:spacing w:line="276" w:lineRule="auto"/>
              <w:ind w:left="0"/>
              <w:rPr>
                <w:rFonts w:ascii="Calibri" w:eastAsia="Times New Roman" w:hAnsi="Calibri" w:cs="Calibri"/>
                <w:b w:val="0"/>
                <w:bCs w:val="0"/>
                <w:sz w:val="20"/>
                <w:szCs w:val="20"/>
              </w:rPr>
            </w:pPr>
          </w:p>
        </w:tc>
        <w:tc>
          <w:tcPr>
            <w:tcW w:w="1268" w:type="dxa"/>
          </w:tcPr>
          <w:p w:rsidR="009E002D" w:rsidRPr="009E002D" w:rsidRDefault="009E002D" w:rsidP="009E002D">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p>
        </w:tc>
        <w:tc>
          <w:tcPr>
            <w:tcW w:w="1067" w:type="dxa"/>
          </w:tcPr>
          <w:p w:rsidR="009E002D" w:rsidRPr="009E002D" w:rsidRDefault="009E002D" w:rsidP="009E002D">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p>
        </w:tc>
        <w:tc>
          <w:tcPr>
            <w:tcW w:w="1465" w:type="dxa"/>
          </w:tcPr>
          <w:p w:rsidR="009E002D" w:rsidRPr="009E002D" w:rsidRDefault="009E002D" w:rsidP="009E002D">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p>
        </w:tc>
        <w:tc>
          <w:tcPr>
            <w:tcW w:w="2081" w:type="dxa"/>
          </w:tcPr>
          <w:p w:rsidR="009E002D" w:rsidRPr="009E002D" w:rsidRDefault="009E002D" w:rsidP="009E002D">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0"/>
                <w:szCs w:val="20"/>
              </w:rPr>
            </w:pPr>
          </w:p>
        </w:tc>
        <w:tc>
          <w:tcPr>
            <w:tcW w:w="1495" w:type="dxa"/>
          </w:tcPr>
          <w:p w:rsidR="009E002D" w:rsidRPr="009E002D" w:rsidRDefault="009E002D" w:rsidP="009E002D">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0"/>
                <w:szCs w:val="20"/>
              </w:rPr>
            </w:pPr>
          </w:p>
        </w:tc>
        <w:tc>
          <w:tcPr>
            <w:tcW w:w="872" w:type="dxa"/>
          </w:tcPr>
          <w:p w:rsidR="009E002D" w:rsidRPr="009E002D" w:rsidRDefault="009E002D" w:rsidP="009E002D">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0"/>
                <w:szCs w:val="20"/>
              </w:rPr>
            </w:pPr>
          </w:p>
        </w:tc>
      </w:tr>
      <w:tr w:rsidR="009E002D" w:rsidRPr="009E002D" w:rsidTr="009E0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dxa"/>
          </w:tcPr>
          <w:p w:rsidR="009E002D" w:rsidRPr="009E002D" w:rsidRDefault="009E002D" w:rsidP="009E002D">
            <w:pPr>
              <w:pStyle w:val="ListParagraph"/>
              <w:spacing w:line="276" w:lineRule="auto"/>
              <w:ind w:left="0"/>
              <w:rPr>
                <w:rFonts w:ascii="Calibri" w:eastAsia="Times New Roman" w:hAnsi="Calibri" w:cs="Calibri"/>
                <w:b w:val="0"/>
                <w:bCs w:val="0"/>
                <w:sz w:val="20"/>
                <w:szCs w:val="20"/>
              </w:rPr>
            </w:pPr>
          </w:p>
        </w:tc>
        <w:tc>
          <w:tcPr>
            <w:tcW w:w="1268" w:type="dxa"/>
          </w:tcPr>
          <w:p w:rsidR="009E002D" w:rsidRPr="009E002D" w:rsidRDefault="009E002D" w:rsidP="009E002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c>
          <w:tcPr>
            <w:tcW w:w="1067" w:type="dxa"/>
          </w:tcPr>
          <w:p w:rsidR="009E002D" w:rsidRPr="009E002D" w:rsidRDefault="009E002D" w:rsidP="009E002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c>
          <w:tcPr>
            <w:tcW w:w="1465" w:type="dxa"/>
          </w:tcPr>
          <w:p w:rsidR="009E002D" w:rsidRPr="009E002D" w:rsidRDefault="009E002D" w:rsidP="009E002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c>
          <w:tcPr>
            <w:tcW w:w="2081" w:type="dxa"/>
          </w:tcPr>
          <w:p w:rsidR="009E002D" w:rsidRPr="009E002D" w:rsidRDefault="009E002D" w:rsidP="009E002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1495" w:type="dxa"/>
          </w:tcPr>
          <w:p w:rsidR="009E002D" w:rsidRPr="009E002D" w:rsidRDefault="009E002D" w:rsidP="009E002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872" w:type="dxa"/>
          </w:tcPr>
          <w:p w:rsidR="009E002D" w:rsidRPr="009E002D" w:rsidRDefault="009E002D" w:rsidP="009E002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r>
    </w:tbl>
    <w:p w:rsidR="00E168CD" w:rsidRDefault="009E002D" w:rsidP="009E002D">
      <w:pPr>
        <w:pStyle w:val="ds-markdown-paragraph"/>
        <w:shd w:val="clear" w:color="auto" w:fill="FFFFFF"/>
        <w:spacing w:before="240" w:beforeAutospacing="0" w:after="240" w:afterAutospacing="0" w:line="276" w:lineRule="auto"/>
        <w:ind w:left="360"/>
        <w:jc w:val="both"/>
        <w:rPr>
          <w:rFonts w:ascii="Calibri" w:hAnsi="Calibri" w:cs="Calibri"/>
          <w:b/>
          <w:bCs/>
        </w:rPr>
      </w:pPr>
      <w:r>
        <w:rPr>
          <w:rFonts w:ascii="Calibri" w:eastAsiaTheme="minorHAnsi" w:hAnsi="Calibri" w:cs="Calibri"/>
          <w:color w:val="0F1115"/>
          <w:shd w:val="clear" w:color="auto" w:fill="FFFFFF"/>
        </w:rPr>
        <w:t xml:space="preserve"> </w:t>
      </w:r>
      <w:r>
        <w:rPr>
          <w:rFonts w:ascii="Calibri" w:hAnsi="Calibri" w:cs="Calibri"/>
          <w:b/>
          <w:bCs/>
        </w:rPr>
        <w:t>T</w:t>
      </w:r>
      <w:r w:rsidR="00E168CD" w:rsidRPr="00E168CD">
        <w:rPr>
          <w:rFonts w:ascii="Calibri" w:hAnsi="Calibri" w:cs="Calibri"/>
          <w:b/>
          <w:bCs/>
        </w:rPr>
        <w:t xml:space="preserve">esting, Commissioning &amp; Operationalization of </w:t>
      </w:r>
      <w:r w:rsidR="00E168CD">
        <w:rPr>
          <w:rFonts w:ascii="Calibri" w:hAnsi="Calibri" w:cs="Calibri"/>
          <w:b/>
          <w:bCs/>
        </w:rPr>
        <w:t xml:space="preserve">16 </w:t>
      </w:r>
      <w:r w:rsidR="00E168CD" w:rsidRPr="00E168CD">
        <w:rPr>
          <w:rFonts w:ascii="Calibri" w:hAnsi="Calibri" w:cs="Calibri"/>
          <w:b/>
          <w:bCs/>
        </w:rPr>
        <w:t>HPPs</w:t>
      </w:r>
    </w:p>
    <w:p w:rsidR="00791F92" w:rsidRDefault="00791F92" w:rsidP="00791F92">
      <w:pPr>
        <w:pStyle w:val="ds-markdown-paragraph"/>
        <w:shd w:val="clear" w:color="auto" w:fill="FFFFFF"/>
        <w:spacing w:line="276" w:lineRule="auto"/>
        <w:ind w:left="360"/>
        <w:jc w:val="both"/>
        <w:rPr>
          <w:rFonts w:ascii="Calibri" w:eastAsiaTheme="minorHAnsi" w:hAnsi="Calibri" w:cs="Calibri"/>
          <w:color w:val="0F1115"/>
          <w:shd w:val="clear" w:color="auto" w:fill="FFFFFF"/>
        </w:rPr>
      </w:pPr>
      <w:r w:rsidRPr="000306BA">
        <w:rPr>
          <w:rFonts w:ascii="Calibri" w:eastAsiaTheme="minorHAnsi" w:hAnsi="Calibri" w:cs="Calibri"/>
          <w:color w:val="0F1115"/>
          <w:shd w:val="clear" w:color="auto" w:fill="FFFFFF"/>
        </w:rPr>
        <w:t xml:space="preserve">The testing, commissioning, and operationalization phase for the 16 HPPs involve comprehensive Electromechanical (EME) testing to validate the integrity and performance of turbines, generators, and control systems. </w:t>
      </w:r>
    </w:p>
    <w:tbl>
      <w:tblPr>
        <w:tblStyle w:val="PlainTable1"/>
        <w:tblpPr w:leftFromText="180" w:rightFromText="180" w:vertAnchor="text" w:horzAnchor="page" w:tblpX="1874" w:tblpY="-155"/>
        <w:tblW w:w="8995" w:type="dxa"/>
        <w:tblLook w:val="04A0" w:firstRow="1" w:lastRow="0" w:firstColumn="1" w:lastColumn="0" w:noHBand="0" w:noVBand="1"/>
      </w:tblPr>
      <w:tblGrid>
        <w:gridCol w:w="851"/>
        <w:gridCol w:w="1227"/>
        <w:gridCol w:w="832"/>
        <w:gridCol w:w="1992"/>
        <w:gridCol w:w="1266"/>
        <w:gridCol w:w="1495"/>
        <w:gridCol w:w="1332"/>
      </w:tblGrid>
      <w:tr w:rsidR="00791F92" w:rsidRPr="009E002D" w:rsidTr="00B115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6" w:type="dxa"/>
          </w:tcPr>
          <w:p w:rsidR="00791F92" w:rsidRPr="009E002D" w:rsidRDefault="00791F92" w:rsidP="00B1156E">
            <w:pPr>
              <w:pStyle w:val="ListParagraph"/>
              <w:spacing w:line="276" w:lineRule="auto"/>
              <w:ind w:left="0"/>
              <w:rPr>
                <w:rFonts w:ascii="Calibri" w:eastAsia="Times New Roman" w:hAnsi="Calibri" w:cs="Calibri"/>
                <w:sz w:val="20"/>
                <w:szCs w:val="20"/>
              </w:rPr>
            </w:pPr>
            <w:r w:rsidRPr="009E002D">
              <w:rPr>
                <w:rFonts w:ascii="Calibri" w:eastAsia="Times New Roman" w:hAnsi="Calibri" w:cs="Calibri"/>
                <w:sz w:val="20"/>
                <w:szCs w:val="20"/>
              </w:rPr>
              <w:t>S. No</w:t>
            </w:r>
          </w:p>
        </w:tc>
        <w:tc>
          <w:tcPr>
            <w:tcW w:w="1274" w:type="dxa"/>
          </w:tcPr>
          <w:p w:rsidR="00791F92" w:rsidRPr="009E002D" w:rsidRDefault="00791F92" w:rsidP="00B1156E">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District</w:t>
            </w:r>
          </w:p>
        </w:tc>
        <w:tc>
          <w:tcPr>
            <w:tcW w:w="846" w:type="dxa"/>
          </w:tcPr>
          <w:p w:rsidR="00791F92" w:rsidRPr="009E002D" w:rsidRDefault="00791F92" w:rsidP="00B1156E">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MHPs</w:t>
            </w:r>
          </w:p>
        </w:tc>
        <w:tc>
          <w:tcPr>
            <w:tcW w:w="2017" w:type="dxa"/>
          </w:tcPr>
          <w:p w:rsidR="00791F92" w:rsidRPr="009E002D" w:rsidRDefault="00791F92" w:rsidP="00B1156E">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Date of Testing, Commissioning &amp; Operationalization of 16 HPPs</w:t>
            </w:r>
          </w:p>
          <w:p w:rsidR="00791F92" w:rsidRPr="009E002D" w:rsidRDefault="00791F92" w:rsidP="00B1156E">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p>
        </w:tc>
        <w:tc>
          <w:tcPr>
            <w:tcW w:w="1301" w:type="dxa"/>
          </w:tcPr>
          <w:p w:rsidR="00791F92" w:rsidRPr="009E002D" w:rsidRDefault="00791F92" w:rsidP="00B1156E">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Duration (hours)</w:t>
            </w:r>
          </w:p>
        </w:tc>
        <w:tc>
          <w:tcPr>
            <w:tcW w:w="1514" w:type="dxa"/>
          </w:tcPr>
          <w:p w:rsidR="00791F92" w:rsidRPr="009E002D" w:rsidRDefault="00791F92" w:rsidP="00B1156E">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Average Load Management in KW (Domestic)</w:t>
            </w:r>
          </w:p>
        </w:tc>
        <w:tc>
          <w:tcPr>
            <w:tcW w:w="1147" w:type="dxa"/>
          </w:tcPr>
          <w:p w:rsidR="00791F92" w:rsidRPr="009E002D" w:rsidRDefault="00791F92" w:rsidP="00B1156E">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rPr>
            </w:pPr>
            <w:r w:rsidRPr="009E002D">
              <w:rPr>
                <w:rFonts w:ascii="Calibri" w:eastAsia="Times New Roman" w:hAnsi="Calibri" w:cs="Calibri"/>
                <w:sz w:val="20"/>
                <w:szCs w:val="20"/>
              </w:rPr>
              <w:t>Average Load Management in KW (Commercial)</w:t>
            </w:r>
          </w:p>
        </w:tc>
      </w:tr>
      <w:tr w:rsidR="00B1156E" w:rsidRPr="009E002D" w:rsidTr="00B11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6" w:type="dxa"/>
          </w:tcPr>
          <w:p w:rsidR="00791F92" w:rsidRPr="009E002D" w:rsidRDefault="00791F92" w:rsidP="00B1156E">
            <w:pPr>
              <w:pStyle w:val="ListParagraph"/>
              <w:spacing w:line="276" w:lineRule="auto"/>
              <w:ind w:left="0"/>
              <w:rPr>
                <w:rFonts w:ascii="Calibri" w:eastAsia="Times New Roman" w:hAnsi="Calibri" w:cs="Calibri"/>
                <w:b w:val="0"/>
                <w:bCs w:val="0"/>
                <w:sz w:val="20"/>
                <w:szCs w:val="20"/>
              </w:rPr>
            </w:pPr>
          </w:p>
        </w:tc>
        <w:tc>
          <w:tcPr>
            <w:tcW w:w="1274" w:type="dxa"/>
          </w:tcPr>
          <w:p w:rsidR="00791F92" w:rsidRPr="009E002D" w:rsidRDefault="00791F92" w:rsidP="00B1156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c>
          <w:tcPr>
            <w:tcW w:w="846" w:type="dxa"/>
          </w:tcPr>
          <w:p w:rsidR="00791F92" w:rsidRPr="009E002D" w:rsidRDefault="00791F92" w:rsidP="00B1156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c>
          <w:tcPr>
            <w:tcW w:w="2017" w:type="dxa"/>
          </w:tcPr>
          <w:p w:rsidR="00791F92" w:rsidRPr="009E002D" w:rsidRDefault="00791F92" w:rsidP="00B1156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c>
          <w:tcPr>
            <w:tcW w:w="1301" w:type="dxa"/>
          </w:tcPr>
          <w:p w:rsidR="00791F92" w:rsidRPr="009E002D" w:rsidRDefault="00791F92" w:rsidP="00B1156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1514" w:type="dxa"/>
          </w:tcPr>
          <w:p w:rsidR="00791F92" w:rsidRPr="009E002D" w:rsidRDefault="00791F92" w:rsidP="00B1156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c>
          <w:tcPr>
            <w:tcW w:w="1147" w:type="dxa"/>
          </w:tcPr>
          <w:p w:rsidR="00791F92" w:rsidRPr="009E002D" w:rsidRDefault="00791F92" w:rsidP="00B1156E">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sz w:val="20"/>
                <w:szCs w:val="20"/>
              </w:rPr>
            </w:pPr>
          </w:p>
        </w:tc>
      </w:tr>
    </w:tbl>
    <w:p w:rsidR="00791F92" w:rsidRDefault="00791F92" w:rsidP="00791F92">
      <w:pPr>
        <w:pStyle w:val="ds-markdown-paragraph"/>
        <w:shd w:val="clear" w:color="auto" w:fill="FFFFFF"/>
        <w:spacing w:line="276" w:lineRule="auto"/>
        <w:ind w:left="360"/>
        <w:jc w:val="both"/>
        <w:rPr>
          <w:rFonts w:ascii="Calibri" w:eastAsiaTheme="minorHAnsi" w:hAnsi="Calibri" w:cs="Calibri"/>
          <w:color w:val="0F1115"/>
          <w:shd w:val="clear" w:color="auto" w:fill="FFFFFF"/>
        </w:rPr>
      </w:pPr>
    </w:p>
    <w:p w:rsidR="00791F92" w:rsidRDefault="00791F92" w:rsidP="00791F92">
      <w:pPr>
        <w:pStyle w:val="ds-markdown-paragraph"/>
        <w:pBdr>
          <w:top w:val="single" w:sz="12" w:space="1" w:color="auto"/>
          <w:bottom w:val="single" w:sz="12" w:space="1" w:color="auto"/>
        </w:pBdr>
        <w:shd w:val="clear" w:color="auto" w:fill="FFFFFF"/>
        <w:spacing w:line="276" w:lineRule="auto"/>
        <w:jc w:val="both"/>
        <w:rPr>
          <w:rFonts w:ascii="Segoe UI" w:hAnsi="Segoe UI" w:cs="Segoe UI"/>
          <w:color w:val="0F1115"/>
        </w:rPr>
      </w:pPr>
    </w:p>
    <w:tbl>
      <w:tblPr>
        <w:tblStyle w:val="PlainTable1"/>
        <w:tblW w:w="0" w:type="auto"/>
        <w:tblInd w:w="445" w:type="dxa"/>
        <w:tblLook w:val="04A0" w:firstRow="1" w:lastRow="0" w:firstColumn="1" w:lastColumn="0" w:noHBand="0" w:noVBand="1"/>
      </w:tblPr>
      <w:tblGrid>
        <w:gridCol w:w="8905"/>
      </w:tblGrid>
      <w:tr w:rsidR="005B5A7C" w:rsidRPr="005B5A7C" w:rsidTr="00502F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5" w:type="dxa"/>
          </w:tcPr>
          <w:p w:rsidR="005B5A7C" w:rsidRPr="005B5A7C" w:rsidRDefault="005B5A7C" w:rsidP="007129B9">
            <w:pPr>
              <w:spacing w:after="60"/>
              <w:rPr>
                <w:rFonts w:ascii="Calibri" w:hAnsi="Calibri" w:cs="Calibri"/>
                <w:sz w:val="24"/>
                <w:szCs w:val="24"/>
              </w:rPr>
            </w:pPr>
            <w:r w:rsidRPr="005B5A7C">
              <w:rPr>
                <w:rFonts w:ascii="Calibri" w:hAnsi="Calibri" w:cs="Calibri"/>
                <w:sz w:val="24"/>
                <w:szCs w:val="24"/>
              </w:rPr>
              <w:t>Output1.2</w:t>
            </w:r>
          </w:p>
        </w:tc>
      </w:tr>
      <w:tr w:rsidR="005B5A7C" w:rsidRPr="005B5A7C" w:rsidTr="00502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5" w:type="dxa"/>
          </w:tcPr>
          <w:p w:rsidR="005B5A7C" w:rsidRPr="00502FE7" w:rsidRDefault="005B5A7C" w:rsidP="007129B9">
            <w:pPr>
              <w:spacing w:after="60"/>
              <w:rPr>
                <w:rFonts w:ascii="Calibri" w:hAnsi="Calibri" w:cs="Calibri"/>
                <w:b w:val="0"/>
                <w:bCs w:val="0"/>
                <w:iCs/>
                <w:sz w:val="24"/>
                <w:szCs w:val="24"/>
              </w:rPr>
            </w:pPr>
            <w:r w:rsidRPr="00502FE7">
              <w:rPr>
                <w:rFonts w:ascii="Calibri" w:hAnsi="Calibri" w:cs="Calibri"/>
                <w:b w:val="0"/>
                <w:bCs w:val="0"/>
                <w:iCs/>
                <w:sz w:val="24"/>
                <w:szCs w:val="24"/>
              </w:rPr>
              <w:t>Between 100 and 120 community-based irrigations systems are rehabilitated or constructed ex novo in 08 district of KP and managed in a sustainable way by the rural communities.</w:t>
            </w:r>
          </w:p>
        </w:tc>
      </w:tr>
    </w:tbl>
    <w:p w:rsidR="00D6418C" w:rsidRPr="00931A8E" w:rsidRDefault="00D6418C" w:rsidP="006F58A2">
      <w:pPr>
        <w:spacing w:after="0" w:line="276" w:lineRule="auto"/>
        <w:rPr>
          <w:rFonts w:ascii="Calibri" w:eastAsia="Times New Roman" w:hAnsi="Calibri" w:cs="Calibri"/>
          <w:b/>
          <w:bCs/>
          <w:sz w:val="32"/>
          <w:szCs w:val="32"/>
        </w:rPr>
      </w:pPr>
    </w:p>
    <w:p w:rsidR="00B1156E" w:rsidRDefault="00B1156E" w:rsidP="00B1156E">
      <w:pPr>
        <w:pStyle w:val="ListParagraph"/>
        <w:numPr>
          <w:ilvl w:val="0"/>
          <w:numId w:val="10"/>
        </w:numPr>
        <w:spacing w:after="0" w:line="276" w:lineRule="auto"/>
        <w:jc w:val="both"/>
        <w:rPr>
          <w:rFonts w:ascii="Calibri" w:hAnsi="Calibri" w:cs="Calibri"/>
          <w:b/>
          <w:bCs/>
          <w:color w:val="0F1115"/>
          <w:sz w:val="24"/>
          <w:szCs w:val="24"/>
          <w:shd w:val="clear" w:color="auto" w:fill="FFFFFF"/>
        </w:rPr>
      </w:pPr>
      <w:r w:rsidRPr="00146CA0">
        <w:rPr>
          <w:rFonts w:ascii="Calibri" w:hAnsi="Calibri" w:cs="Calibri"/>
          <w:b/>
          <w:bCs/>
          <w:color w:val="0F1115"/>
          <w:sz w:val="24"/>
          <w:szCs w:val="24"/>
          <w:shd w:val="clear" w:color="auto" w:fill="FFFFFF"/>
        </w:rPr>
        <w:t xml:space="preserve">Participatory workshops/dialogues/broad-based meetings and exposure visits with communities to explore and define viable mechanisms for the governance and </w:t>
      </w:r>
      <w:r w:rsidRPr="00146CA0">
        <w:rPr>
          <w:rFonts w:ascii="Calibri" w:hAnsi="Calibri" w:cs="Calibri"/>
          <w:b/>
          <w:bCs/>
          <w:color w:val="0F1115"/>
          <w:sz w:val="24"/>
          <w:szCs w:val="24"/>
          <w:shd w:val="clear" w:color="auto" w:fill="FFFFFF"/>
        </w:rPr>
        <w:lastRenderedPageBreak/>
        <w:t>management of irrigations systems, linked to broader land and natural resources management plans.</w:t>
      </w:r>
    </w:p>
    <w:p w:rsidR="00B1156E" w:rsidRDefault="00B1156E" w:rsidP="00B1156E">
      <w:pPr>
        <w:pStyle w:val="ListParagraph"/>
        <w:spacing w:after="0" w:line="276" w:lineRule="auto"/>
        <w:ind w:left="360"/>
        <w:jc w:val="both"/>
        <w:rPr>
          <w:rFonts w:ascii="Calibri" w:hAnsi="Calibri" w:cs="Calibri"/>
          <w:color w:val="0F1115"/>
          <w:sz w:val="24"/>
          <w:szCs w:val="24"/>
          <w:shd w:val="clear" w:color="auto" w:fill="FFFFFF"/>
        </w:rPr>
      </w:pPr>
    </w:p>
    <w:p w:rsidR="00B1156E" w:rsidRPr="009E4DD6" w:rsidRDefault="00B1156E" w:rsidP="00B1156E">
      <w:pPr>
        <w:pStyle w:val="ListParagraph"/>
        <w:spacing w:after="0" w:line="276" w:lineRule="auto"/>
        <w:jc w:val="both"/>
        <w:rPr>
          <w:rFonts w:ascii="Calibri" w:hAnsi="Calibri" w:cs="Calibri"/>
          <w:color w:val="0F1115"/>
          <w:sz w:val="28"/>
          <w:szCs w:val="28"/>
          <w:shd w:val="clear" w:color="auto" w:fill="FFFFFF"/>
        </w:rPr>
      </w:pPr>
      <w:r>
        <w:rPr>
          <w:rFonts w:ascii="Calibri" w:hAnsi="Calibri" w:cs="Calibri"/>
          <w:sz w:val="24"/>
          <w:szCs w:val="24"/>
          <w:lang w:val="en-GB"/>
        </w:rPr>
        <w:t>100</w:t>
      </w:r>
      <w:r w:rsidRPr="009E4DD6">
        <w:rPr>
          <w:rFonts w:ascii="Calibri" w:hAnsi="Calibri" w:cs="Calibri"/>
          <w:sz w:val="24"/>
          <w:szCs w:val="24"/>
          <w:lang w:val="en-GB"/>
        </w:rPr>
        <w:t xml:space="preserve"> Participatory workshops/consultative dialogues with communities/brief training sessions and meetings</w:t>
      </w:r>
      <w:r>
        <w:rPr>
          <w:rStyle w:val="FootnoteReference"/>
          <w:rFonts w:ascii="Calibri" w:hAnsi="Calibri" w:cs="Calibri"/>
          <w:sz w:val="24"/>
          <w:szCs w:val="24"/>
          <w:lang w:val="en-GB"/>
        </w:rPr>
        <w:t xml:space="preserve"> </w:t>
      </w:r>
      <w:r w:rsidRPr="009E4DD6">
        <w:rPr>
          <w:rFonts w:ascii="Calibri" w:hAnsi="Calibri" w:cs="Calibri"/>
          <w:sz w:val="24"/>
          <w:szCs w:val="24"/>
          <w:lang w:val="en-GB"/>
        </w:rPr>
        <w:t xml:space="preserve"> will be carried out to identify viable community-based mechanisms for social (governance) and financial sustainabilit</w:t>
      </w:r>
      <w:r>
        <w:rPr>
          <w:rFonts w:ascii="Calibri" w:hAnsi="Calibri" w:cs="Calibri"/>
          <w:sz w:val="24"/>
          <w:szCs w:val="24"/>
          <w:lang w:val="en-GB"/>
        </w:rPr>
        <w:t>y of the irrigation schemes</w:t>
      </w:r>
    </w:p>
    <w:tbl>
      <w:tblPr>
        <w:tblStyle w:val="PlainTable1"/>
        <w:tblpPr w:leftFromText="180" w:rightFromText="180" w:vertAnchor="text" w:horzAnchor="page" w:tblpX="2293" w:tblpY="195"/>
        <w:tblW w:w="0" w:type="auto"/>
        <w:tblLook w:val="04A0" w:firstRow="1" w:lastRow="0" w:firstColumn="1" w:lastColumn="0" w:noHBand="0" w:noVBand="1"/>
      </w:tblPr>
      <w:tblGrid>
        <w:gridCol w:w="1260"/>
        <w:gridCol w:w="1882"/>
        <w:gridCol w:w="2251"/>
        <w:gridCol w:w="1990"/>
        <w:gridCol w:w="1527"/>
      </w:tblGrid>
      <w:tr w:rsidR="00B1156E" w:rsidRPr="001F6F3E" w:rsidTr="003568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rsidR="00B1156E" w:rsidRPr="001F6F3E" w:rsidRDefault="00B1156E" w:rsidP="00356869">
            <w:pPr>
              <w:spacing w:line="276" w:lineRule="auto"/>
              <w:rPr>
                <w:rFonts w:ascii="Calibri" w:eastAsia="Times New Roman" w:hAnsi="Calibri" w:cs="Calibri"/>
                <w:b w:val="0"/>
                <w:bCs w:val="0"/>
              </w:rPr>
            </w:pPr>
            <w:r w:rsidRPr="001F6F3E">
              <w:rPr>
                <w:rFonts w:ascii="Calibri" w:eastAsia="Times New Roman" w:hAnsi="Calibri" w:cs="Calibri"/>
                <w:b w:val="0"/>
                <w:bCs w:val="0"/>
              </w:rPr>
              <w:t>S. No</w:t>
            </w:r>
          </w:p>
        </w:tc>
        <w:tc>
          <w:tcPr>
            <w:tcW w:w="1882" w:type="dxa"/>
          </w:tcPr>
          <w:p w:rsidR="00B1156E" w:rsidRPr="001F6F3E" w:rsidRDefault="00B1156E" w:rsidP="00356869">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District</w:t>
            </w:r>
          </w:p>
        </w:tc>
        <w:tc>
          <w:tcPr>
            <w:tcW w:w="2251" w:type="dxa"/>
          </w:tcPr>
          <w:p w:rsidR="00B1156E" w:rsidRPr="001F6F3E" w:rsidRDefault="00B1156E" w:rsidP="00356869">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Target</w:t>
            </w:r>
          </w:p>
        </w:tc>
        <w:tc>
          <w:tcPr>
            <w:tcW w:w="1990" w:type="dxa"/>
          </w:tcPr>
          <w:p w:rsidR="00B1156E" w:rsidRPr="001F6F3E" w:rsidRDefault="00B1156E" w:rsidP="00356869">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Achieved</w:t>
            </w:r>
          </w:p>
        </w:tc>
        <w:tc>
          <w:tcPr>
            <w:tcW w:w="1527" w:type="dxa"/>
          </w:tcPr>
          <w:p w:rsidR="00B1156E" w:rsidRPr="001F6F3E" w:rsidRDefault="00B1156E" w:rsidP="00356869">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Beneficiaries</w:t>
            </w:r>
          </w:p>
        </w:tc>
      </w:tr>
      <w:tr w:rsidR="00B1156E" w:rsidRPr="001F6F3E" w:rsidTr="0035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rsidR="00B1156E" w:rsidRPr="001F6F3E" w:rsidRDefault="00B1156E" w:rsidP="00356869">
            <w:pPr>
              <w:spacing w:line="276" w:lineRule="auto"/>
              <w:rPr>
                <w:rFonts w:ascii="Calibri" w:eastAsia="Times New Roman" w:hAnsi="Calibri" w:cs="Calibri"/>
              </w:rPr>
            </w:pPr>
            <w:r w:rsidRPr="001F6F3E">
              <w:rPr>
                <w:rFonts w:ascii="Calibri" w:eastAsia="Times New Roman" w:hAnsi="Calibri" w:cs="Calibri"/>
              </w:rPr>
              <w:t>1</w:t>
            </w:r>
          </w:p>
        </w:tc>
        <w:tc>
          <w:tcPr>
            <w:tcW w:w="1882" w:type="dxa"/>
          </w:tcPr>
          <w:p w:rsidR="00B1156E" w:rsidRPr="001F6F3E" w:rsidRDefault="00B1156E" w:rsidP="00356869">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2251" w:type="dxa"/>
          </w:tcPr>
          <w:p w:rsidR="00B1156E" w:rsidRPr="001F6F3E" w:rsidRDefault="00B1156E" w:rsidP="00356869">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990" w:type="dxa"/>
          </w:tcPr>
          <w:p w:rsidR="00B1156E" w:rsidRPr="001F6F3E" w:rsidRDefault="00B1156E" w:rsidP="00356869">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527" w:type="dxa"/>
          </w:tcPr>
          <w:p w:rsidR="00B1156E" w:rsidRPr="001F6F3E" w:rsidRDefault="00B1156E" w:rsidP="00356869">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r>
      <w:tr w:rsidR="00B1156E" w:rsidRPr="001F6F3E" w:rsidTr="00356869">
        <w:tc>
          <w:tcPr>
            <w:cnfStyle w:val="001000000000" w:firstRow="0" w:lastRow="0" w:firstColumn="1" w:lastColumn="0" w:oddVBand="0" w:evenVBand="0" w:oddHBand="0" w:evenHBand="0" w:firstRowFirstColumn="0" w:firstRowLastColumn="0" w:lastRowFirstColumn="0" w:lastRowLastColumn="0"/>
            <w:tcW w:w="1260" w:type="dxa"/>
          </w:tcPr>
          <w:p w:rsidR="00B1156E" w:rsidRPr="001F6F3E" w:rsidRDefault="00B1156E" w:rsidP="00356869">
            <w:pPr>
              <w:spacing w:line="276" w:lineRule="auto"/>
              <w:rPr>
                <w:rFonts w:ascii="Calibri" w:eastAsia="Times New Roman" w:hAnsi="Calibri" w:cs="Calibri"/>
              </w:rPr>
            </w:pPr>
            <w:r w:rsidRPr="001F6F3E">
              <w:rPr>
                <w:rFonts w:ascii="Calibri" w:eastAsia="Times New Roman" w:hAnsi="Calibri" w:cs="Calibri"/>
              </w:rPr>
              <w:t>2</w:t>
            </w:r>
          </w:p>
        </w:tc>
        <w:tc>
          <w:tcPr>
            <w:tcW w:w="1882" w:type="dxa"/>
          </w:tcPr>
          <w:p w:rsidR="00B1156E" w:rsidRPr="001F6F3E" w:rsidRDefault="00B1156E" w:rsidP="00356869">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2251" w:type="dxa"/>
          </w:tcPr>
          <w:p w:rsidR="00B1156E" w:rsidRPr="001F6F3E" w:rsidRDefault="00B1156E" w:rsidP="00356869">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990" w:type="dxa"/>
          </w:tcPr>
          <w:p w:rsidR="00B1156E" w:rsidRPr="001F6F3E" w:rsidRDefault="00B1156E" w:rsidP="00356869">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527" w:type="dxa"/>
          </w:tcPr>
          <w:p w:rsidR="00B1156E" w:rsidRPr="001F6F3E" w:rsidRDefault="00B1156E" w:rsidP="00356869">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r>
    </w:tbl>
    <w:p w:rsidR="00B1156E" w:rsidRDefault="00B1156E" w:rsidP="00B1156E">
      <w:pPr>
        <w:pStyle w:val="ListParagraph"/>
        <w:spacing w:after="0" w:line="276" w:lineRule="auto"/>
        <w:ind w:left="360"/>
        <w:jc w:val="both"/>
        <w:rPr>
          <w:rFonts w:ascii="Calibri" w:hAnsi="Calibri" w:cs="Calibri"/>
          <w:color w:val="0F1115"/>
          <w:sz w:val="24"/>
          <w:szCs w:val="24"/>
          <w:shd w:val="clear" w:color="auto" w:fill="FFFFFF"/>
        </w:rPr>
      </w:pPr>
    </w:p>
    <w:p w:rsidR="00B1156E" w:rsidRPr="00EF3579" w:rsidRDefault="00B1156E" w:rsidP="00B1156E">
      <w:pPr>
        <w:pStyle w:val="ListParagraph"/>
        <w:spacing w:after="0" w:line="276" w:lineRule="auto"/>
        <w:jc w:val="both"/>
        <w:rPr>
          <w:rFonts w:ascii="Calibri" w:eastAsia="Times New Roman" w:hAnsi="Calibri" w:cs="Calibri"/>
          <w:sz w:val="28"/>
          <w:szCs w:val="28"/>
        </w:rPr>
      </w:pPr>
    </w:p>
    <w:p w:rsidR="00B1156E" w:rsidRDefault="00B1156E" w:rsidP="00B1156E">
      <w:pPr>
        <w:pStyle w:val="ListParagraph"/>
        <w:numPr>
          <w:ilvl w:val="0"/>
          <w:numId w:val="10"/>
        </w:numPr>
        <w:spacing w:after="0" w:line="276" w:lineRule="auto"/>
        <w:jc w:val="both"/>
        <w:rPr>
          <w:rFonts w:ascii="Calibri" w:hAnsi="Calibri" w:cs="Calibri"/>
          <w:color w:val="0F1115"/>
          <w:sz w:val="24"/>
          <w:szCs w:val="24"/>
          <w:shd w:val="clear" w:color="auto" w:fill="FFFFFF"/>
        </w:rPr>
      </w:pPr>
      <w:r w:rsidRPr="002E5ACA">
        <w:rPr>
          <w:rFonts w:ascii="Segoe UI" w:hAnsi="Segoe UI" w:cs="Segoe UI"/>
          <w:b/>
          <w:bCs/>
          <w:color w:val="0F1115"/>
          <w:shd w:val="clear" w:color="auto" w:fill="FFFFFF"/>
        </w:rPr>
        <w:t>Conduct broad based community dialogue(s) to reiterate Irrigation systems establishment and O&amp;M principles and encourage formation of a CBO</w:t>
      </w:r>
    </w:p>
    <w:p w:rsidR="00B1156E" w:rsidRDefault="00B1156E" w:rsidP="00B1156E">
      <w:pPr>
        <w:pStyle w:val="ListParagraph"/>
        <w:spacing w:after="0" w:line="276" w:lineRule="auto"/>
        <w:ind w:left="360"/>
        <w:jc w:val="both"/>
        <w:rPr>
          <w:rFonts w:ascii="Calibri" w:hAnsi="Calibri" w:cs="Calibri"/>
          <w:color w:val="0F1115"/>
          <w:sz w:val="24"/>
          <w:szCs w:val="24"/>
          <w:shd w:val="clear" w:color="auto" w:fill="FFFFFF"/>
        </w:rPr>
      </w:pPr>
    </w:p>
    <w:p w:rsidR="00B1156E" w:rsidRDefault="00B1156E" w:rsidP="00B1156E">
      <w:pPr>
        <w:pStyle w:val="ListParagraph"/>
        <w:spacing w:after="0" w:line="276" w:lineRule="auto"/>
        <w:jc w:val="both"/>
        <w:rPr>
          <w:rFonts w:ascii="Calibri" w:hAnsi="Calibri" w:cs="Calibri"/>
          <w:color w:val="0F1115"/>
          <w:sz w:val="24"/>
          <w:szCs w:val="24"/>
          <w:shd w:val="clear" w:color="auto" w:fill="FFFFFF"/>
        </w:rPr>
      </w:pPr>
      <w:r w:rsidRPr="00D6418C">
        <w:rPr>
          <w:rFonts w:ascii="Calibri" w:hAnsi="Calibri" w:cs="Calibri"/>
          <w:color w:val="0F1115"/>
          <w:sz w:val="24"/>
          <w:szCs w:val="24"/>
          <w:shd w:val="clear" w:color="auto" w:fill="FFFFFF"/>
        </w:rPr>
        <w:t xml:space="preserve">Formed a total </w:t>
      </w:r>
      <w:r>
        <w:rPr>
          <w:rFonts w:ascii="Calibri" w:hAnsi="Calibri" w:cs="Calibri"/>
          <w:b/>
          <w:bCs/>
          <w:color w:val="0F1115"/>
          <w:sz w:val="24"/>
          <w:szCs w:val="24"/>
          <w:shd w:val="clear" w:color="auto" w:fill="FFFFFF"/>
        </w:rPr>
        <w:t>(13</w:t>
      </w:r>
      <w:r w:rsidRPr="00D6418C">
        <w:rPr>
          <w:rFonts w:ascii="Calibri" w:hAnsi="Calibri" w:cs="Calibri"/>
          <w:b/>
          <w:bCs/>
          <w:color w:val="0F1115"/>
          <w:sz w:val="24"/>
          <w:szCs w:val="24"/>
          <w:shd w:val="clear" w:color="auto" w:fill="FFFFFF"/>
        </w:rPr>
        <w:t>)</w:t>
      </w:r>
      <w:r w:rsidRPr="00D6418C">
        <w:rPr>
          <w:rFonts w:ascii="Calibri" w:hAnsi="Calibri" w:cs="Calibri"/>
          <w:color w:val="0F1115"/>
          <w:sz w:val="24"/>
          <w:szCs w:val="24"/>
          <w:shd w:val="clear" w:color="auto" w:fill="FFFFFF"/>
        </w:rPr>
        <w:t xml:space="preserve"> of CBOs with a total registered </w:t>
      </w:r>
      <w:r>
        <w:rPr>
          <w:rFonts w:ascii="Calibri" w:hAnsi="Calibri" w:cs="Calibri"/>
          <w:b/>
          <w:bCs/>
          <w:color w:val="0F1115"/>
          <w:sz w:val="24"/>
          <w:szCs w:val="24"/>
          <w:shd w:val="clear" w:color="auto" w:fill="FFFFFF"/>
        </w:rPr>
        <w:t>(270</w:t>
      </w:r>
      <w:r w:rsidRPr="00F44133">
        <w:rPr>
          <w:rFonts w:ascii="Calibri" w:hAnsi="Calibri" w:cs="Calibri"/>
          <w:b/>
          <w:bCs/>
          <w:color w:val="0F1115"/>
          <w:sz w:val="24"/>
          <w:szCs w:val="24"/>
          <w:shd w:val="clear" w:color="auto" w:fill="FFFFFF"/>
        </w:rPr>
        <w:t>)</w:t>
      </w:r>
      <w:r w:rsidRPr="00D6418C">
        <w:rPr>
          <w:rFonts w:ascii="Calibri" w:hAnsi="Calibri" w:cs="Calibri"/>
          <w:color w:val="0F1115"/>
          <w:sz w:val="24"/>
          <w:szCs w:val="24"/>
          <w:shd w:val="clear" w:color="auto" w:fill="FFFFFF"/>
        </w:rPr>
        <w:t xml:space="preserve"> of members. </w:t>
      </w:r>
      <w:r>
        <w:rPr>
          <w:rFonts w:ascii="Calibri" w:hAnsi="Calibri" w:cs="Calibri"/>
          <w:color w:val="0F1115"/>
          <w:sz w:val="24"/>
          <w:szCs w:val="24"/>
          <w:shd w:val="clear" w:color="auto" w:fill="FFFFFF"/>
        </w:rPr>
        <w:t xml:space="preserve">under </w:t>
      </w:r>
      <w:r w:rsidRPr="00D6418C">
        <w:rPr>
          <w:rFonts w:ascii="Calibri" w:hAnsi="Calibri" w:cs="Calibri"/>
          <w:color w:val="0F1115"/>
          <w:sz w:val="24"/>
          <w:szCs w:val="24"/>
          <w:shd w:val="clear" w:color="auto" w:fill="FFFFFF"/>
        </w:rPr>
        <w:t>each CBO has 03 sub-committees (PMC, O&amp;M and Audit Committee)</w:t>
      </w:r>
      <w:r>
        <w:rPr>
          <w:rFonts w:ascii="Calibri" w:hAnsi="Calibri" w:cs="Calibri"/>
          <w:color w:val="0F1115"/>
          <w:sz w:val="24"/>
          <w:szCs w:val="24"/>
          <w:shd w:val="clear" w:color="auto" w:fill="FFFFFF"/>
        </w:rPr>
        <w:t xml:space="preserve"> were formed.</w:t>
      </w:r>
      <w:r w:rsidRPr="00D6418C">
        <w:rPr>
          <w:rFonts w:ascii="Calibri" w:hAnsi="Calibri" w:cs="Calibri"/>
          <w:color w:val="0F1115"/>
          <w:sz w:val="24"/>
          <w:szCs w:val="24"/>
          <w:shd w:val="clear" w:color="auto" w:fill="FFFFFF"/>
        </w:rPr>
        <w:t xml:space="preserve"> </w:t>
      </w:r>
      <w:r>
        <w:rPr>
          <w:rFonts w:ascii="Calibri" w:hAnsi="Calibri" w:cs="Calibri"/>
          <w:color w:val="0F1115"/>
          <w:sz w:val="24"/>
          <w:szCs w:val="24"/>
          <w:shd w:val="clear" w:color="auto" w:fill="FFFFFF"/>
        </w:rPr>
        <w:t>CBO formation</w:t>
      </w:r>
      <w:r w:rsidRPr="00D6418C">
        <w:rPr>
          <w:rFonts w:ascii="Calibri" w:hAnsi="Calibri" w:cs="Calibri"/>
          <w:color w:val="0F1115"/>
          <w:sz w:val="24"/>
          <w:szCs w:val="24"/>
          <w:shd w:val="clear" w:color="auto" w:fill="FFFFFF"/>
        </w:rPr>
        <w:t xml:space="preserve"> collectively achieved their core purpose of exploring and defining viable, community-driven mechanisms for the sustainable governance and management of Hydro Power Plants (HPPs).</w:t>
      </w:r>
    </w:p>
    <w:tbl>
      <w:tblPr>
        <w:tblStyle w:val="PlainTable1"/>
        <w:tblpPr w:leftFromText="180" w:rightFromText="180" w:vertAnchor="text" w:horzAnchor="page" w:tblpX="2209" w:tblpY="122"/>
        <w:tblW w:w="0" w:type="auto"/>
        <w:tblLook w:val="04A0" w:firstRow="1" w:lastRow="0" w:firstColumn="1" w:lastColumn="0" w:noHBand="0" w:noVBand="1"/>
      </w:tblPr>
      <w:tblGrid>
        <w:gridCol w:w="1350"/>
        <w:gridCol w:w="1440"/>
        <w:gridCol w:w="1710"/>
        <w:gridCol w:w="1980"/>
        <w:gridCol w:w="2520"/>
      </w:tblGrid>
      <w:tr w:rsidR="00B1156E" w:rsidRPr="001F6F3E" w:rsidTr="003568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rsidR="00B1156E" w:rsidRPr="001F6F3E" w:rsidRDefault="00B1156E" w:rsidP="00356869">
            <w:pPr>
              <w:spacing w:line="276" w:lineRule="auto"/>
              <w:rPr>
                <w:rFonts w:ascii="Calibri" w:eastAsia="Times New Roman" w:hAnsi="Calibri" w:cs="Calibri"/>
                <w:b w:val="0"/>
                <w:bCs w:val="0"/>
              </w:rPr>
            </w:pPr>
            <w:r w:rsidRPr="001F6F3E">
              <w:rPr>
                <w:rFonts w:ascii="Calibri" w:eastAsia="Times New Roman" w:hAnsi="Calibri" w:cs="Calibri"/>
                <w:b w:val="0"/>
                <w:bCs w:val="0"/>
              </w:rPr>
              <w:t>S. No</w:t>
            </w:r>
          </w:p>
        </w:tc>
        <w:tc>
          <w:tcPr>
            <w:tcW w:w="1440" w:type="dxa"/>
          </w:tcPr>
          <w:p w:rsidR="00B1156E" w:rsidRPr="001F6F3E" w:rsidRDefault="00B1156E" w:rsidP="00356869">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District</w:t>
            </w:r>
          </w:p>
        </w:tc>
        <w:tc>
          <w:tcPr>
            <w:tcW w:w="1710" w:type="dxa"/>
          </w:tcPr>
          <w:p w:rsidR="00B1156E" w:rsidRPr="001F6F3E" w:rsidRDefault="00B1156E" w:rsidP="00356869">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Target</w:t>
            </w:r>
          </w:p>
        </w:tc>
        <w:tc>
          <w:tcPr>
            <w:tcW w:w="1980" w:type="dxa"/>
          </w:tcPr>
          <w:p w:rsidR="00B1156E" w:rsidRPr="001F6F3E" w:rsidRDefault="00B1156E" w:rsidP="00356869">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Achieved</w:t>
            </w:r>
          </w:p>
        </w:tc>
        <w:tc>
          <w:tcPr>
            <w:tcW w:w="2520" w:type="dxa"/>
          </w:tcPr>
          <w:p w:rsidR="00B1156E" w:rsidRPr="001F6F3E" w:rsidRDefault="00B1156E" w:rsidP="00356869">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1F6F3E">
              <w:rPr>
                <w:rFonts w:ascii="Calibri" w:eastAsia="Times New Roman" w:hAnsi="Calibri" w:cs="Calibri"/>
                <w:b w:val="0"/>
                <w:bCs w:val="0"/>
              </w:rPr>
              <w:t>Total members</w:t>
            </w:r>
          </w:p>
        </w:tc>
      </w:tr>
      <w:tr w:rsidR="00B1156E" w:rsidRPr="001F6F3E" w:rsidTr="0035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rsidR="00B1156E" w:rsidRPr="001F6F3E" w:rsidRDefault="00B1156E" w:rsidP="00356869">
            <w:pPr>
              <w:spacing w:line="276" w:lineRule="auto"/>
              <w:rPr>
                <w:rFonts w:ascii="Calibri" w:eastAsia="Times New Roman" w:hAnsi="Calibri" w:cs="Calibri"/>
              </w:rPr>
            </w:pPr>
            <w:r w:rsidRPr="001F6F3E">
              <w:rPr>
                <w:rFonts w:ascii="Calibri" w:eastAsia="Times New Roman" w:hAnsi="Calibri" w:cs="Calibri"/>
              </w:rPr>
              <w:t>1</w:t>
            </w:r>
          </w:p>
        </w:tc>
        <w:tc>
          <w:tcPr>
            <w:tcW w:w="1440" w:type="dxa"/>
          </w:tcPr>
          <w:p w:rsidR="00B1156E" w:rsidRPr="001F6F3E" w:rsidRDefault="00B1156E" w:rsidP="00356869">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10" w:type="dxa"/>
          </w:tcPr>
          <w:p w:rsidR="00B1156E" w:rsidRPr="001F6F3E" w:rsidRDefault="00B1156E" w:rsidP="00356869">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980" w:type="dxa"/>
          </w:tcPr>
          <w:p w:rsidR="00B1156E" w:rsidRPr="001F6F3E" w:rsidRDefault="00B1156E" w:rsidP="00356869">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2520" w:type="dxa"/>
          </w:tcPr>
          <w:p w:rsidR="00B1156E" w:rsidRPr="001F6F3E" w:rsidRDefault="00B1156E" w:rsidP="00356869">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r>
      <w:tr w:rsidR="00B1156E" w:rsidRPr="001F6F3E" w:rsidTr="00356869">
        <w:tc>
          <w:tcPr>
            <w:cnfStyle w:val="001000000000" w:firstRow="0" w:lastRow="0" w:firstColumn="1" w:lastColumn="0" w:oddVBand="0" w:evenVBand="0" w:oddHBand="0" w:evenHBand="0" w:firstRowFirstColumn="0" w:firstRowLastColumn="0" w:lastRowFirstColumn="0" w:lastRowLastColumn="0"/>
            <w:tcW w:w="1350" w:type="dxa"/>
          </w:tcPr>
          <w:p w:rsidR="00B1156E" w:rsidRPr="001F6F3E" w:rsidRDefault="00B1156E" w:rsidP="00356869">
            <w:pPr>
              <w:spacing w:line="276" w:lineRule="auto"/>
              <w:rPr>
                <w:rFonts w:ascii="Calibri" w:eastAsia="Times New Roman" w:hAnsi="Calibri" w:cs="Calibri"/>
              </w:rPr>
            </w:pPr>
            <w:r w:rsidRPr="001F6F3E">
              <w:rPr>
                <w:rFonts w:ascii="Calibri" w:eastAsia="Times New Roman" w:hAnsi="Calibri" w:cs="Calibri"/>
              </w:rPr>
              <w:t>2</w:t>
            </w:r>
          </w:p>
        </w:tc>
        <w:tc>
          <w:tcPr>
            <w:tcW w:w="1440" w:type="dxa"/>
          </w:tcPr>
          <w:p w:rsidR="00B1156E" w:rsidRPr="001F6F3E" w:rsidRDefault="00B1156E" w:rsidP="00356869">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10" w:type="dxa"/>
          </w:tcPr>
          <w:p w:rsidR="00B1156E" w:rsidRPr="001F6F3E" w:rsidRDefault="00B1156E" w:rsidP="00356869">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980" w:type="dxa"/>
          </w:tcPr>
          <w:p w:rsidR="00B1156E" w:rsidRPr="001F6F3E" w:rsidRDefault="00B1156E" w:rsidP="00356869">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2520" w:type="dxa"/>
          </w:tcPr>
          <w:p w:rsidR="00B1156E" w:rsidRPr="001F6F3E" w:rsidRDefault="00B1156E" w:rsidP="00356869">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r>
    </w:tbl>
    <w:p w:rsidR="00B1156E" w:rsidRDefault="00B1156E" w:rsidP="00B1156E">
      <w:pPr>
        <w:pStyle w:val="ListParagraph"/>
        <w:spacing w:after="0" w:line="276" w:lineRule="auto"/>
        <w:jc w:val="both"/>
        <w:rPr>
          <w:rFonts w:ascii="Calibri" w:eastAsia="Times New Roman" w:hAnsi="Calibri" w:cs="Calibri"/>
          <w:b/>
          <w:bCs/>
          <w:sz w:val="24"/>
          <w:szCs w:val="24"/>
        </w:rPr>
      </w:pPr>
      <w:r w:rsidRPr="00D6418C">
        <w:rPr>
          <w:rFonts w:ascii="Calibri" w:eastAsia="Times New Roman" w:hAnsi="Calibri" w:cs="Calibri"/>
          <w:b/>
          <w:bCs/>
          <w:sz w:val="24"/>
          <w:szCs w:val="24"/>
        </w:rPr>
        <w:t xml:space="preserve"> </w:t>
      </w:r>
    </w:p>
    <w:p w:rsidR="00B1156E" w:rsidRDefault="00B1156E" w:rsidP="00B1156E">
      <w:pPr>
        <w:pStyle w:val="ds-markdown-paragraph"/>
        <w:numPr>
          <w:ilvl w:val="0"/>
          <w:numId w:val="10"/>
        </w:numPr>
        <w:shd w:val="clear" w:color="auto" w:fill="FFFFFF"/>
        <w:spacing w:before="240" w:beforeAutospacing="0" w:line="276" w:lineRule="auto"/>
        <w:jc w:val="both"/>
        <w:rPr>
          <w:rFonts w:ascii="Segoe UI" w:eastAsiaTheme="minorHAnsi" w:hAnsi="Segoe UI" w:cs="Segoe UI"/>
          <w:b/>
          <w:bCs/>
          <w:color w:val="0F1115"/>
          <w:sz w:val="22"/>
          <w:szCs w:val="22"/>
          <w:shd w:val="clear" w:color="auto" w:fill="FFFFFF"/>
        </w:rPr>
      </w:pPr>
      <w:r w:rsidRPr="00B1156E">
        <w:rPr>
          <w:rFonts w:ascii="Segoe UI" w:eastAsiaTheme="minorHAnsi" w:hAnsi="Segoe UI" w:cs="Segoe UI"/>
          <w:b/>
          <w:bCs/>
          <w:color w:val="0F1115"/>
          <w:sz w:val="22"/>
          <w:szCs w:val="22"/>
          <w:shd w:val="clear" w:color="auto" w:fill="FFFFFF"/>
        </w:rPr>
        <w:t>Selection and training of human resources in charge of managing and maintaining the Irrigation systems. (O&amp;M)</w:t>
      </w:r>
    </w:p>
    <w:p w:rsidR="00B1156E" w:rsidRPr="002E5ACA" w:rsidRDefault="00B1156E" w:rsidP="00B1156E">
      <w:pPr>
        <w:pStyle w:val="ds-markdown-paragraph"/>
        <w:shd w:val="clear" w:color="auto" w:fill="FFFFFF"/>
        <w:spacing w:before="240" w:beforeAutospacing="0" w:line="276" w:lineRule="auto"/>
        <w:ind w:left="720"/>
        <w:jc w:val="both"/>
        <w:rPr>
          <w:rFonts w:ascii="Calibri" w:hAnsi="Calibri" w:cs="Calibri"/>
          <w:color w:val="0F1115"/>
          <w:sz w:val="28"/>
          <w:szCs w:val="28"/>
        </w:rPr>
      </w:pPr>
      <w:r w:rsidRPr="002E5ACA">
        <w:rPr>
          <w:rFonts w:ascii="Calibri" w:hAnsi="Calibri" w:cs="Calibri"/>
          <w:lang w:val="en-GB"/>
        </w:rPr>
        <w:t xml:space="preserve">Community-based organizations will identify </w:t>
      </w:r>
      <w:r w:rsidRPr="002E5ACA">
        <w:rPr>
          <w:rFonts w:ascii="Calibri" w:hAnsi="Calibri" w:cs="Calibri"/>
          <w:b/>
          <w:bCs/>
          <w:lang w:val="en-GB"/>
        </w:rPr>
        <w:t>240 operators, linemen, meter readers and watchmen.</w:t>
      </w:r>
      <w:r w:rsidRPr="002E5ACA">
        <w:rPr>
          <w:rFonts w:ascii="Calibri" w:hAnsi="Calibri" w:cs="Calibri"/>
          <w:lang w:val="en-GB"/>
        </w:rPr>
        <w:t xml:space="preserve"> The number of persons will vary with the production capacity of the unit installed. The identified community members will be provided on-the-job support and training to understand their roles and the day-to-day management and maintenance of the units. </w:t>
      </w:r>
    </w:p>
    <w:p w:rsidR="00791F92" w:rsidRPr="00B87B05" w:rsidRDefault="00791F92" w:rsidP="00791F92">
      <w:pPr>
        <w:pStyle w:val="ListParagraph"/>
        <w:spacing w:after="0" w:line="276" w:lineRule="auto"/>
        <w:rPr>
          <w:rFonts w:ascii="Calibri" w:eastAsia="Times New Roman" w:hAnsi="Calibri" w:cs="Calibri"/>
          <w:b/>
          <w:bCs/>
          <w:sz w:val="24"/>
          <w:szCs w:val="24"/>
        </w:rPr>
      </w:pPr>
    </w:p>
    <w:p w:rsidR="006F58A2" w:rsidRDefault="00ED2DE8" w:rsidP="00B1156E">
      <w:pPr>
        <w:pStyle w:val="ListParagraph"/>
        <w:numPr>
          <w:ilvl w:val="0"/>
          <w:numId w:val="10"/>
        </w:numPr>
        <w:spacing w:after="0" w:line="276" w:lineRule="auto"/>
        <w:rPr>
          <w:rFonts w:ascii="Segoe UI" w:hAnsi="Segoe UI" w:cs="Segoe UI"/>
          <w:b/>
          <w:bCs/>
          <w:color w:val="0F1115"/>
          <w:shd w:val="clear" w:color="auto" w:fill="FFFFFF"/>
        </w:rPr>
      </w:pPr>
      <w:r>
        <w:rPr>
          <w:rFonts w:ascii="Calibri" w:hAnsi="Calibri" w:cs="Calibri"/>
          <w:b/>
          <w:bCs/>
          <w:color w:val="0F1115"/>
          <w:sz w:val="24"/>
          <w:szCs w:val="24"/>
          <w:shd w:val="clear" w:color="auto" w:fill="FFFFFF"/>
        </w:rPr>
        <w:t>S</w:t>
      </w:r>
      <w:r w:rsidR="006F58A2" w:rsidRPr="006F58A2">
        <w:rPr>
          <w:rFonts w:ascii="Calibri" w:hAnsi="Calibri" w:cs="Calibri"/>
          <w:b/>
          <w:bCs/>
          <w:color w:val="0F1115"/>
          <w:sz w:val="24"/>
          <w:szCs w:val="24"/>
          <w:shd w:val="clear" w:color="auto" w:fill="FFFFFF"/>
        </w:rPr>
        <w:t>ocial and technical feasibility survey of the scheme</w:t>
      </w:r>
    </w:p>
    <w:p w:rsidR="006F58A2" w:rsidRDefault="006F58A2" w:rsidP="00791F92">
      <w:pPr>
        <w:pStyle w:val="ListParagraph"/>
        <w:spacing w:after="0" w:line="276" w:lineRule="auto"/>
        <w:ind w:left="360"/>
        <w:rPr>
          <w:rFonts w:ascii="Segoe UI" w:hAnsi="Segoe UI" w:cs="Segoe UI"/>
          <w:b/>
          <w:bCs/>
          <w:color w:val="0F1115"/>
          <w:shd w:val="clear" w:color="auto" w:fill="FFFFFF"/>
        </w:rPr>
      </w:pPr>
    </w:p>
    <w:p w:rsidR="0014030C" w:rsidRPr="0014030C" w:rsidRDefault="0014030C" w:rsidP="0014030C">
      <w:pPr>
        <w:pStyle w:val="ds-markdown-paragraph"/>
        <w:shd w:val="clear" w:color="auto" w:fill="FFFFFF"/>
        <w:spacing w:line="420" w:lineRule="atLeast"/>
        <w:ind w:left="720"/>
        <w:jc w:val="both"/>
        <w:rPr>
          <w:rFonts w:ascii="Calibri" w:hAnsi="Calibri" w:cs="Calibri"/>
          <w:color w:val="0F1115"/>
        </w:rPr>
      </w:pPr>
      <w:r w:rsidRPr="0014030C">
        <w:rPr>
          <w:rFonts w:ascii="Calibri" w:hAnsi="Calibri" w:cs="Calibri"/>
          <w:color w:val="0F1115"/>
        </w:rPr>
        <w:lastRenderedPageBreak/>
        <w:t>11 No. of detail surveys completed</w:t>
      </w:r>
      <w:r w:rsidR="006F58A2" w:rsidRPr="0014030C">
        <w:rPr>
          <w:rFonts w:ascii="Calibri" w:hAnsi="Calibri" w:cs="Calibri"/>
          <w:color w:val="0F1115"/>
        </w:rPr>
        <w:t xml:space="preserve"> </w:t>
      </w:r>
      <w:r>
        <w:rPr>
          <w:rFonts w:ascii="Calibri" w:hAnsi="Calibri" w:cs="Calibri"/>
          <w:color w:val="0F1115"/>
        </w:rPr>
        <w:t xml:space="preserve">out 100 irrigation scheme </w:t>
      </w:r>
      <w:r w:rsidRPr="0014030C">
        <w:rPr>
          <w:rFonts w:ascii="Calibri" w:hAnsi="Calibri" w:cs="Calibri"/>
          <w:color w:val="0F1115"/>
        </w:rPr>
        <w:t>The com</w:t>
      </w:r>
      <w:r>
        <w:rPr>
          <w:rFonts w:ascii="Calibri" w:hAnsi="Calibri" w:cs="Calibri"/>
          <w:color w:val="0F1115"/>
        </w:rPr>
        <w:t>bined project cost for the 07</w:t>
      </w:r>
      <w:r w:rsidRPr="0014030C">
        <w:rPr>
          <w:rFonts w:ascii="Calibri" w:hAnsi="Calibri" w:cs="Calibri"/>
          <w:color w:val="0F1115"/>
        </w:rPr>
        <w:t xml:space="preserve"> irrigation schemes totals PKR 40.48 million. These projects collectively aim to transform 500 acres of existing command area into a significantly expanded irrigated zone of 1,952 acres, representing a net addition of 1,452 acres. This expansion will enhance agricultural</w:t>
      </w:r>
      <w:r>
        <w:rPr>
          <w:rFonts w:ascii="Calibri" w:hAnsi="Calibri" w:cs="Calibri"/>
          <w:color w:val="0F1115"/>
        </w:rPr>
        <w:t xml:space="preserve"> </w:t>
      </w:r>
      <w:r w:rsidR="00743B1A">
        <w:rPr>
          <w:rFonts w:ascii="Calibri" w:hAnsi="Calibri" w:cs="Calibri"/>
          <w:color w:val="0F1115"/>
        </w:rPr>
        <w:t xml:space="preserve">capacity </w:t>
      </w:r>
      <w:r w:rsidR="00743B1A" w:rsidRPr="0014030C">
        <w:rPr>
          <w:rFonts w:ascii="Calibri" w:hAnsi="Calibri" w:cs="Calibri"/>
          <w:color w:val="0F1115"/>
        </w:rPr>
        <w:t>with</w:t>
      </w:r>
      <w:r w:rsidRPr="0014030C">
        <w:rPr>
          <w:rFonts w:ascii="Calibri" w:hAnsi="Calibri" w:cs="Calibri"/>
          <w:color w:val="0F1115"/>
        </w:rPr>
        <w:t xml:space="preserve"> per-acre development costs averaging approximately PKR 20,750. The</w:t>
      </w:r>
      <w:r>
        <w:rPr>
          <w:rFonts w:ascii="Calibri" w:hAnsi="Calibri" w:cs="Calibri"/>
          <w:color w:val="0F1115"/>
        </w:rPr>
        <w:t>se initiatives will be</w:t>
      </w:r>
      <w:r w:rsidRPr="0014030C">
        <w:rPr>
          <w:rFonts w:ascii="Calibri" w:hAnsi="Calibri" w:cs="Calibri"/>
          <w:color w:val="0F1115"/>
        </w:rPr>
        <w:t xml:space="preserve"> implemented through local community-based organizations, with the most substantial area expansion led by the Zarai Taraqiati Committee in Mankyal (adding 550 acres) and Zoom Community Organization in Mulkhow (adding 656 acres).</w:t>
      </w:r>
    </w:p>
    <w:tbl>
      <w:tblPr>
        <w:tblStyle w:val="PlainTable1"/>
        <w:tblpPr w:leftFromText="180" w:rightFromText="180" w:vertAnchor="text" w:horzAnchor="page" w:tblpX="2209" w:tblpY="10"/>
        <w:tblW w:w="0" w:type="auto"/>
        <w:tblLook w:val="04A0" w:firstRow="1" w:lastRow="0" w:firstColumn="1" w:lastColumn="0" w:noHBand="0" w:noVBand="1"/>
      </w:tblPr>
      <w:tblGrid>
        <w:gridCol w:w="1440"/>
        <w:gridCol w:w="2377"/>
        <w:gridCol w:w="1726"/>
        <w:gridCol w:w="1726"/>
        <w:gridCol w:w="1726"/>
      </w:tblGrid>
      <w:tr w:rsidR="0014030C" w:rsidRPr="0014030C" w:rsidTr="00140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14030C" w:rsidRPr="0014030C" w:rsidRDefault="0014030C" w:rsidP="0014030C">
            <w:pPr>
              <w:jc w:val="both"/>
              <w:rPr>
                <w:rFonts w:eastAsia="Times New Roman" w:cstheme="minorHAnsi"/>
                <w:color w:val="0F1115"/>
              </w:rPr>
            </w:pPr>
            <w:r w:rsidRPr="0014030C">
              <w:rPr>
                <w:rFonts w:eastAsia="Times New Roman" w:cstheme="minorHAnsi"/>
                <w:color w:val="0F1115"/>
              </w:rPr>
              <w:t>Sr. No</w:t>
            </w:r>
          </w:p>
        </w:tc>
        <w:tc>
          <w:tcPr>
            <w:tcW w:w="2377" w:type="dxa"/>
          </w:tcPr>
          <w:p w:rsidR="0014030C" w:rsidRPr="0014030C" w:rsidRDefault="0014030C"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District</w:t>
            </w:r>
          </w:p>
        </w:tc>
        <w:tc>
          <w:tcPr>
            <w:tcW w:w="1726" w:type="dxa"/>
          </w:tcPr>
          <w:p w:rsidR="0014030C" w:rsidRPr="0014030C" w:rsidRDefault="0014030C"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 xml:space="preserve">Target </w:t>
            </w:r>
          </w:p>
        </w:tc>
        <w:tc>
          <w:tcPr>
            <w:tcW w:w="1726" w:type="dxa"/>
          </w:tcPr>
          <w:p w:rsidR="0014030C" w:rsidRPr="0014030C" w:rsidRDefault="0014030C"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Achieved</w:t>
            </w:r>
          </w:p>
        </w:tc>
        <w:tc>
          <w:tcPr>
            <w:tcW w:w="1726" w:type="dxa"/>
          </w:tcPr>
          <w:p w:rsidR="0014030C" w:rsidRPr="0014030C" w:rsidRDefault="0014030C"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Variance</w:t>
            </w:r>
          </w:p>
        </w:tc>
      </w:tr>
      <w:tr w:rsidR="0014030C" w:rsidRPr="0014030C" w:rsidTr="00140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14030C" w:rsidRPr="0014030C" w:rsidRDefault="0014030C" w:rsidP="0014030C">
            <w:pPr>
              <w:jc w:val="both"/>
              <w:rPr>
                <w:rFonts w:eastAsia="Times New Roman" w:cstheme="minorHAnsi"/>
                <w:color w:val="0F1115"/>
              </w:rPr>
            </w:pPr>
          </w:p>
        </w:tc>
        <w:tc>
          <w:tcPr>
            <w:tcW w:w="2377" w:type="dxa"/>
          </w:tcPr>
          <w:p w:rsidR="0014030C" w:rsidRPr="0014030C" w:rsidRDefault="0014030C"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26" w:type="dxa"/>
          </w:tcPr>
          <w:p w:rsidR="0014030C" w:rsidRPr="0014030C" w:rsidRDefault="0014030C"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26" w:type="dxa"/>
          </w:tcPr>
          <w:p w:rsidR="0014030C" w:rsidRPr="0014030C" w:rsidRDefault="0014030C"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26" w:type="dxa"/>
          </w:tcPr>
          <w:p w:rsidR="0014030C" w:rsidRPr="0014030C" w:rsidRDefault="0014030C"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r>
    </w:tbl>
    <w:p w:rsidR="00940233" w:rsidRDefault="00940233" w:rsidP="0014030C">
      <w:pPr>
        <w:ind w:left="360"/>
        <w:jc w:val="both"/>
        <w:rPr>
          <w:rFonts w:eastAsia="Times New Roman" w:cstheme="minorHAnsi"/>
          <w:color w:val="0F1115"/>
          <w:sz w:val="24"/>
          <w:szCs w:val="24"/>
        </w:rPr>
      </w:pPr>
    </w:p>
    <w:p w:rsidR="0014030C" w:rsidRDefault="0014030C" w:rsidP="0014030C">
      <w:pPr>
        <w:pStyle w:val="ListParagraph"/>
        <w:spacing w:after="0" w:line="276" w:lineRule="auto"/>
        <w:rPr>
          <w:rFonts w:ascii="Segoe UI" w:hAnsi="Segoe UI" w:cs="Segoe UI"/>
          <w:b/>
          <w:bCs/>
          <w:color w:val="0F1115"/>
          <w:shd w:val="clear" w:color="auto" w:fill="FFFFFF"/>
        </w:rPr>
      </w:pPr>
    </w:p>
    <w:p w:rsidR="00940233" w:rsidRDefault="00940233" w:rsidP="00B1156E">
      <w:pPr>
        <w:pStyle w:val="ListParagraph"/>
        <w:numPr>
          <w:ilvl w:val="0"/>
          <w:numId w:val="10"/>
        </w:numPr>
        <w:spacing w:after="0" w:line="276" w:lineRule="auto"/>
        <w:rPr>
          <w:rFonts w:ascii="Segoe UI" w:hAnsi="Segoe UI" w:cs="Segoe UI"/>
          <w:b/>
          <w:bCs/>
          <w:color w:val="0F1115"/>
          <w:shd w:val="clear" w:color="auto" w:fill="FFFFFF"/>
        </w:rPr>
      </w:pPr>
      <w:r>
        <w:rPr>
          <w:rFonts w:ascii="Segoe UI" w:hAnsi="Segoe UI" w:cs="Segoe UI"/>
          <w:b/>
          <w:bCs/>
          <w:color w:val="0F1115"/>
          <w:shd w:val="clear" w:color="auto" w:fill="FFFFFF"/>
        </w:rPr>
        <w:t xml:space="preserve">100 </w:t>
      </w:r>
      <w:r w:rsidRPr="00940233">
        <w:rPr>
          <w:rFonts w:ascii="Segoe UI" w:hAnsi="Segoe UI" w:cs="Segoe UI"/>
          <w:b/>
          <w:bCs/>
          <w:color w:val="0F1115"/>
          <w:shd w:val="clear" w:color="auto" w:fill="FFFFFF"/>
        </w:rPr>
        <w:t xml:space="preserve">Prepare scheme </w:t>
      </w:r>
      <w:r w:rsidRPr="000D2CA0">
        <w:rPr>
          <w:rFonts w:ascii="Calibri" w:hAnsi="Calibri" w:cs="Calibri"/>
          <w:b/>
          <w:bCs/>
          <w:color w:val="0F1115"/>
          <w:sz w:val="24"/>
          <w:szCs w:val="24"/>
          <w:shd w:val="clear" w:color="auto" w:fill="FFFFFF"/>
        </w:rPr>
        <w:t>digests</w:t>
      </w:r>
      <w:r w:rsidRPr="00940233">
        <w:rPr>
          <w:rFonts w:ascii="Segoe UI" w:hAnsi="Segoe UI" w:cs="Segoe UI"/>
          <w:b/>
          <w:bCs/>
          <w:color w:val="0F1115"/>
          <w:shd w:val="clear" w:color="auto" w:fill="FFFFFF"/>
        </w:rPr>
        <w:t xml:space="preserve"> and cost estimates</w:t>
      </w:r>
    </w:p>
    <w:p w:rsidR="00940233" w:rsidRPr="00940233" w:rsidRDefault="00940233" w:rsidP="00940233">
      <w:pPr>
        <w:pStyle w:val="ListParagraph"/>
        <w:spacing w:after="0" w:line="276" w:lineRule="auto"/>
        <w:ind w:left="450"/>
        <w:rPr>
          <w:rFonts w:ascii="Segoe UI" w:hAnsi="Segoe UI" w:cs="Segoe UI"/>
          <w:b/>
          <w:bCs/>
          <w:color w:val="0F1115"/>
          <w:shd w:val="clear" w:color="auto" w:fill="FFFFFF"/>
        </w:rPr>
      </w:pPr>
    </w:p>
    <w:tbl>
      <w:tblPr>
        <w:tblStyle w:val="PlainTable1"/>
        <w:tblpPr w:leftFromText="180" w:rightFromText="180" w:vertAnchor="text" w:horzAnchor="page" w:tblpX="2269" w:tblpY="1096"/>
        <w:tblW w:w="0" w:type="auto"/>
        <w:tblLook w:val="04A0" w:firstRow="1" w:lastRow="0" w:firstColumn="1" w:lastColumn="0" w:noHBand="0" w:noVBand="1"/>
      </w:tblPr>
      <w:tblGrid>
        <w:gridCol w:w="1440"/>
        <w:gridCol w:w="2377"/>
        <w:gridCol w:w="1726"/>
        <w:gridCol w:w="1726"/>
        <w:gridCol w:w="1726"/>
      </w:tblGrid>
      <w:tr w:rsidR="00940233" w:rsidRPr="0014030C" w:rsidTr="00140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940233" w:rsidRPr="0014030C" w:rsidRDefault="00940233" w:rsidP="0014030C">
            <w:pPr>
              <w:jc w:val="both"/>
              <w:rPr>
                <w:rFonts w:eastAsia="Times New Roman" w:cstheme="minorHAnsi"/>
                <w:color w:val="0F1115"/>
              </w:rPr>
            </w:pPr>
            <w:r w:rsidRPr="0014030C">
              <w:rPr>
                <w:rFonts w:eastAsia="Times New Roman" w:cstheme="minorHAnsi"/>
                <w:color w:val="0F1115"/>
              </w:rPr>
              <w:t>Sr. No</w:t>
            </w:r>
          </w:p>
        </w:tc>
        <w:tc>
          <w:tcPr>
            <w:tcW w:w="2377" w:type="dxa"/>
          </w:tcPr>
          <w:p w:rsidR="00940233" w:rsidRPr="0014030C" w:rsidRDefault="00940233"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District</w:t>
            </w:r>
          </w:p>
        </w:tc>
        <w:tc>
          <w:tcPr>
            <w:tcW w:w="1726" w:type="dxa"/>
          </w:tcPr>
          <w:p w:rsidR="00940233" w:rsidRPr="0014030C" w:rsidRDefault="00940233"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 xml:space="preserve">Target </w:t>
            </w:r>
          </w:p>
        </w:tc>
        <w:tc>
          <w:tcPr>
            <w:tcW w:w="1726" w:type="dxa"/>
          </w:tcPr>
          <w:p w:rsidR="00940233" w:rsidRPr="0014030C" w:rsidRDefault="00940233"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Achieved</w:t>
            </w:r>
          </w:p>
        </w:tc>
        <w:tc>
          <w:tcPr>
            <w:tcW w:w="1726" w:type="dxa"/>
          </w:tcPr>
          <w:p w:rsidR="00940233" w:rsidRPr="0014030C" w:rsidRDefault="000D2CA0"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Variance</w:t>
            </w:r>
          </w:p>
        </w:tc>
      </w:tr>
      <w:tr w:rsidR="00940233" w:rsidRPr="0014030C" w:rsidTr="00140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940233" w:rsidRPr="0014030C" w:rsidRDefault="00940233" w:rsidP="0014030C">
            <w:pPr>
              <w:jc w:val="both"/>
              <w:rPr>
                <w:rFonts w:eastAsia="Times New Roman" w:cstheme="minorHAnsi"/>
                <w:color w:val="0F1115"/>
              </w:rPr>
            </w:pPr>
          </w:p>
        </w:tc>
        <w:tc>
          <w:tcPr>
            <w:tcW w:w="2377" w:type="dxa"/>
          </w:tcPr>
          <w:p w:rsidR="00940233" w:rsidRPr="0014030C" w:rsidRDefault="00940233"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26" w:type="dxa"/>
          </w:tcPr>
          <w:p w:rsidR="00940233" w:rsidRPr="0014030C" w:rsidRDefault="00940233"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26" w:type="dxa"/>
          </w:tcPr>
          <w:p w:rsidR="00940233" w:rsidRPr="0014030C" w:rsidRDefault="00940233"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26" w:type="dxa"/>
          </w:tcPr>
          <w:p w:rsidR="00940233" w:rsidRPr="0014030C" w:rsidRDefault="00940233"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r>
    </w:tbl>
    <w:p w:rsidR="00940233" w:rsidRPr="00940233" w:rsidRDefault="00940233" w:rsidP="0014030C">
      <w:pPr>
        <w:ind w:left="720"/>
        <w:jc w:val="both"/>
        <w:rPr>
          <w:rFonts w:ascii="Calibri" w:eastAsia="Times New Roman" w:hAnsi="Calibri" w:cs="Calibri"/>
          <w:color w:val="0F1115"/>
          <w:sz w:val="24"/>
          <w:szCs w:val="24"/>
        </w:rPr>
      </w:pPr>
      <w:r w:rsidRPr="00940233">
        <w:rPr>
          <w:rFonts w:ascii="Calibri" w:eastAsia="Times New Roman" w:hAnsi="Calibri" w:cs="Calibri"/>
          <w:color w:val="0F1115"/>
          <w:sz w:val="24"/>
          <w:szCs w:val="24"/>
        </w:rPr>
        <w:t>Of the 100 irrigation schemes, 07 are completed with finalized designs. These designs are technically vetted, socially accepted, and include detailed digests with cost estimates. They are now ready</w:t>
      </w:r>
      <w:r w:rsidR="0014030C">
        <w:rPr>
          <w:rFonts w:ascii="Calibri" w:eastAsia="Times New Roman" w:hAnsi="Calibri" w:cs="Calibri"/>
          <w:color w:val="0F1115"/>
          <w:sz w:val="24"/>
          <w:szCs w:val="24"/>
        </w:rPr>
        <w:t xml:space="preserve"> for formal approval from Head office SRSP.</w:t>
      </w:r>
    </w:p>
    <w:p w:rsidR="00940233" w:rsidRPr="00940233" w:rsidRDefault="00940233" w:rsidP="00940233">
      <w:pPr>
        <w:pStyle w:val="ListParagraph"/>
        <w:jc w:val="both"/>
        <w:rPr>
          <w:rFonts w:eastAsia="Times New Roman" w:cstheme="minorHAnsi"/>
          <w:color w:val="0F1115"/>
          <w:sz w:val="24"/>
          <w:szCs w:val="24"/>
        </w:rPr>
      </w:pPr>
    </w:p>
    <w:p w:rsidR="006F58A2" w:rsidRPr="00940233" w:rsidRDefault="00940233" w:rsidP="00B1156E">
      <w:pPr>
        <w:pStyle w:val="ListParagraph"/>
        <w:numPr>
          <w:ilvl w:val="0"/>
          <w:numId w:val="10"/>
        </w:numPr>
        <w:spacing w:after="0" w:line="276" w:lineRule="auto"/>
        <w:rPr>
          <w:rFonts w:ascii="Segoe UI" w:hAnsi="Segoe UI" w:cs="Segoe UI"/>
          <w:b/>
          <w:bCs/>
          <w:color w:val="0F1115"/>
          <w:shd w:val="clear" w:color="auto" w:fill="FFFFFF"/>
        </w:rPr>
      </w:pPr>
      <w:r w:rsidRPr="00940233">
        <w:rPr>
          <w:rFonts w:ascii="Segoe UI" w:hAnsi="Segoe UI" w:cs="Segoe UI"/>
          <w:b/>
          <w:bCs/>
          <w:color w:val="0F1115"/>
          <w:shd w:val="clear" w:color="auto" w:fill="FFFFFF"/>
        </w:rPr>
        <w:t>Construction/rehabilitation of community-based irrigations systems</w:t>
      </w:r>
    </w:p>
    <w:p w:rsidR="00A2786C" w:rsidRDefault="00A2786C" w:rsidP="00940233">
      <w:pPr>
        <w:spacing w:after="0" w:line="276" w:lineRule="auto"/>
        <w:ind w:left="450"/>
        <w:rPr>
          <w:rFonts w:ascii="Calibri" w:eastAsia="Times New Roman" w:hAnsi="Calibri" w:cs="Calibri"/>
          <w:b/>
          <w:bCs/>
          <w:sz w:val="24"/>
          <w:szCs w:val="24"/>
        </w:rPr>
      </w:pPr>
    </w:p>
    <w:tbl>
      <w:tblPr>
        <w:tblStyle w:val="PlainTable1"/>
        <w:tblpPr w:leftFromText="180" w:rightFromText="180" w:vertAnchor="text" w:horzAnchor="page" w:tblpX="2293" w:tblpY="864"/>
        <w:tblW w:w="8995" w:type="dxa"/>
        <w:tblLook w:val="04A0" w:firstRow="1" w:lastRow="0" w:firstColumn="1" w:lastColumn="0" w:noHBand="0" w:noVBand="1"/>
      </w:tblPr>
      <w:tblGrid>
        <w:gridCol w:w="1799"/>
        <w:gridCol w:w="1799"/>
        <w:gridCol w:w="1799"/>
        <w:gridCol w:w="1799"/>
        <w:gridCol w:w="1799"/>
      </w:tblGrid>
      <w:tr w:rsidR="000D2CA0" w:rsidRPr="0014030C" w:rsidTr="0014030C">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799" w:type="dxa"/>
          </w:tcPr>
          <w:p w:rsidR="000D2CA0" w:rsidRPr="0014030C" w:rsidRDefault="000D2CA0" w:rsidP="0014030C">
            <w:pPr>
              <w:jc w:val="both"/>
              <w:rPr>
                <w:rFonts w:eastAsia="Times New Roman" w:cstheme="minorHAnsi"/>
                <w:color w:val="0F1115"/>
              </w:rPr>
            </w:pPr>
            <w:r w:rsidRPr="0014030C">
              <w:rPr>
                <w:rFonts w:eastAsia="Times New Roman" w:cstheme="minorHAnsi"/>
                <w:color w:val="0F1115"/>
              </w:rPr>
              <w:t>Sr. No</w:t>
            </w:r>
          </w:p>
        </w:tc>
        <w:tc>
          <w:tcPr>
            <w:tcW w:w="1799" w:type="dxa"/>
          </w:tcPr>
          <w:p w:rsidR="000D2CA0" w:rsidRPr="0014030C" w:rsidRDefault="000D2CA0"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District</w:t>
            </w:r>
          </w:p>
        </w:tc>
        <w:tc>
          <w:tcPr>
            <w:tcW w:w="1799" w:type="dxa"/>
          </w:tcPr>
          <w:p w:rsidR="000D2CA0" w:rsidRPr="0014030C" w:rsidRDefault="000D2CA0"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 xml:space="preserve">Target </w:t>
            </w:r>
          </w:p>
        </w:tc>
        <w:tc>
          <w:tcPr>
            <w:tcW w:w="1799" w:type="dxa"/>
          </w:tcPr>
          <w:p w:rsidR="000D2CA0" w:rsidRPr="0014030C" w:rsidRDefault="000D2CA0"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Achieved</w:t>
            </w:r>
          </w:p>
        </w:tc>
        <w:tc>
          <w:tcPr>
            <w:tcW w:w="1799" w:type="dxa"/>
          </w:tcPr>
          <w:p w:rsidR="000D2CA0" w:rsidRPr="0014030C" w:rsidRDefault="000D2CA0"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Variance</w:t>
            </w:r>
          </w:p>
        </w:tc>
      </w:tr>
      <w:tr w:rsidR="000D2CA0" w:rsidRPr="0014030C" w:rsidTr="0014030C">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799" w:type="dxa"/>
          </w:tcPr>
          <w:p w:rsidR="000D2CA0" w:rsidRPr="0014030C" w:rsidRDefault="000D2CA0" w:rsidP="0014030C">
            <w:pPr>
              <w:jc w:val="both"/>
              <w:rPr>
                <w:rFonts w:eastAsia="Times New Roman" w:cstheme="minorHAnsi"/>
                <w:color w:val="0F1115"/>
              </w:rPr>
            </w:pPr>
          </w:p>
        </w:tc>
        <w:tc>
          <w:tcPr>
            <w:tcW w:w="1799" w:type="dxa"/>
          </w:tcPr>
          <w:p w:rsidR="000D2CA0" w:rsidRPr="0014030C" w:rsidRDefault="000D2CA0"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99" w:type="dxa"/>
          </w:tcPr>
          <w:p w:rsidR="000D2CA0" w:rsidRPr="0014030C" w:rsidRDefault="000D2CA0"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99" w:type="dxa"/>
          </w:tcPr>
          <w:p w:rsidR="000D2CA0" w:rsidRPr="0014030C" w:rsidRDefault="000D2CA0"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99" w:type="dxa"/>
          </w:tcPr>
          <w:p w:rsidR="000D2CA0" w:rsidRPr="0014030C" w:rsidRDefault="000D2CA0"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r>
    </w:tbl>
    <w:p w:rsidR="00940233" w:rsidRDefault="000D2CA0" w:rsidP="0014030C">
      <w:pPr>
        <w:spacing w:after="0" w:line="276" w:lineRule="auto"/>
        <w:ind w:left="720"/>
        <w:rPr>
          <w:rFonts w:ascii="Calibri" w:eastAsia="Times New Roman" w:hAnsi="Calibri" w:cs="Calibri"/>
          <w:sz w:val="24"/>
          <w:szCs w:val="24"/>
        </w:rPr>
      </w:pPr>
      <w:r>
        <w:rPr>
          <w:rFonts w:ascii="Calibri" w:eastAsia="Times New Roman" w:hAnsi="Calibri" w:cs="Calibri"/>
          <w:sz w:val="24"/>
          <w:szCs w:val="24"/>
        </w:rPr>
        <w:t xml:space="preserve">100 irrigation scheme will be completed with participatory approach of community, ensuring community share and Project share. </w:t>
      </w:r>
    </w:p>
    <w:p w:rsidR="000D2CA0" w:rsidRDefault="000D2CA0" w:rsidP="000D2CA0">
      <w:pPr>
        <w:spacing w:after="0" w:line="276" w:lineRule="auto"/>
        <w:ind w:left="450"/>
        <w:rPr>
          <w:rFonts w:ascii="Calibri" w:eastAsia="Times New Roman" w:hAnsi="Calibri" w:cs="Calibri"/>
          <w:sz w:val="24"/>
          <w:szCs w:val="24"/>
        </w:rPr>
      </w:pPr>
    </w:p>
    <w:p w:rsidR="000D2CA0" w:rsidRDefault="000D2CA0" w:rsidP="000D2CA0">
      <w:pPr>
        <w:spacing w:after="0" w:line="276" w:lineRule="auto"/>
        <w:ind w:left="450"/>
        <w:rPr>
          <w:rFonts w:ascii="Calibri" w:eastAsia="Times New Roman" w:hAnsi="Calibri" w:cs="Calibri"/>
          <w:sz w:val="24"/>
          <w:szCs w:val="24"/>
        </w:rPr>
      </w:pPr>
    </w:p>
    <w:p w:rsidR="0014030C" w:rsidRDefault="0014030C" w:rsidP="0014030C">
      <w:pPr>
        <w:pStyle w:val="ListParagraph"/>
        <w:spacing w:after="0" w:line="276" w:lineRule="auto"/>
        <w:rPr>
          <w:rFonts w:cstheme="minorHAnsi"/>
          <w:b/>
          <w:bCs/>
          <w:color w:val="0F1115"/>
          <w:sz w:val="24"/>
          <w:szCs w:val="24"/>
          <w:shd w:val="clear" w:color="auto" w:fill="FFFFFF"/>
        </w:rPr>
      </w:pPr>
    </w:p>
    <w:p w:rsidR="000D2CA0" w:rsidRPr="00E648F6" w:rsidRDefault="000D2CA0" w:rsidP="00B1156E">
      <w:pPr>
        <w:pStyle w:val="ListParagraph"/>
        <w:numPr>
          <w:ilvl w:val="0"/>
          <w:numId w:val="10"/>
        </w:numPr>
        <w:spacing w:after="0" w:line="276" w:lineRule="auto"/>
        <w:rPr>
          <w:rFonts w:cstheme="minorHAnsi"/>
          <w:b/>
          <w:bCs/>
          <w:color w:val="0F1115"/>
          <w:sz w:val="24"/>
          <w:szCs w:val="24"/>
          <w:shd w:val="clear" w:color="auto" w:fill="FFFFFF"/>
        </w:rPr>
      </w:pPr>
      <w:r w:rsidRPr="00E648F6">
        <w:rPr>
          <w:rFonts w:cstheme="minorHAnsi"/>
          <w:b/>
          <w:bCs/>
          <w:color w:val="0F1115"/>
          <w:sz w:val="24"/>
          <w:szCs w:val="24"/>
          <w:shd w:val="clear" w:color="auto" w:fill="FFFFFF"/>
        </w:rPr>
        <w:t>Irrigation Scheme Completion</w:t>
      </w:r>
    </w:p>
    <w:p w:rsidR="000D2CA0" w:rsidRDefault="000D2CA0" w:rsidP="000D2CA0">
      <w:pPr>
        <w:pStyle w:val="ListParagraph"/>
        <w:spacing w:after="0" w:line="276" w:lineRule="auto"/>
        <w:ind w:left="450"/>
        <w:rPr>
          <w:rFonts w:ascii="Segoe UI" w:hAnsi="Segoe UI" w:cs="Segoe UI"/>
          <w:b/>
          <w:bCs/>
          <w:color w:val="0F1115"/>
          <w:shd w:val="clear" w:color="auto" w:fill="FFFFFF"/>
        </w:rPr>
      </w:pPr>
    </w:p>
    <w:p w:rsidR="000D2CA0" w:rsidRPr="00E648F6" w:rsidRDefault="000D2CA0" w:rsidP="00954530">
      <w:pPr>
        <w:pStyle w:val="ListParagraph"/>
        <w:spacing w:after="0" w:line="276" w:lineRule="auto"/>
        <w:rPr>
          <w:rFonts w:cstheme="minorHAnsi"/>
          <w:b/>
          <w:bCs/>
          <w:color w:val="0F1115"/>
          <w:sz w:val="24"/>
          <w:szCs w:val="24"/>
          <w:shd w:val="clear" w:color="auto" w:fill="FFFFFF"/>
        </w:rPr>
      </w:pPr>
      <w:r w:rsidRPr="00E648F6">
        <w:rPr>
          <w:rFonts w:cstheme="minorHAnsi"/>
          <w:color w:val="0F1115"/>
          <w:sz w:val="24"/>
          <w:szCs w:val="24"/>
          <w:shd w:val="clear" w:color="auto" w:fill="FFFFFF"/>
        </w:rPr>
        <w:t xml:space="preserve">100 Irrigation schemes will be completed in partnership with community. Covering </w:t>
      </w:r>
      <w:r w:rsidRPr="00E648F6">
        <w:rPr>
          <w:rFonts w:cstheme="minorHAnsi"/>
          <w:b/>
          <w:bCs/>
          <w:color w:val="0F1115"/>
          <w:sz w:val="24"/>
          <w:szCs w:val="24"/>
          <w:shd w:val="clear" w:color="auto" w:fill="FFFFFF"/>
        </w:rPr>
        <w:t>(Number) of beneficiaries, community Share (xxx), project share (xxx).</w:t>
      </w:r>
    </w:p>
    <w:p w:rsidR="000D2CA0" w:rsidRDefault="000D2CA0" w:rsidP="000D2CA0">
      <w:pPr>
        <w:pStyle w:val="ListParagraph"/>
        <w:spacing w:after="0" w:line="276" w:lineRule="auto"/>
        <w:ind w:left="450"/>
        <w:rPr>
          <w:rFonts w:ascii="Segoe UI" w:hAnsi="Segoe UI" w:cs="Segoe UI"/>
          <w:b/>
          <w:bCs/>
          <w:color w:val="0F1115"/>
          <w:shd w:val="clear" w:color="auto" w:fill="FFFFFF"/>
        </w:rPr>
      </w:pPr>
    </w:p>
    <w:tbl>
      <w:tblPr>
        <w:tblStyle w:val="PlainTable1"/>
        <w:tblpPr w:leftFromText="180" w:rightFromText="180" w:vertAnchor="text" w:horzAnchor="page" w:tblpX="2185" w:tblpY="-119"/>
        <w:tblW w:w="0" w:type="auto"/>
        <w:tblLook w:val="04A0" w:firstRow="1" w:lastRow="0" w:firstColumn="1" w:lastColumn="0" w:noHBand="0" w:noVBand="1"/>
      </w:tblPr>
      <w:tblGrid>
        <w:gridCol w:w="1118"/>
        <w:gridCol w:w="1344"/>
        <w:gridCol w:w="1528"/>
        <w:gridCol w:w="1608"/>
        <w:gridCol w:w="1577"/>
        <w:gridCol w:w="1205"/>
        <w:gridCol w:w="705"/>
      </w:tblGrid>
      <w:tr w:rsidR="00E648F6" w:rsidRPr="0014030C" w:rsidTr="0014030C">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118" w:type="dxa"/>
          </w:tcPr>
          <w:p w:rsidR="00E648F6" w:rsidRPr="0014030C" w:rsidRDefault="00E648F6" w:rsidP="0014030C">
            <w:pPr>
              <w:jc w:val="both"/>
              <w:rPr>
                <w:rFonts w:eastAsia="Times New Roman" w:cstheme="minorHAnsi"/>
                <w:color w:val="0F1115"/>
              </w:rPr>
            </w:pPr>
            <w:r w:rsidRPr="0014030C">
              <w:rPr>
                <w:rFonts w:eastAsia="Times New Roman" w:cstheme="minorHAnsi"/>
                <w:color w:val="0F1115"/>
              </w:rPr>
              <w:lastRenderedPageBreak/>
              <w:t>Sr. No</w:t>
            </w:r>
          </w:p>
        </w:tc>
        <w:tc>
          <w:tcPr>
            <w:tcW w:w="1344" w:type="dxa"/>
          </w:tcPr>
          <w:p w:rsidR="00E648F6" w:rsidRPr="0014030C" w:rsidRDefault="00E648F6"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District</w:t>
            </w:r>
          </w:p>
        </w:tc>
        <w:tc>
          <w:tcPr>
            <w:tcW w:w="1528" w:type="dxa"/>
          </w:tcPr>
          <w:p w:rsidR="00E648F6" w:rsidRPr="0014030C" w:rsidRDefault="00E648F6"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No. of scheme completed</w:t>
            </w:r>
          </w:p>
        </w:tc>
        <w:tc>
          <w:tcPr>
            <w:tcW w:w="1608" w:type="dxa"/>
          </w:tcPr>
          <w:p w:rsidR="00E648F6" w:rsidRPr="0014030C" w:rsidRDefault="00E648F6"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Beneficiaries</w:t>
            </w:r>
          </w:p>
        </w:tc>
        <w:tc>
          <w:tcPr>
            <w:tcW w:w="1577" w:type="dxa"/>
          </w:tcPr>
          <w:p w:rsidR="00E648F6" w:rsidRPr="0014030C" w:rsidRDefault="00E648F6"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 xml:space="preserve">Community share </w:t>
            </w:r>
          </w:p>
        </w:tc>
        <w:tc>
          <w:tcPr>
            <w:tcW w:w="1205" w:type="dxa"/>
          </w:tcPr>
          <w:p w:rsidR="00E648F6" w:rsidRPr="0014030C" w:rsidRDefault="00E648F6"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Project Share</w:t>
            </w:r>
          </w:p>
        </w:tc>
        <w:tc>
          <w:tcPr>
            <w:tcW w:w="705" w:type="dxa"/>
          </w:tcPr>
          <w:p w:rsidR="00E648F6" w:rsidRPr="0014030C" w:rsidRDefault="00E648F6" w:rsidP="0014030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Total Cost</w:t>
            </w:r>
          </w:p>
        </w:tc>
      </w:tr>
      <w:tr w:rsidR="00E648F6" w:rsidRPr="0014030C" w:rsidTr="0014030C">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118" w:type="dxa"/>
          </w:tcPr>
          <w:p w:rsidR="00E648F6" w:rsidRPr="0014030C" w:rsidRDefault="00E648F6" w:rsidP="0014030C">
            <w:pPr>
              <w:jc w:val="both"/>
              <w:rPr>
                <w:rFonts w:eastAsia="Times New Roman" w:cstheme="minorHAnsi"/>
                <w:color w:val="0F1115"/>
              </w:rPr>
            </w:pPr>
          </w:p>
        </w:tc>
        <w:tc>
          <w:tcPr>
            <w:tcW w:w="1344" w:type="dxa"/>
          </w:tcPr>
          <w:p w:rsidR="00E648F6" w:rsidRPr="0014030C" w:rsidRDefault="00E648F6"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528" w:type="dxa"/>
          </w:tcPr>
          <w:p w:rsidR="00E648F6" w:rsidRPr="0014030C" w:rsidRDefault="00E648F6"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608" w:type="dxa"/>
          </w:tcPr>
          <w:p w:rsidR="00E648F6" w:rsidRPr="0014030C" w:rsidRDefault="00E648F6"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577" w:type="dxa"/>
          </w:tcPr>
          <w:p w:rsidR="00E648F6" w:rsidRPr="0014030C" w:rsidRDefault="00E648F6"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205" w:type="dxa"/>
          </w:tcPr>
          <w:p w:rsidR="00E648F6" w:rsidRPr="0014030C" w:rsidRDefault="00E648F6"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705" w:type="dxa"/>
          </w:tcPr>
          <w:p w:rsidR="00E648F6" w:rsidRPr="0014030C" w:rsidRDefault="00E648F6" w:rsidP="0014030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r>
    </w:tbl>
    <w:p w:rsidR="000D2CA0" w:rsidRDefault="000D2CA0" w:rsidP="000D2CA0">
      <w:pPr>
        <w:pStyle w:val="ListParagraph"/>
        <w:spacing w:after="0" w:line="276" w:lineRule="auto"/>
        <w:ind w:left="450"/>
        <w:rPr>
          <w:rFonts w:ascii="Segoe UI" w:hAnsi="Segoe UI" w:cs="Segoe UI"/>
          <w:b/>
          <w:bCs/>
          <w:color w:val="0F1115"/>
          <w:shd w:val="clear" w:color="auto" w:fill="FFFFFF"/>
        </w:rPr>
      </w:pPr>
    </w:p>
    <w:p w:rsidR="00E648F6" w:rsidRDefault="00E648F6" w:rsidP="000D2CA0">
      <w:pPr>
        <w:pStyle w:val="ListParagraph"/>
        <w:spacing w:after="0" w:line="276" w:lineRule="auto"/>
        <w:ind w:left="450"/>
        <w:rPr>
          <w:rFonts w:ascii="Segoe UI" w:hAnsi="Segoe UI" w:cs="Segoe UI"/>
          <w:b/>
          <w:bCs/>
          <w:color w:val="0F1115"/>
          <w:shd w:val="clear" w:color="auto" w:fill="FFFFFF"/>
        </w:rPr>
      </w:pPr>
    </w:p>
    <w:p w:rsidR="0014030C" w:rsidRDefault="0014030C" w:rsidP="0014030C">
      <w:pPr>
        <w:pStyle w:val="ListParagraph"/>
        <w:spacing w:after="0" w:line="276" w:lineRule="auto"/>
        <w:rPr>
          <w:rFonts w:ascii="Segoe UI" w:hAnsi="Segoe UI" w:cs="Segoe UI"/>
          <w:b/>
          <w:bCs/>
          <w:color w:val="0F1115"/>
          <w:shd w:val="clear" w:color="auto" w:fill="FFFFFF"/>
        </w:rPr>
      </w:pPr>
    </w:p>
    <w:p w:rsidR="00E648F6" w:rsidRDefault="00E648F6" w:rsidP="00B1156E">
      <w:pPr>
        <w:pStyle w:val="ListParagraph"/>
        <w:numPr>
          <w:ilvl w:val="0"/>
          <w:numId w:val="10"/>
        </w:numPr>
        <w:spacing w:after="0" w:line="276" w:lineRule="auto"/>
        <w:rPr>
          <w:rFonts w:ascii="Segoe UI" w:hAnsi="Segoe UI" w:cs="Segoe UI"/>
          <w:b/>
          <w:bCs/>
          <w:color w:val="0F1115"/>
          <w:shd w:val="clear" w:color="auto" w:fill="FFFFFF"/>
        </w:rPr>
      </w:pPr>
      <w:r w:rsidRPr="00E648F6">
        <w:rPr>
          <w:rFonts w:ascii="Segoe UI" w:hAnsi="Segoe UI" w:cs="Segoe UI"/>
          <w:b/>
          <w:bCs/>
          <w:color w:val="0F1115"/>
          <w:shd w:val="clear" w:color="auto" w:fill="FFFFFF"/>
        </w:rPr>
        <w:t>Handing and taking</w:t>
      </w:r>
    </w:p>
    <w:p w:rsidR="00E648F6" w:rsidRDefault="00E648F6" w:rsidP="00E648F6">
      <w:pPr>
        <w:pStyle w:val="ListParagraph"/>
        <w:spacing w:after="0" w:line="276" w:lineRule="auto"/>
        <w:ind w:left="450"/>
        <w:rPr>
          <w:rFonts w:ascii="Segoe UI" w:hAnsi="Segoe UI" w:cs="Segoe UI"/>
          <w:b/>
          <w:bCs/>
          <w:color w:val="0F1115"/>
          <w:shd w:val="clear" w:color="auto" w:fill="FFFFFF"/>
        </w:rPr>
      </w:pPr>
    </w:p>
    <w:p w:rsidR="00E648F6" w:rsidRDefault="0014030C" w:rsidP="00502FE7">
      <w:pPr>
        <w:pStyle w:val="ListParagraph"/>
        <w:spacing w:after="0" w:line="276" w:lineRule="auto"/>
        <w:rPr>
          <w:rFonts w:ascii="Segoe UI" w:hAnsi="Segoe UI" w:cs="Segoe UI"/>
          <w:color w:val="0F1115"/>
          <w:shd w:val="clear" w:color="auto" w:fill="FFFFFF"/>
        </w:rPr>
      </w:pPr>
      <w:r>
        <w:rPr>
          <w:rFonts w:ascii="Segoe UI" w:hAnsi="Segoe UI" w:cs="Segoe UI"/>
          <w:color w:val="0F1115"/>
          <w:shd w:val="clear" w:color="auto" w:fill="FFFFFF"/>
        </w:rPr>
        <w:t>The Schemes will</w:t>
      </w:r>
      <w:r w:rsidR="00E648F6">
        <w:rPr>
          <w:rFonts w:ascii="Segoe UI" w:hAnsi="Segoe UI" w:cs="Segoe UI"/>
          <w:color w:val="0F1115"/>
          <w:shd w:val="clear" w:color="auto" w:fill="FFFFFF"/>
        </w:rPr>
        <w:t xml:space="preserve"> </w:t>
      </w:r>
      <w:r w:rsidR="00743B1A">
        <w:rPr>
          <w:rFonts w:ascii="Segoe UI" w:hAnsi="Segoe UI" w:cs="Segoe UI"/>
          <w:color w:val="0F1115"/>
          <w:shd w:val="clear" w:color="auto" w:fill="FFFFFF"/>
        </w:rPr>
        <w:t xml:space="preserve">be </w:t>
      </w:r>
      <w:r w:rsidR="00E648F6">
        <w:rPr>
          <w:rFonts w:ascii="Segoe UI" w:hAnsi="Segoe UI" w:cs="Segoe UI"/>
          <w:color w:val="0F1115"/>
          <w:shd w:val="clear" w:color="auto" w:fill="FFFFFF"/>
        </w:rPr>
        <w:t>handed over to O&amp;M committees</w:t>
      </w:r>
      <w:r>
        <w:rPr>
          <w:rFonts w:ascii="Segoe UI" w:hAnsi="Segoe UI" w:cs="Segoe UI"/>
          <w:color w:val="0F1115"/>
          <w:shd w:val="clear" w:color="auto" w:fill="FFFFFF"/>
        </w:rPr>
        <w:t xml:space="preserve"> for the sustainability purpose with counter signatures by the said committee member</w:t>
      </w:r>
      <w:r w:rsidR="00E648F6">
        <w:rPr>
          <w:rFonts w:ascii="Segoe UI" w:hAnsi="Segoe UI" w:cs="Segoe UI"/>
          <w:color w:val="0F1115"/>
          <w:shd w:val="clear" w:color="auto" w:fill="FFFFFF"/>
        </w:rPr>
        <w:t xml:space="preserve"> </w:t>
      </w:r>
    </w:p>
    <w:p w:rsidR="00E648F6" w:rsidRDefault="00E648F6" w:rsidP="00E648F6">
      <w:pPr>
        <w:pStyle w:val="ListParagraph"/>
        <w:spacing w:after="0" w:line="276" w:lineRule="auto"/>
        <w:ind w:left="450"/>
        <w:rPr>
          <w:rFonts w:ascii="Segoe UI" w:hAnsi="Segoe UI" w:cs="Segoe UI"/>
          <w:color w:val="0F1115"/>
          <w:shd w:val="clear" w:color="auto" w:fill="FFFFFF"/>
        </w:rPr>
      </w:pPr>
    </w:p>
    <w:p w:rsidR="00E648F6" w:rsidRDefault="00E648F6" w:rsidP="00E648F6">
      <w:pPr>
        <w:pStyle w:val="ListParagraph"/>
        <w:spacing w:after="0" w:line="276" w:lineRule="auto"/>
        <w:ind w:left="450"/>
        <w:rPr>
          <w:rFonts w:ascii="Segoe UI" w:hAnsi="Segoe UI" w:cs="Segoe UI"/>
          <w:color w:val="0F1115"/>
          <w:shd w:val="clear" w:color="auto" w:fill="FFFFFF"/>
        </w:rPr>
      </w:pPr>
    </w:p>
    <w:tbl>
      <w:tblPr>
        <w:tblStyle w:val="PlainTable1"/>
        <w:tblpPr w:leftFromText="180" w:rightFromText="180" w:vertAnchor="text" w:horzAnchor="page" w:tblpX="2156" w:tblpY="-335"/>
        <w:tblW w:w="0" w:type="auto"/>
        <w:tblLook w:val="04A0" w:firstRow="1" w:lastRow="0" w:firstColumn="1" w:lastColumn="0" w:noHBand="0" w:noVBand="1"/>
      </w:tblPr>
      <w:tblGrid>
        <w:gridCol w:w="865"/>
        <w:gridCol w:w="1292"/>
        <w:gridCol w:w="1447"/>
        <w:gridCol w:w="1507"/>
        <w:gridCol w:w="1503"/>
        <w:gridCol w:w="1185"/>
        <w:gridCol w:w="1280"/>
      </w:tblGrid>
      <w:tr w:rsidR="00C31509" w:rsidRPr="00954530" w:rsidTr="00356869">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865" w:type="dxa"/>
          </w:tcPr>
          <w:p w:rsidR="00C31509" w:rsidRPr="00954530" w:rsidRDefault="00C31509" w:rsidP="00356869">
            <w:pPr>
              <w:jc w:val="both"/>
              <w:rPr>
                <w:rFonts w:eastAsia="Times New Roman" w:cstheme="minorHAnsi"/>
                <w:color w:val="0F1115"/>
              </w:rPr>
            </w:pPr>
            <w:r w:rsidRPr="00954530">
              <w:rPr>
                <w:rFonts w:eastAsia="Times New Roman" w:cstheme="minorHAnsi"/>
                <w:color w:val="0F1115"/>
              </w:rPr>
              <w:t>Sr. No</w:t>
            </w:r>
          </w:p>
        </w:tc>
        <w:tc>
          <w:tcPr>
            <w:tcW w:w="1292" w:type="dxa"/>
          </w:tcPr>
          <w:p w:rsidR="00C31509" w:rsidRPr="00954530" w:rsidRDefault="00C31509" w:rsidP="00356869">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954530">
              <w:rPr>
                <w:rFonts w:eastAsia="Times New Roman" w:cstheme="minorHAnsi"/>
                <w:color w:val="0F1115"/>
              </w:rPr>
              <w:t>District</w:t>
            </w:r>
          </w:p>
        </w:tc>
        <w:tc>
          <w:tcPr>
            <w:tcW w:w="1447" w:type="dxa"/>
          </w:tcPr>
          <w:p w:rsidR="00C31509" w:rsidRPr="00954530" w:rsidRDefault="00C31509" w:rsidP="00356869">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954530">
              <w:rPr>
                <w:rFonts w:eastAsia="Times New Roman" w:cstheme="minorHAnsi"/>
                <w:color w:val="0F1115"/>
              </w:rPr>
              <w:t xml:space="preserve">Village </w:t>
            </w:r>
          </w:p>
        </w:tc>
        <w:tc>
          <w:tcPr>
            <w:tcW w:w="1507" w:type="dxa"/>
          </w:tcPr>
          <w:p w:rsidR="00C31509" w:rsidRPr="00954530" w:rsidRDefault="00C31509" w:rsidP="00356869">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954530">
              <w:rPr>
                <w:rFonts w:eastAsia="Times New Roman" w:cstheme="minorHAnsi"/>
                <w:color w:val="0F1115"/>
              </w:rPr>
              <w:t>CBO Name</w:t>
            </w:r>
          </w:p>
        </w:tc>
        <w:tc>
          <w:tcPr>
            <w:tcW w:w="1503" w:type="dxa"/>
          </w:tcPr>
          <w:p w:rsidR="00C31509" w:rsidRPr="00954530" w:rsidRDefault="00C31509" w:rsidP="00356869">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954530">
              <w:rPr>
                <w:rFonts w:eastAsia="Times New Roman" w:cstheme="minorHAnsi"/>
                <w:color w:val="0F1115"/>
              </w:rPr>
              <w:t xml:space="preserve">Scheme </w:t>
            </w:r>
          </w:p>
        </w:tc>
        <w:tc>
          <w:tcPr>
            <w:tcW w:w="1185" w:type="dxa"/>
          </w:tcPr>
          <w:p w:rsidR="00C31509" w:rsidRPr="00954530" w:rsidRDefault="00C31509" w:rsidP="00356869">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954530">
              <w:rPr>
                <w:rFonts w:eastAsia="Times New Roman" w:cstheme="minorHAnsi"/>
                <w:color w:val="0F1115"/>
              </w:rPr>
              <w:t>Date of Handing over</w:t>
            </w:r>
          </w:p>
        </w:tc>
        <w:tc>
          <w:tcPr>
            <w:tcW w:w="1280" w:type="dxa"/>
          </w:tcPr>
          <w:p w:rsidR="00C31509" w:rsidRPr="00954530" w:rsidRDefault="00C31509" w:rsidP="00356869">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954530">
              <w:rPr>
                <w:rFonts w:eastAsia="Times New Roman" w:cstheme="minorHAnsi"/>
                <w:color w:val="0F1115"/>
              </w:rPr>
              <w:t>Completion Certificate (Yes/No)</w:t>
            </w:r>
          </w:p>
        </w:tc>
      </w:tr>
      <w:tr w:rsidR="00C31509" w:rsidRPr="00954530" w:rsidTr="00356869">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865" w:type="dxa"/>
          </w:tcPr>
          <w:p w:rsidR="00C31509" w:rsidRPr="00954530" w:rsidRDefault="00C31509" w:rsidP="00356869">
            <w:pPr>
              <w:jc w:val="both"/>
              <w:rPr>
                <w:rFonts w:eastAsia="Times New Roman" w:cstheme="minorHAnsi"/>
                <w:color w:val="0F1115"/>
              </w:rPr>
            </w:pPr>
          </w:p>
        </w:tc>
        <w:tc>
          <w:tcPr>
            <w:tcW w:w="1292" w:type="dxa"/>
          </w:tcPr>
          <w:p w:rsidR="00C31509" w:rsidRPr="00954530" w:rsidRDefault="00C31509" w:rsidP="00356869">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447" w:type="dxa"/>
          </w:tcPr>
          <w:p w:rsidR="00C31509" w:rsidRPr="00954530" w:rsidRDefault="00C31509" w:rsidP="00356869">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507" w:type="dxa"/>
          </w:tcPr>
          <w:p w:rsidR="00C31509" w:rsidRPr="00954530" w:rsidRDefault="00C31509" w:rsidP="00356869">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503" w:type="dxa"/>
          </w:tcPr>
          <w:p w:rsidR="00C31509" w:rsidRPr="00954530" w:rsidRDefault="00C31509" w:rsidP="00356869">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185" w:type="dxa"/>
          </w:tcPr>
          <w:p w:rsidR="00C31509" w:rsidRPr="00954530" w:rsidRDefault="00C31509" w:rsidP="00356869">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280" w:type="dxa"/>
          </w:tcPr>
          <w:p w:rsidR="00C31509" w:rsidRPr="00954530" w:rsidRDefault="00C31509" w:rsidP="00356869">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r>
    </w:tbl>
    <w:p w:rsidR="00C31509" w:rsidRDefault="00C31509" w:rsidP="00E648F6">
      <w:pPr>
        <w:pStyle w:val="ListParagraph"/>
        <w:spacing w:after="0" w:line="276" w:lineRule="auto"/>
        <w:ind w:left="450"/>
        <w:rPr>
          <w:rFonts w:ascii="Segoe UI" w:hAnsi="Segoe UI" w:cs="Segoe UI"/>
          <w:color w:val="0F1115"/>
          <w:shd w:val="clear" w:color="auto" w:fill="FFFFFF"/>
        </w:rPr>
      </w:pPr>
    </w:p>
    <w:p w:rsidR="00C31509" w:rsidRDefault="00C31509" w:rsidP="00E648F6">
      <w:pPr>
        <w:pStyle w:val="ListParagraph"/>
        <w:spacing w:after="0" w:line="276" w:lineRule="auto"/>
        <w:ind w:left="450"/>
        <w:rPr>
          <w:rFonts w:ascii="Segoe UI" w:hAnsi="Segoe UI" w:cs="Segoe UI"/>
          <w:color w:val="0F1115"/>
          <w:shd w:val="clear" w:color="auto" w:fill="FFFFFF"/>
        </w:rPr>
      </w:pPr>
    </w:p>
    <w:p w:rsidR="00C31509" w:rsidRDefault="00C31509" w:rsidP="00E648F6">
      <w:pPr>
        <w:pStyle w:val="ListParagraph"/>
        <w:spacing w:after="0" w:line="276" w:lineRule="auto"/>
        <w:ind w:left="450"/>
        <w:rPr>
          <w:rFonts w:ascii="Segoe UI" w:hAnsi="Segoe UI" w:cs="Segoe UI"/>
          <w:color w:val="0F1115"/>
          <w:shd w:val="clear" w:color="auto" w:fill="FFFFFF"/>
        </w:rPr>
      </w:pPr>
    </w:p>
    <w:p w:rsidR="00C31509" w:rsidRDefault="00C31509" w:rsidP="00E648F6">
      <w:pPr>
        <w:pStyle w:val="ListParagraph"/>
        <w:spacing w:after="0" w:line="276" w:lineRule="auto"/>
        <w:ind w:left="450"/>
        <w:rPr>
          <w:rFonts w:ascii="Segoe UI" w:hAnsi="Segoe UI" w:cs="Segoe UI"/>
          <w:color w:val="0F1115"/>
          <w:shd w:val="clear" w:color="auto" w:fill="FFFFFF"/>
        </w:rPr>
      </w:pPr>
    </w:p>
    <w:p w:rsidR="00C31509" w:rsidRDefault="00C31509" w:rsidP="00E648F6">
      <w:pPr>
        <w:pStyle w:val="ListParagraph"/>
        <w:spacing w:after="0" w:line="276" w:lineRule="auto"/>
        <w:ind w:left="450"/>
        <w:rPr>
          <w:rFonts w:ascii="Segoe UI" w:hAnsi="Segoe UI" w:cs="Segoe UI"/>
          <w:color w:val="0F1115"/>
          <w:shd w:val="clear" w:color="auto" w:fill="FFFFFF"/>
        </w:rPr>
      </w:pPr>
    </w:p>
    <w:p w:rsidR="00C31509" w:rsidRDefault="00C31509" w:rsidP="00E648F6">
      <w:pPr>
        <w:pStyle w:val="ListParagraph"/>
        <w:pBdr>
          <w:top w:val="single" w:sz="12" w:space="1" w:color="auto"/>
          <w:bottom w:val="single" w:sz="12" w:space="1" w:color="auto"/>
        </w:pBdr>
        <w:spacing w:after="0" w:line="276" w:lineRule="auto"/>
        <w:ind w:left="450"/>
        <w:rPr>
          <w:rFonts w:ascii="Segoe UI" w:hAnsi="Segoe UI" w:cs="Segoe UI"/>
          <w:color w:val="0F1115"/>
          <w:shd w:val="clear" w:color="auto" w:fill="FFFFFF"/>
        </w:rPr>
      </w:pPr>
    </w:p>
    <w:p w:rsidR="00C31509" w:rsidRDefault="00C31509" w:rsidP="00E648F6">
      <w:pPr>
        <w:pStyle w:val="ListParagraph"/>
        <w:spacing w:after="0" w:line="276" w:lineRule="auto"/>
        <w:ind w:left="450"/>
        <w:rPr>
          <w:rFonts w:ascii="Segoe UI" w:hAnsi="Segoe UI" w:cs="Segoe UI"/>
          <w:color w:val="0F1115"/>
          <w:shd w:val="clear" w:color="auto" w:fill="FFFFFF"/>
        </w:rPr>
      </w:pPr>
    </w:p>
    <w:tbl>
      <w:tblPr>
        <w:tblStyle w:val="PlainTable1"/>
        <w:tblW w:w="0" w:type="auto"/>
        <w:tblInd w:w="445" w:type="dxa"/>
        <w:tblLook w:val="04A0" w:firstRow="1" w:lastRow="0" w:firstColumn="1" w:lastColumn="0" w:noHBand="0" w:noVBand="1"/>
      </w:tblPr>
      <w:tblGrid>
        <w:gridCol w:w="8905"/>
      </w:tblGrid>
      <w:tr w:rsidR="00C31509" w:rsidRPr="00C31509" w:rsidTr="004A1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5" w:type="dxa"/>
          </w:tcPr>
          <w:p w:rsidR="00C31509" w:rsidRPr="00C31509" w:rsidRDefault="00C31509" w:rsidP="00E075B7">
            <w:pPr>
              <w:pStyle w:val="ListParagraph"/>
              <w:spacing w:line="276" w:lineRule="auto"/>
              <w:ind w:left="0"/>
              <w:rPr>
                <w:rFonts w:ascii="Segoe UI" w:hAnsi="Segoe UI" w:cs="Segoe UI"/>
                <w:b w:val="0"/>
                <w:bCs w:val="0"/>
                <w:color w:val="0F1115"/>
                <w:shd w:val="clear" w:color="auto" w:fill="FFFFFF"/>
              </w:rPr>
            </w:pPr>
            <w:r w:rsidRPr="00C31509">
              <w:rPr>
                <w:rFonts w:ascii="Segoe UI" w:hAnsi="Segoe UI" w:cs="Segoe UI"/>
                <w:b w:val="0"/>
                <w:bCs w:val="0"/>
                <w:color w:val="0F1115"/>
                <w:shd w:val="clear" w:color="auto" w:fill="FFFFFF"/>
              </w:rPr>
              <w:t xml:space="preserve">Output 1.3 </w:t>
            </w:r>
          </w:p>
        </w:tc>
      </w:tr>
      <w:tr w:rsidR="00C31509" w:rsidRPr="00C31509" w:rsidTr="004A1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5" w:type="dxa"/>
          </w:tcPr>
          <w:p w:rsidR="00C31509" w:rsidRPr="004A13BC" w:rsidRDefault="00C31509" w:rsidP="004A13BC">
            <w:pPr>
              <w:jc w:val="both"/>
            </w:pPr>
            <w:r w:rsidRPr="004A13BC">
              <w:t>Community-level sustainable natural resources management plans, coordinated at the river basin level, and including disaster risk reduction measures, are prepared and implemented integrating specifically slope areas with reforestation measures (local multipurpose tree species)</w:t>
            </w:r>
          </w:p>
        </w:tc>
      </w:tr>
    </w:tbl>
    <w:p w:rsidR="00C31509" w:rsidRDefault="00C31509" w:rsidP="00E648F6">
      <w:pPr>
        <w:pStyle w:val="ListParagraph"/>
        <w:spacing w:after="0" w:line="276" w:lineRule="auto"/>
        <w:ind w:left="450"/>
        <w:rPr>
          <w:rFonts w:ascii="Segoe UI" w:hAnsi="Segoe UI" w:cs="Segoe UI"/>
          <w:color w:val="0F1115"/>
          <w:shd w:val="clear" w:color="auto" w:fill="FFFFFF"/>
        </w:rPr>
      </w:pPr>
    </w:p>
    <w:p w:rsidR="00C31509" w:rsidRPr="00C31509" w:rsidRDefault="00C31509" w:rsidP="00C31509">
      <w:pPr>
        <w:pStyle w:val="ListParagraph"/>
        <w:numPr>
          <w:ilvl w:val="0"/>
          <w:numId w:val="13"/>
        </w:numPr>
        <w:spacing w:after="0" w:line="276" w:lineRule="auto"/>
        <w:jc w:val="both"/>
        <w:rPr>
          <w:rFonts w:ascii="Calibri" w:hAnsi="Calibri" w:cs="Calibri"/>
          <w:b/>
          <w:bCs/>
          <w:color w:val="0F1115"/>
          <w:sz w:val="24"/>
          <w:szCs w:val="24"/>
          <w:shd w:val="clear" w:color="auto" w:fill="FFFFFF"/>
        </w:rPr>
      </w:pPr>
      <w:r w:rsidRPr="00C31509">
        <w:rPr>
          <w:rFonts w:ascii="Calibri" w:hAnsi="Calibri" w:cs="Calibri"/>
          <w:b/>
          <w:bCs/>
          <w:color w:val="0F1115"/>
          <w:sz w:val="24"/>
          <w:szCs w:val="24"/>
          <w:shd w:val="clear" w:color="auto" w:fill="FFFFFF"/>
        </w:rPr>
        <w:t>Participatory preparation of community-level sustainable natural resources management plans, including clear land use and urbanism rules as well as a DRR dimension</w:t>
      </w:r>
    </w:p>
    <w:p w:rsidR="00C31509" w:rsidRPr="00C31509" w:rsidRDefault="00C31509" w:rsidP="00E648F6">
      <w:pPr>
        <w:pStyle w:val="ListParagraph"/>
        <w:spacing w:after="0" w:line="276" w:lineRule="auto"/>
        <w:ind w:left="450"/>
        <w:rPr>
          <w:rFonts w:ascii="Calibri" w:hAnsi="Calibri" w:cs="Calibri"/>
          <w:color w:val="0F1115"/>
          <w:sz w:val="24"/>
          <w:szCs w:val="24"/>
          <w:shd w:val="clear" w:color="auto" w:fill="FFFFFF"/>
        </w:rPr>
      </w:pPr>
    </w:p>
    <w:p w:rsidR="00C31509" w:rsidRDefault="0042167C" w:rsidP="0042167C">
      <w:pPr>
        <w:autoSpaceDE w:val="0"/>
        <w:autoSpaceDN w:val="0"/>
        <w:adjustRightInd w:val="0"/>
        <w:spacing w:after="60"/>
        <w:ind w:left="720"/>
        <w:jc w:val="both"/>
        <w:rPr>
          <w:rFonts w:ascii="Calibri" w:hAnsi="Calibri" w:cs="Calibri"/>
          <w:color w:val="0F1115"/>
          <w:sz w:val="24"/>
          <w:szCs w:val="24"/>
          <w:shd w:val="clear" w:color="auto" w:fill="FFFFFF"/>
        </w:rPr>
      </w:pPr>
      <w:r>
        <w:rPr>
          <w:rFonts w:ascii="Calibri" w:hAnsi="Calibri" w:cs="Calibri"/>
          <w:color w:val="0F1115"/>
          <w:sz w:val="24"/>
          <w:szCs w:val="24"/>
          <w:shd w:val="clear" w:color="auto" w:fill="FFFFFF"/>
        </w:rPr>
        <w:t>100</w:t>
      </w:r>
      <w:r w:rsidR="00C31509" w:rsidRPr="0042167C">
        <w:rPr>
          <w:rFonts w:ascii="Calibri" w:hAnsi="Calibri" w:cs="Calibri"/>
          <w:color w:val="0F1115"/>
          <w:sz w:val="24"/>
          <w:szCs w:val="24"/>
          <w:shd w:val="clear" w:color="auto" w:fill="FFFFFF"/>
        </w:rPr>
        <w:t xml:space="preserve"> NRM Plans will be develop</w:t>
      </w:r>
      <w:r>
        <w:rPr>
          <w:rFonts w:ascii="Calibri" w:hAnsi="Calibri" w:cs="Calibri"/>
          <w:color w:val="0F1115"/>
          <w:sz w:val="24"/>
          <w:szCs w:val="24"/>
          <w:shd w:val="clear" w:color="auto" w:fill="FFFFFF"/>
        </w:rPr>
        <w:t>ed engaging</w:t>
      </w:r>
      <w:r w:rsidR="00C31509" w:rsidRPr="0042167C">
        <w:rPr>
          <w:rFonts w:ascii="Calibri" w:hAnsi="Calibri" w:cs="Calibri"/>
          <w:color w:val="0F1115"/>
          <w:sz w:val="24"/>
          <w:szCs w:val="24"/>
          <w:shd w:val="clear" w:color="auto" w:fill="FFFFFF"/>
        </w:rPr>
        <w:t xml:space="preserve"> CBOs and its sub-committee </w:t>
      </w:r>
      <w:r>
        <w:rPr>
          <w:rFonts w:ascii="Calibri" w:hAnsi="Calibri" w:cs="Calibri"/>
          <w:color w:val="0F1115"/>
          <w:sz w:val="24"/>
          <w:szCs w:val="24"/>
          <w:shd w:val="clear" w:color="auto" w:fill="FFFFFF"/>
        </w:rPr>
        <w:t xml:space="preserve">LRM. </w:t>
      </w:r>
      <w:r w:rsidRPr="0042167C">
        <w:rPr>
          <w:rFonts w:ascii="Calibri" w:hAnsi="Calibri" w:cs="Calibri"/>
          <w:color w:val="0F1115"/>
          <w:sz w:val="24"/>
          <w:szCs w:val="24"/>
          <w:shd w:val="clear" w:color="auto" w:fill="FFFFFF"/>
        </w:rPr>
        <w:t>58 sites identified for LRM interventions</w:t>
      </w:r>
      <w:r w:rsidR="00C31509" w:rsidRPr="0042167C">
        <w:rPr>
          <w:rFonts w:ascii="Calibri" w:hAnsi="Calibri" w:cs="Calibri"/>
          <w:color w:val="0F1115"/>
          <w:sz w:val="24"/>
          <w:szCs w:val="24"/>
          <w:shd w:val="clear" w:color="auto" w:fill="FFFFFF"/>
        </w:rPr>
        <w:t xml:space="preserve"> the plans will be based on</w:t>
      </w:r>
      <w:r w:rsidRPr="0042167C">
        <w:rPr>
          <w:rFonts w:ascii="Calibri" w:hAnsi="Calibri" w:cs="Calibri"/>
          <w:color w:val="0F1115"/>
          <w:sz w:val="24"/>
          <w:szCs w:val="24"/>
          <w:shd w:val="clear" w:color="auto" w:fill="FFFFFF"/>
        </w:rPr>
        <w:t xml:space="preserve"> </w:t>
      </w:r>
      <w:r w:rsidR="00C31509" w:rsidRPr="0042167C">
        <w:rPr>
          <w:rFonts w:ascii="Calibri" w:hAnsi="Calibri" w:cs="Calibri"/>
          <w:color w:val="0F1115"/>
          <w:sz w:val="24"/>
          <w:szCs w:val="24"/>
          <w:shd w:val="clear" w:color="auto" w:fill="FFFFFF"/>
        </w:rPr>
        <w:t xml:space="preserve">quality </w:t>
      </w:r>
      <w:r w:rsidR="00C31509" w:rsidRPr="0042167C">
        <w:rPr>
          <w:rFonts w:ascii="Calibri" w:hAnsi="Calibri" w:cs="Calibri"/>
          <w:color w:val="0F1115"/>
          <w:sz w:val="24"/>
          <w:szCs w:val="24"/>
          <w:shd w:val="clear" w:color="auto" w:fill="FFFFFF"/>
        </w:rPr>
        <w:t>asses</w:t>
      </w:r>
      <w:r>
        <w:rPr>
          <w:rFonts w:ascii="Calibri" w:hAnsi="Calibri" w:cs="Calibri"/>
          <w:color w:val="0F1115"/>
          <w:sz w:val="24"/>
          <w:szCs w:val="24"/>
          <w:shd w:val="clear" w:color="auto" w:fill="FFFFFF"/>
        </w:rPr>
        <w:t>sment criteri</w:t>
      </w:r>
      <w:r w:rsidRPr="0042167C">
        <w:rPr>
          <w:rFonts w:ascii="Calibri" w:hAnsi="Calibri" w:cs="Calibri"/>
          <w:color w:val="0F1115"/>
          <w:sz w:val="24"/>
          <w:szCs w:val="24"/>
          <w:shd w:val="clear" w:color="auto" w:fill="FFFFFF"/>
        </w:rPr>
        <w:t xml:space="preserve">, </w:t>
      </w:r>
      <w:r w:rsidR="00C31509" w:rsidRPr="0042167C">
        <w:rPr>
          <w:rFonts w:ascii="Calibri" w:hAnsi="Calibri" w:cs="Calibri"/>
          <w:color w:val="0F1115"/>
          <w:sz w:val="24"/>
          <w:szCs w:val="24"/>
          <w:shd w:val="clear" w:color="auto" w:fill="FFFFFF"/>
        </w:rPr>
        <w:t>Participatory process</w:t>
      </w:r>
      <w:r w:rsidRPr="0042167C">
        <w:rPr>
          <w:rFonts w:ascii="Calibri" w:hAnsi="Calibri" w:cs="Calibri"/>
          <w:color w:val="0F1115"/>
          <w:sz w:val="24"/>
          <w:szCs w:val="24"/>
          <w:shd w:val="clear" w:color="auto" w:fill="FFFFFF"/>
        </w:rPr>
        <w:t xml:space="preserve">, </w:t>
      </w:r>
      <w:r w:rsidR="00C31509" w:rsidRPr="0042167C">
        <w:rPr>
          <w:rFonts w:ascii="Calibri" w:hAnsi="Calibri" w:cs="Calibri"/>
          <w:color w:val="0F1115"/>
          <w:sz w:val="24"/>
          <w:szCs w:val="24"/>
          <w:shd w:val="clear" w:color="auto" w:fill="FFFFFF"/>
        </w:rPr>
        <w:t>Technical Scope</w:t>
      </w:r>
      <w:r w:rsidRPr="0042167C">
        <w:rPr>
          <w:rFonts w:ascii="Calibri" w:hAnsi="Calibri" w:cs="Calibri"/>
          <w:color w:val="0F1115"/>
          <w:sz w:val="24"/>
          <w:szCs w:val="24"/>
          <w:shd w:val="clear" w:color="auto" w:fill="FFFFFF"/>
        </w:rPr>
        <w:t xml:space="preserve">, Review mechanism </w:t>
      </w:r>
      <w:r w:rsidRPr="0042167C">
        <w:rPr>
          <w:rFonts w:ascii="Calibri" w:hAnsi="Calibri" w:cs="Calibri"/>
          <w:color w:val="0F1115"/>
          <w:sz w:val="24"/>
          <w:szCs w:val="24"/>
          <w:shd w:val="clear" w:color="auto" w:fill="FFFFFF"/>
        </w:rPr>
        <w:t>Community ownership</w:t>
      </w:r>
      <w:r>
        <w:rPr>
          <w:rFonts w:ascii="Calibri" w:hAnsi="Calibri" w:cs="Calibri"/>
          <w:color w:val="0F1115"/>
          <w:sz w:val="24"/>
          <w:szCs w:val="24"/>
          <w:shd w:val="clear" w:color="auto" w:fill="FFFFFF"/>
        </w:rPr>
        <w:t xml:space="preserve"> and</w:t>
      </w:r>
      <w:r w:rsidRPr="0042167C">
        <w:rPr>
          <w:rFonts w:ascii="Calibri" w:hAnsi="Calibri" w:cs="Calibri"/>
          <w:color w:val="0F1115"/>
          <w:sz w:val="24"/>
          <w:szCs w:val="24"/>
          <w:shd w:val="clear" w:color="auto" w:fill="FFFFFF"/>
        </w:rPr>
        <w:t xml:space="preserve"> </w:t>
      </w:r>
      <w:r w:rsidRPr="0042167C">
        <w:rPr>
          <w:rFonts w:ascii="Calibri" w:hAnsi="Calibri" w:cs="Calibri"/>
          <w:color w:val="0F1115"/>
          <w:sz w:val="24"/>
          <w:szCs w:val="24"/>
          <w:shd w:val="clear" w:color="auto" w:fill="FFFFFF"/>
        </w:rPr>
        <w:t>Actionable</w:t>
      </w:r>
      <w:r>
        <w:rPr>
          <w:rFonts w:ascii="Calibri" w:hAnsi="Calibri" w:cs="Calibri"/>
          <w:color w:val="0F1115"/>
          <w:sz w:val="24"/>
          <w:szCs w:val="24"/>
          <w:shd w:val="clear" w:color="auto" w:fill="FFFFFF"/>
        </w:rPr>
        <w:t>. The criteria will</w:t>
      </w:r>
      <w:r w:rsidR="00743B1A">
        <w:rPr>
          <w:rFonts w:ascii="Calibri" w:hAnsi="Calibri" w:cs="Calibri"/>
          <w:color w:val="0F1115"/>
          <w:sz w:val="24"/>
          <w:szCs w:val="24"/>
          <w:shd w:val="clear" w:color="auto" w:fill="FFFFFF"/>
        </w:rPr>
        <w:t xml:space="preserve"> be</w:t>
      </w:r>
      <w:r>
        <w:rPr>
          <w:rFonts w:ascii="Calibri" w:hAnsi="Calibri" w:cs="Calibri"/>
          <w:color w:val="0F1115"/>
          <w:sz w:val="24"/>
          <w:szCs w:val="24"/>
          <w:shd w:val="clear" w:color="auto" w:fill="FFFFFF"/>
        </w:rPr>
        <w:t xml:space="preserve"> assessed through </w:t>
      </w:r>
      <w:r w:rsidR="00743B1A">
        <w:rPr>
          <w:rFonts w:ascii="Calibri" w:hAnsi="Calibri" w:cs="Calibri"/>
          <w:color w:val="0F1115"/>
          <w:sz w:val="24"/>
          <w:szCs w:val="24"/>
          <w:shd w:val="clear" w:color="auto" w:fill="FFFFFF"/>
        </w:rPr>
        <w:t xml:space="preserve">conduction of </w:t>
      </w:r>
      <w:bookmarkStart w:id="0" w:name="_GoBack"/>
      <w:bookmarkEnd w:id="0"/>
      <w:r>
        <w:rPr>
          <w:rFonts w:ascii="Calibri" w:hAnsi="Calibri" w:cs="Calibri"/>
          <w:color w:val="0F1115"/>
          <w:sz w:val="24"/>
          <w:szCs w:val="24"/>
          <w:shd w:val="clear" w:color="auto" w:fill="FFFFFF"/>
        </w:rPr>
        <w:t xml:space="preserve">the interim studies, and the study report will be shared. </w:t>
      </w:r>
    </w:p>
    <w:tbl>
      <w:tblPr>
        <w:tblStyle w:val="PlainTable1"/>
        <w:tblpPr w:leftFromText="180" w:rightFromText="180" w:vertAnchor="text" w:horzAnchor="page" w:tblpX="2209" w:tblpY="156"/>
        <w:tblW w:w="8635" w:type="dxa"/>
        <w:tblLook w:val="04A0" w:firstRow="1" w:lastRow="0" w:firstColumn="1" w:lastColumn="0" w:noHBand="0" w:noVBand="1"/>
      </w:tblPr>
      <w:tblGrid>
        <w:gridCol w:w="1799"/>
        <w:gridCol w:w="1799"/>
        <w:gridCol w:w="1799"/>
        <w:gridCol w:w="1799"/>
        <w:gridCol w:w="1439"/>
      </w:tblGrid>
      <w:tr w:rsidR="0042167C" w:rsidRPr="0014030C" w:rsidTr="0042167C">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799" w:type="dxa"/>
          </w:tcPr>
          <w:p w:rsidR="0042167C" w:rsidRPr="0014030C" w:rsidRDefault="0042167C" w:rsidP="0042167C">
            <w:pPr>
              <w:jc w:val="both"/>
              <w:rPr>
                <w:rFonts w:eastAsia="Times New Roman" w:cstheme="minorHAnsi"/>
                <w:color w:val="0F1115"/>
              </w:rPr>
            </w:pPr>
            <w:r w:rsidRPr="0014030C">
              <w:rPr>
                <w:rFonts w:eastAsia="Times New Roman" w:cstheme="minorHAnsi"/>
                <w:color w:val="0F1115"/>
              </w:rPr>
              <w:t>Sr. No</w:t>
            </w:r>
          </w:p>
        </w:tc>
        <w:tc>
          <w:tcPr>
            <w:tcW w:w="1799" w:type="dxa"/>
          </w:tcPr>
          <w:p w:rsidR="0042167C" w:rsidRPr="0014030C" w:rsidRDefault="0042167C" w:rsidP="0042167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District</w:t>
            </w:r>
          </w:p>
        </w:tc>
        <w:tc>
          <w:tcPr>
            <w:tcW w:w="1799" w:type="dxa"/>
          </w:tcPr>
          <w:p w:rsidR="0042167C" w:rsidRPr="0014030C" w:rsidRDefault="0042167C" w:rsidP="0042167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 xml:space="preserve">Target </w:t>
            </w:r>
          </w:p>
        </w:tc>
        <w:tc>
          <w:tcPr>
            <w:tcW w:w="1799" w:type="dxa"/>
          </w:tcPr>
          <w:p w:rsidR="0042167C" w:rsidRPr="0014030C" w:rsidRDefault="0042167C" w:rsidP="0042167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Achieved</w:t>
            </w:r>
          </w:p>
        </w:tc>
        <w:tc>
          <w:tcPr>
            <w:tcW w:w="1439" w:type="dxa"/>
          </w:tcPr>
          <w:p w:rsidR="0042167C" w:rsidRPr="0014030C" w:rsidRDefault="0042167C" w:rsidP="0042167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Pr>
                <w:rFonts w:eastAsia="Times New Roman" w:cstheme="minorHAnsi"/>
                <w:color w:val="0F1115"/>
              </w:rPr>
              <w:t>Total Participants</w:t>
            </w:r>
          </w:p>
        </w:tc>
      </w:tr>
      <w:tr w:rsidR="0042167C" w:rsidRPr="0014030C" w:rsidTr="0042167C">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799" w:type="dxa"/>
          </w:tcPr>
          <w:p w:rsidR="0042167C" w:rsidRPr="0014030C" w:rsidRDefault="0042167C" w:rsidP="0042167C">
            <w:pPr>
              <w:jc w:val="both"/>
              <w:rPr>
                <w:rFonts w:eastAsia="Times New Roman" w:cstheme="minorHAnsi"/>
                <w:color w:val="0F1115"/>
              </w:rPr>
            </w:pPr>
          </w:p>
        </w:tc>
        <w:tc>
          <w:tcPr>
            <w:tcW w:w="1799" w:type="dxa"/>
          </w:tcPr>
          <w:p w:rsidR="0042167C" w:rsidRPr="0014030C" w:rsidRDefault="0042167C" w:rsidP="0042167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99" w:type="dxa"/>
          </w:tcPr>
          <w:p w:rsidR="0042167C" w:rsidRPr="0014030C" w:rsidRDefault="0042167C" w:rsidP="0042167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99" w:type="dxa"/>
          </w:tcPr>
          <w:p w:rsidR="0042167C" w:rsidRPr="0014030C" w:rsidRDefault="0042167C" w:rsidP="0042167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439" w:type="dxa"/>
          </w:tcPr>
          <w:p w:rsidR="0042167C" w:rsidRPr="0014030C" w:rsidRDefault="0042167C" w:rsidP="0042167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r>
    </w:tbl>
    <w:p w:rsidR="0042167C" w:rsidRDefault="0042167C" w:rsidP="0042167C">
      <w:pPr>
        <w:autoSpaceDE w:val="0"/>
        <w:autoSpaceDN w:val="0"/>
        <w:adjustRightInd w:val="0"/>
        <w:spacing w:after="60"/>
        <w:ind w:left="720"/>
        <w:jc w:val="both"/>
        <w:rPr>
          <w:rFonts w:ascii="Calibri" w:hAnsi="Calibri" w:cs="Calibri"/>
          <w:color w:val="0F1115"/>
          <w:sz w:val="24"/>
          <w:szCs w:val="24"/>
          <w:shd w:val="clear" w:color="auto" w:fill="FFFFFF"/>
        </w:rPr>
      </w:pPr>
    </w:p>
    <w:p w:rsidR="0042167C" w:rsidRPr="0042167C" w:rsidRDefault="0042167C" w:rsidP="0042167C">
      <w:pPr>
        <w:pStyle w:val="ListParagraph"/>
        <w:numPr>
          <w:ilvl w:val="0"/>
          <w:numId w:val="13"/>
        </w:numPr>
        <w:autoSpaceDE w:val="0"/>
        <w:autoSpaceDN w:val="0"/>
        <w:adjustRightInd w:val="0"/>
        <w:spacing w:after="60"/>
        <w:jc w:val="both"/>
        <w:rPr>
          <w:rFonts w:ascii="Calibri" w:hAnsi="Calibri" w:cs="Calibri"/>
          <w:b/>
          <w:bCs/>
          <w:color w:val="0F1115"/>
          <w:sz w:val="24"/>
          <w:szCs w:val="24"/>
          <w:shd w:val="clear" w:color="auto" w:fill="FFFFFF"/>
        </w:rPr>
      </w:pPr>
      <w:r w:rsidRPr="0042167C">
        <w:rPr>
          <w:rFonts w:ascii="Calibri" w:hAnsi="Calibri" w:cs="Calibri"/>
          <w:b/>
          <w:bCs/>
          <w:color w:val="0F1115"/>
          <w:sz w:val="24"/>
          <w:szCs w:val="24"/>
          <w:shd w:val="clear" w:color="auto" w:fill="FFFFFF"/>
        </w:rPr>
        <w:lastRenderedPageBreak/>
        <w:t>Participatory design and implementation of afforestation/ref</w:t>
      </w:r>
      <w:r w:rsidR="004A13BC">
        <w:rPr>
          <w:rFonts w:ascii="Calibri" w:hAnsi="Calibri" w:cs="Calibri"/>
          <w:b/>
          <w:bCs/>
          <w:color w:val="0F1115"/>
          <w:sz w:val="24"/>
          <w:szCs w:val="24"/>
          <w:shd w:val="clear" w:color="auto" w:fill="FFFFFF"/>
        </w:rPr>
        <w:t>orestation integrated program</w:t>
      </w:r>
      <w:r w:rsidRPr="0042167C">
        <w:rPr>
          <w:rFonts w:ascii="Calibri" w:hAnsi="Calibri" w:cs="Calibri"/>
          <w:b/>
          <w:bCs/>
          <w:color w:val="0F1115"/>
          <w:sz w:val="24"/>
          <w:szCs w:val="24"/>
          <w:shd w:val="clear" w:color="auto" w:fill="FFFFFF"/>
        </w:rPr>
        <w:t xml:space="preserve"> combined with works ensuring better protection in the face of natural disasters and covering 260 hectares. </w:t>
      </w:r>
    </w:p>
    <w:p w:rsidR="0042167C" w:rsidRDefault="0042167C" w:rsidP="0042167C">
      <w:pPr>
        <w:autoSpaceDE w:val="0"/>
        <w:autoSpaceDN w:val="0"/>
        <w:adjustRightInd w:val="0"/>
        <w:spacing w:after="60"/>
        <w:ind w:left="720"/>
        <w:jc w:val="both"/>
        <w:rPr>
          <w:rFonts w:ascii="Calibri" w:hAnsi="Calibri" w:cs="Calibri"/>
          <w:color w:val="0F1115"/>
          <w:sz w:val="24"/>
          <w:szCs w:val="24"/>
          <w:shd w:val="clear" w:color="auto" w:fill="FFFFFF"/>
        </w:rPr>
      </w:pPr>
    </w:p>
    <w:p w:rsidR="0042167C" w:rsidRDefault="004A13BC" w:rsidP="004A13BC">
      <w:pPr>
        <w:ind w:left="720"/>
        <w:jc w:val="both"/>
        <w:rPr>
          <w:rFonts w:ascii="Calibri" w:hAnsi="Calibri" w:cs="Calibri"/>
          <w:color w:val="0F1115"/>
          <w:sz w:val="24"/>
          <w:szCs w:val="24"/>
          <w:shd w:val="clear" w:color="auto" w:fill="FFFFFF"/>
        </w:rPr>
      </w:pPr>
      <w:r w:rsidRPr="004A13BC">
        <w:t>58 No. of interventions related to land</w:t>
      </w:r>
      <w:r w:rsidRPr="004A13BC">
        <w:rPr>
          <w:rFonts w:ascii="Calibri" w:hAnsi="Calibri" w:cs="Calibri"/>
          <w:color w:val="0F1115"/>
          <w:sz w:val="24"/>
          <w:szCs w:val="24"/>
          <w:shd w:val="clear" w:color="auto" w:fill="FFFFFF"/>
        </w:rPr>
        <w:t xml:space="preserve"> improvement/afforestation/reforestation/tempora</w:t>
      </w:r>
      <w:r>
        <w:rPr>
          <w:rFonts w:ascii="Calibri" w:hAnsi="Calibri" w:cs="Calibri"/>
          <w:color w:val="0F1115"/>
          <w:sz w:val="24"/>
          <w:szCs w:val="24"/>
          <w:shd w:val="clear" w:color="auto" w:fill="FFFFFF"/>
        </w:rPr>
        <w:t>ry check dams</w:t>
      </w:r>
      <w:r w:rsidRPr="004A13BC">
        <w:rPr>
          <w:rFonts w:ascii="Calibri" w:hAnsi="Calibri" w:cs="Calibri"/>
          <w:color w:val="0F1115"/>
          <w:sz w:val="24"/>
          <w:szCs w:val="24"/>
          <w:shd w:val="clear" w:color="auto" w:fill="FFFFFF"/>
        </w:rPr>
        <w:t>/hedgerow plantation will be ini</w:t>
      </w:r>
      <w:r>
        <w:rPr>
          <w:rFonts w:ascii="Calibri" w:hAnsi="Calibri" w:cs="Calibri"/>
          <w:color w:val="0F1115"/>
          <w:sz w:val="24"/>
          <w:szCs w:val="24"/>
          <w:shd w:val="clear" w:color="auto" w:fill="FFFFFF"/>
        </w:rPr>
        <w:t xml:space="preserve">tiated under LRM across the target villages. </w:t>
      </w:r>
    </w:p>
    <w:tbl>
      <w:tblPr>
        <w:tblStyle w:val="PlainTable1"/>
        <w:tblpPr w:leftFromText="180" w:rightFromText="180" w:vertAnchor="text" w:horzAnchor="page" w:tblpX="2209" w:tblpY="156"/>
        <w:tblW w:w="8635" w:type="dxa"/>
        <w:tblLook w:val="04A0" w:firstRow="1" w:lastRow="0" w:firstColumn="1" w:lastColumn="0" w:noHBand="0" w:noVBand="1"/>
      </w:tblPr>
      <w:tblGrid>
        <w:gridCol w:w="1799"/>
        <w:gridCol w:w="1799"/>
        <w:gridCol w:w="1799"/>
        <w:gridCol w:w="1799"/>
        <w:gridCol w:w="1439"/>
      </w:tblGrid>
      <w:tr w:rsidR="004A13BC" w:rsidRPr="0014030C" w:rsidTr="00356869">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799" w:type="dxa"/>
          </w:tcPr>
          <w:p w:rsidR="004A13BC" w:rsidRPr="0014030C" w:rsidRDefault="004A13BC" w:rsidP="00356869">
            <w:pPr>
              <w:jc w:val="both"/>
              <w:rPr>
                <w:rFonts w:eastAsia="Times New Roman" w:cstheme="minorHAnsi"/>
                <w:color w:val="0F1115"/>
              </w:rPr>
            </w:pPr>
            <w:r w:rsidRPr="0014030C">
              <w:rPr>
                <w:rFonts w:eastAsia="Times New Roman" w:cstheme="minorHAnsi"/>
                <w:color w:val="0F1115"/>
              </w:rPr>
              <w:t>Sr. No</w:t>
            </w:r>
          </w:p>
        </w:tc>
        <w:tc>
          <w:tcPr>
            <w:tcW w:w="1799" w:type="dxa"/>
          </w:tcPr>
          <w:p w:rsidR="004A13BC" w:rsidRPr="0014030C" w:rsidRDefault="004A13BC" w:rsidP="00356869">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District</w:t>
            </w:r>
          </w:p>
        </w:tc>
        <w:tc>
          <w:tcPr>
            <w:tcW w:w="1799" w:type="dxa"/>
          </w:tcPr>
          <w:p w:rsidR="004A13BC" w:rsidRPr="0014030C" w:rsidRDefault="004A13BC" w:rsidP="00356869">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 xml:space="preserve">Target </w:t>
            </w:r>
          </w:p>
        </w:tc>
        <w:tc>
          <w:tcPr>
            <w:tcW w:w="1799" w:type="dxa"/>
          </w:tcPr>
          <w:p w:rsidR="004A13BC" w:rsidRPr="0014030C" w:rsidRDefault="004A13BC" w:rsidP="00356869">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sidRPr="0014030C">
              <w:rPr>
                <w:rFonts w:eastAsia="Times New Roman" w:cstheme="minorHAnsi"/>
                <w:color w:val="0F1115"/>
              </w:rPr>
              <w:t>Achieved</w:t>
            </w:r>
          </w:p>
        </w:tc>
        <w:tc>
          <w:tcPr>
            <w:tcW w:w="1439" w:type="dxa"/>
          </w:tcPr>
          <w:p w:rsidR="004A13BC" w:rsidRPr="0014030C" w:rsidRDefault="004A13BC" w:rsidP="00356869">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Pr>
                <w:rFonts w:eastAsia="Times New Roman" w:cstheme="minorHAnsi"/>
                <w:color w:val="0F1115"/>
              </w:rPr>
              <w:t>Beneficiaries</w:t>
            </w:r>
          </w:p>
        </w:tc>
      </w:tr>
      <w:tr w:rsidR="004A13BC" w:rsidRPr="0014030C" w:rsidTr="00356869">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799" w:type="dxa"/>
          </w:tcPr>
          <w:p w:rsidR="004A13BC" w:rsidRPr="0014030C" w:rsidRDefault="004A13BC" w:rsidP="00356869">
            <w:pPr>
              <w:jc w:val="both"/>
              <w:rPr>
                <w:rFonts w:eastAsia="Times New Roman" w:cstheme="minorHAnsi"/>
                <w:color w:val="0F1115"/>
              </w:rPr>
            </w:pPr>
          </w:p>
        </w:tc>
        <w:tc>
          <w:tcPr>
            <w:tcW w:w="1799" w:type="dxa"/>
          </w:tcPr>
          <w:p w:rsidR="004A13BC" w:rsidRPr="0014030C" w:rsidRDefault="004A13BC" w:rsidP="00356869">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99" w:type="dxa"/>
          </w:tcPr>
          <w:p w:rsidR="004A13BC" w:rsidRPr="0014030C" w:rsidRDefault="004A13BC" w:rsidP="00356869">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99" w:type="dxa"/>
          </w:tcPr>
          <w:p w:rsidR="004A13BC" w:rsidRPr="0014030C" w:rsidRDefault="004A13BC" w:rsidP="00356869">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439" w:type="dxa"/>
          </w:tcPr>
          <w:p w:rsidR="004A13BC" w:rsidRPr="0014030C" w:rsidRDefault="004A13BC" w:rsidP="00356869">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r>
    </w:tbl>
    <w:p w:rsidR="004A13BC" w:rsidRDefault="004A13BC" w:rsidP="004A13BC">
      <w:pPr>
        <w:ind w:left="720"/>
        <w:jc w:val="both"/>
        <w:rPr>
          <w:rFonts w:ascii="Calibri" w:hAnsi="Calibri" w:cs="Calibri"/>
          <w:color w:val="0F1115"/>
          <w:sz w:val="24"/>
          <w:szCs w:val="24"/>
          <w:shd w:val="clear" w:color="auto" w:fill="FFFFFF"/>
        </w:rPr>
      </w:pPr>
    </w:p>
    <w:p w:rsidR="004A13BC" w:rsidRDefault="004A13BC" w:rsidP="004A13BC">
      <w:pPr>
        <w:pBdr>
          <w:top w:val="single" w:sz="12" w:space="1" w:color="auto"/>
          <w:bottom w:val="single" w:sz="12" w:space="1" w:color="auto"/>
        </w:pBdr>
        <w:ind w:left="720"/>
        <w:jc w:val="both"/>
        <w:rPr>
          <w:rFonts w:ascii="Calibri" w:hAnsi="Calibri" w:cs="Calibri"/>
          <w:color w:val="0F1115"/>
          <w:sz w:val="24"/>
          <w:szCs w:val="24"/>
          <w:shd w:val="clear" w:color="auto" w:fill="FFFFFF"/>
        </w:rPr>
      </w:pPr>
    </w:p>
    <w:tbl>
      <w:tblPr>
        <w:tblStyle w:val="PlainTable1"/>
        <w:tblpPr w:leftFromText="180" w:rightFromText="180" w:vertAnchor="text" w:horzAnchor="page" w:tblpX="1993" w:tblpY="298"/>
        <w:tblW w:w="0" w:type="auto"/>
        <w:tblLook w:val="04A0" w:firstRow="1" w:lastRow="0" w:firstColumn="1" w:lastColumn="0" w:noHBand="0" w:noVBand="1"/>
      </w:tblPr>
      <w:tblGrid>
        <w:gridCol w:w="8815"/>
      </w:tblGrid>
      <w:tr w:rsidR="004A13BC" w:rsidRPr="004A13BC" w:rsidTr="004A1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5" w:type="dxa"/>
          </w:tcPr>
          <w:p w:rsidR="004A13BC" w:rsidRPr="004A13BC" w:rsidRDefault="004A13BC" w:rsidP="004A13BC">
            <w:r w:rsidRPr="004A13BC">
              <w:t xml:space="preserve">Output 2.1 </w:t>
            </w:r>
          </w:p>
        </w:tc>
      </w:tr>
      <w:tr w:rsidR="004A13BC" w:rsidRPr="004A13BC" w:rsidTr="004A1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5" w:type="dxa"/>
          </w:tcPr>
          <w:p w:rsidR="004A13BC" w:rsidRPr="004A13BC" w:rsidRDefault="004A13BC" w:rsidP="004A13BC">
            <w:pPr>
              <w:jc w:val="both"/>
              <w:rPr>
                <w:b w:val="0"/>
                <w:bCs w:val="0"/>
              </w:rPr>
            </w:pPr>
            <w:r w:rsidRPr="004A13BC">
              <w:rPr>
                <w:b w:val="0"/>
                <w:bCs w:val="0"/>
              </w:rPr>
              <w:t>Existing small local business are strengthened in their capacities to run and expand sustainable and profitable economic initiatives tapping into the opportunities created by increased electricity availability</w:t>
            </w:r>
          </w:p>
        </w:tc>
      </w:tr>
    </w:tbl>
    <w:p w:rsidR="004A13BC" w:rsidRPr="004A13BC" w:rsidRDefault="004A13BC" w:rsidP="004A13BC">
      <w:pPr>
        <w:ind w:left="720"/>
        <w:jc w:val="both"/>
        <w:rPr>
          <w:rFonts w:ascii="Calibri" w:hAnsi="Calibri" w:cs="Calibri"/>
          <w:color w:val="0F1115"/>
          <w:sz w:val="24"/>
          <w:szCs w:val="24"/>
          <w:shd w:val="clear" w:color="auto" w:fill="FFFFFF"/>
        </w:rPr>
      </w:pPr>
    </w:p>
    <w:p w:rsidR="00C31509" w:rsidRPr="0042167C" w:rsidRDefault="00C31509" w:rsidP="00E648F6">
      <w:pPr>
        <w:pStyle w:val="ListParagraph"/>
        <w:spacing w:after="0" w:line="276" w:lineRule="auto"/>
        <w:ind w:left="450"/>
        <w:rPr>
          <w:rFonts w:ascii="Calibri" w:hAnsi="Calibri" w:cs="Calibri"/>
          <w:color w:val="0F1115"/>
          <w:sz w:val="24"/>
          <w:szCs w:val="24"/>
          <w:shd w:val="clear" w:color="auto" w:fill="FFFFFF"/>
        </w:rPr>
      </w:pPr>
    </w:p>
    <w:p w:rsidR="00C31509" w:rsidRPr="007965E0" w:rsidRDefault="004A13BC" w:rsidP="004A13BC">
      <w:pPr>
        <w:pStyle w:val="ListParagraph"/>
        <w:numPr>
          <w:ilvl w:val="0"/>
          <w:numId w:val="15"/>
        </w:numPr>
        <w:spacing w:after="0" w:line="276" w:lineRule="auto"/>
        <w:jc w:val="both"/>
        <w:rPr>
          <w:b/>
          <w:bCs/>
        </w:rPr>
      </w:pPr>
      <w:r w:rsidRPr="007965E0">
        <w:rPr>
          <w:b/>
          <w:bCs/>
        </w:rPr>
        <w:t>Participatory survey with existing traders and local business in the intervention districts to assess their needs (knowledge and money) and potential to expand their economic activities making them more sustainable and profitable</w:t>
      </w:r>
    </w:p>
    <w:p w:rsidR="00C31509" w:rsidRDefault="00C31509" w:rsidP="004A13BC">
      <w:pPr>
        <w:pStyle w:val="ListParagraph"/>
        <w:spacing w:after="0" w:line="276" w:lineRule="auto"/>
      </w:pPr>
    </w:p>
    <w:tbl>
      <w:tblPr>
        <w:tblStyle w:val="PlainTable1"/>
        <w:tblpPr w:leftFromText="180" w:rightFromText="180" w:vertAnchor="text" w:horzAnchor="margin" w:tblpXSpec="right" w:tblpY="696"/>
        <w:tblW w:w="8815" w:type="dxa"/>
        <w:tblLook w:val="04A0" w:firstRow="1" w:lastRow="0" w:firstColumn="1" w:lastColumn="0" w:noHBand="0" w:noVBand="1"/>
      </w:tblPr>
      <w:tblGrid>
        <w:gridCol w:w="985"/>
        <w:gridCol w:w="1472"/>
        <w:gridCol w:w="1795"/>
        <w:gridCol w:w="2394"/>
        <w:gridCol w:w="2169"/>
      </w:tblGrid>
      <w:tr w:rsidR="00F663D6" w:rsidRPr="0014030C" w:rsidTr="00F663D6">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985" w:type="dxa"/>
          </w:tcPr>
          <w:p w:rsidR="00F663D6" w:rsidRPr="0014030C" w:rsidRDefault="00F663D6" w:rsidP="007965E0">
            <w:pPr>
              <w:jc w:val="both"/>
              <w:rPr>
                <w:rFonts w:eastAsia="Times New Roman" w:cstheme="minorHAnsi"/>
                <w:color w:val="0F1115"/>
              </w:rPr>
            </w:pPr>
            <w:r w:rsidRPr="0014030C">
              <w:rPr>
                <w:rFonts w:eastAsia="Times New Roman" w:cstheme="minorHAnsi"/>
                <w:color w:val="0F1115"/>
              </w:rPr>
              <w:t>Sr. No</w:t>
            </w:r>
          </w:p>
        </w:tc>
        <w:tc>
          <w:tcPr>
            <w:tcW w:w="1472" w:type="dxa"/>
          </w:tcPr>
          <w:p w:rsidR="00F663D6" w:rsidRPr="0014030C" w:rsidRDefault="00F663D6" w:rsidP="007965E0">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Pr>
                <w:rFonts w:eastAsia="Times New Roman" w:cstheme="minorHAnsi"/>
                <w:color w:val="0F1115"/>
              </w:rPr>
              <w:t>District</w:t>
            </w:r>
          </w:p>
        </w:tc>
        <w:tc>
          <w:tcPr>
            <w:tcW w:w="1795" w:type="dxa"/>
          </w:tcPr>
          <w:p w:rsidR="00F663D6" w:rsidRPr="0014030C" w:rsidRDefault="00F663D6" w:rsidP="007965E0">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Pr>
                <w:rFonts w:eastAsia="Times New Roman" w:cstheme="minorHAnsi"/>
                <w:color w:val="0F1115"/>
              </w:rPr>
              <w:t>Target</w:t>
            </w:r>
          </w:p>
        </w:tc>
        <w:tc>
          <w:tcPr>
            <w:tcW w:w="2394" w:type="dxa"/>
          </w:tcPr>
          <w:p w:rsidR="00F663D6" w:rsidRPr="0014030C" w:rsidRDefault="00F663D6" w:rsidP="007965E0">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Pr>
                <w:rFonts w:eastAsia="Times New Roman" w:cstheme="minorHAnsi"/>
                <w:color w:val="0F1115"/>
              </w:rPr>
              <w:t>Achieved</w:t>
            </w:r>
          </w:p>
        </w:tc>
        <w:tc>
          <w:tcPr>
            <w:tcW w:w="2169" w:type="dxa"/>
          </w:tcPr>
          <w:p w:rsidR="00F663D6" w:rsidRDefault="00F663D6" w:rsidP="007965E0">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Pr>
                <w:rFonts w:eastAsia="Times New Roman" w:cstheme="minorHAnsi"/>
                <w:color w:val="0F1115"/>
              </w:rPr>
              <w:t>Variance</w:t>
            </w:r>
          </w:p>
        </w:tc>
      </w:tr>
      <w:tr w:rsidR="00F663D6" w:rsidRPr="0014030C" w:rsidTr="00F663D6">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985" w:type="dxa"/>
          </w:tcPr>
          <w:p w:rsidR="00F663D6" w:rsidRPr="0014030C" w:rsidRDefault="00F663D6" w:rsidP="007965E0">
            <w:pPr>
              <w:jc w:val="both"/>
              <w:rPr>
                <w:rFonts w:eastAsia="Times New Roman" w:cstheme="minorHAnsi"/>
                <w:color w:val="0F1115"/>
              </w:rPr>
            </w:pPr>
          </w:p>
        </w:tc>
        <w:tc>
          <w:tcPr>
            <w:tcW w:w="1472" w:type="dxa"/>
          </w:tcPr>
          <w:p w:rsidR="00F663D6" w:rsidRPr="0014030C" w:rsidRDefault="00F663D6" w:rsidP="007965E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95" w:type="dxa"/>
          </w:tcPr>
          <w:p w:rsidR="00F663D6" w:rsidRPr="0014030C" w:rsidRDefault="00F663D6" w:rsidP="007965E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2394" w:type="dxa"/>
          </w:tcPr>
          <w:p w:rsidR="00F663D6" w:rsidRPr="0014030C" w:rsidRDefault="00F663D6" w:rsidP="007965E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2169" w:type="dxa"/>
          </w:tcPr>
          <w:p w:rsidR="00F663D6" w:rsidRPr="0014030C" w:rsidRDefault="00F663D6" w:rsidP="007965E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r>
    </w:tbl>
    <w:p w:rsidR="004A13BC" w:rsidRDefault="007965E0" w:rsidP="007965E0">
      <w:pPr>
        <w:pStyle w:val="ListParagraph"/>
        <w:spacing w:after="0" w:line="276" w:lineRule="auto"/>
      </w:pPr>
      <w:r>
        <w:t xml:space="preserve">600 SME (Small Micro Enterprises) will be identified to assess their needs regarding the enhancement of their businesses. </w:t>
      </w:r>
    </w:p>
    <w:p w:rsidR="007965E0" w:rsidRDefault="007965E0" w:rsidP="007965E0">
      <w:pPr>
        <w:pStyle w:val="ListParagraph"/>
        <w:spacing w:after="0" w:line="276" w:lineRule="auto"/>
      </w:pPr>
    </w:p>
    <w:p w:rsidR="007965E0" w:rsidRDefault="007965E0" w:rsidP="007965E0">
      <w:pPr>
        <w:pStyle w:val="ListParagraph"/>
        <w:numPr>
          <w:ilvl w:val="0"/>
          <w:numId w:val="15"/>
        </w:numPr>
        <w:spacing w:after="0" w:line="276" w:lineRule="auto"/>
        <w:jc w:val="both"/>
        <w:rPr>
          <w:b/>
          <w:bCs/>
        </w:rPr>
      </w:pPr>
      <w:r w:rsidRPr="007965E0">
        <w:rPr>
          <w:b/>
          <w:bCs/>
        </w:rPr>
        <w:t>Based on a clear and participatory analysis of the specific demands from this target group, design and implementation of a training programme for local business that will include exposure visits and business tours</w:t>
      </w:r>
    </w:p>
    <w:p w:rsidR="007965E0" w:rsidRDefault="007965E0" w:rsidP="007965E0">
      <w:pPr>
        <w:pStyle w:val="ListParagraph"/>
        <w:spacing w:after="0" w:line="276" w:lineRule="auto"/>
        <w:jc w:val="both"/>
        <w:rPr>
          <w:b/>
          <w:bCs/>
        </w:rPr>
      </w:pPr>
    </w:p>
    <w:p w:rsidR="007965E0" w:rsidRDefault="007965E0" w:rsidP="007965E0">
      <w:pPr>
        <w:pStyle w:val="ListParagraph"/>
        <w:spacing w:after="0" w:line="276" w:lineRule="auto"/>
        <w:jc w:val="both"/>
      </w:pPr>
      <w:r>
        <w:t xml:space="preserve">Exposures </w:t>
      </w:r>
      <w:r w:rsidR="00F663D6">
        <w:t>and business tours will be arranged for experience sharing and adaptation of good practices for successful 600 SMEs.</w:t>
      </w:r>
    </w:p>
    <w:tbl>
      <w:tblPr>
        <w:tblStyle w:val="PlainTable1"/>
        <w:tblpPr w:leftFromText="180" w:rightFromText="180" w:vertAnchor="text" w:horzAnchor="margin" w:tblpXSpec="right" w:tblpY="152"/>
        <w:tblW w:w="8640" w:type="dxa"/>
        <w:tblLook w:val="04A0" w:firstRow="1" w:lastRow="0" w:firstColumn="1" w:lastColumn="0" w:noHBand="0" w:noVBand="1"/>
      </w:tblPr>
      <w:tblGrid>
        <w:gridCol w:w="810"/>
        <w:gridCol w:w="1472"/>
        <w:gridCol w:w="1795"/>
        <w:gridCol w:w="2394"/>
        <w:gridCol w:w="2169"/>
      </w:tblGrid>
      <w:tr w:rsidR="00F663D6" w:rsidRPr="0014030C" w:rsidTr="00F663D6">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810" w:type="dxa"/>
          </w:tcPr>
          <w:p w:rsidR="00F663D6" w:rsidRPr="0014030C" w:rsidRDefault="00F663D6" w:rsidP="00F663D6">
            <w:pPr>
              <w:jc w:val="both"/>
              <w:rPr>
                <w:rFonts w:eastAsia="Times New Roman" w:cstheme="minorHAnsi"/>
                <w:color w:val="0F1115"/>
              </w:rPr>
            </w:pPr>
            <w:r w:rsidRPr="0014030C">
              <w:rPr>
                <w:rFonts w:eastAsia="Times New Roman" w:cstheme="minorHAnsi"/>
                <w:color w:val="0F1115"/>
              </w:rPr>
              <w:t>Sr. No</w:t>
            </w:r>
          </w:p>
        </w:tc>
        <w:tc>
          <w:tcPr>
            <w:tcW w:w="1472" w:type="dxa"/>
          </w:tcPr>
          <w:p w:rsidR="00F663D6" w:rsidRPr="0014030C" w:rsidRDefault="00F663D6" w:rsidP="00F663D6">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Pr>
                <w:rFonts w:eastAsia="Times New Roman" w:cstheme="minorHAnsi"/>
                <w:color w:val="0F1115"/>
              </w:rPr>
              <w:t>District</w:t>
            </w:r>
          </w:p>
        </w:tc>
        <w:tc>
          <w:tcPr>
            <w:tcW w:w="1795" w:type="dxa"/>
          </w:tcPr>
          <w:p w:rsidR="00F663D6" w:rsidRPr="0014030C" w:rsidRDefault="00F663D6" w:rsidP="00F663D6">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Pr>
                <w:rFonts w:eastAsia="Times New Roman" w:cstheme="minorHAnsi"/>
                <w:color w:val="0F1115"/>
              </w:rPr>
              <w:t>Target</w:t>
            </w:r>
          </w:p>
        </w:tc>
        <w:tc>
          <w:tcPr>
            <w:tcW w:w="2394" w:type="dxa"/>
          </w:tcPr>
          <w:p w:rsidR="00F663D6" w:rsidRPr="0014030C" w:rsidRDefault="00F663D6" w:rsidP="00F663D6">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Pr>
                <w:rFonts w:eastAsia="Times New Roman" w:cstheme="minorHAnsi"/>
                <w:color w:val="0F1115"/>
              </w:rPr>
              <w:t>Achieved</w:t>
            </w:r>
          </w:p>
        </w:tc>
        <w:tc>
          <w:tcPr>
            <w:tcW w:w="2169" w:type="dxa"/>
          </w:tcPr>
          <w:p w:rsidR="00F663D6" w:rsidRDefault="00F663D6" w:rsidP="00F663D6">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Pr>
                <w:rFonts w:eastAsia="Times New Roman" w:cstheme="minorHAnsi"/>
                <w:color w:val="0F1115"/>
              </w:rPr>
              <w:t>Variance</w:t>
            </w:r>
          </w:p>
        </w:tc>
      </w:tr>
      <w:tr w:rsidR="00F663D6" w:rsidRPr="0014030C" w:rsidTr="00F663D6">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810" w:type="dxa"/>
          </w:tcPr>
          <w:p w:rsidR="00F663D6" w:rsidRPr="0014030C" w:rsidRDefault="00F663D6" w:rsidP="00F663D6">
            <w:pPr>
              <w:jc w:val="both"/>
              <w:rPr>
                <w:rFonts w:eastAsia="Times New Roman" w:cstheme="minorHAnsi"/>
                <w:color w:val="0F1115"/>
              </w:rPr>
            </w:pPr>
          </w:p>
        </w:tc>
        <w:tc>
          <w:tcPr>
            <w:tcW w:w="1472" w:type="dxa"/>
          </w:tcPr>
          <w:p w:rsidR="00F663D6" w:rsidRPr="0014030C" w:rsidRDefault="00F663D6" w:rsidP="00F663D6">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95" w:type="dxa"/>
          </w:tcPr>
          <w:p w:rsidR="00F663D6" w:rsidRPr="0014030C" w:rsidRDefault="00F663D6" w:rsidP="00F663D6">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2394" w:type="dxa"/>
          </w:tcPr>
          <w:p w:rsidR="00F663D6" w:rsidRPr="0014030C" w:rsidRDefault="00F663D6" w:rsidP="00F663D6">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2169" w:type="dxa"/>
          </w:tcPr>
          <w:p w:rsidR="00F663D6" w:rsidRPr="0014030C" w:rsidRDefault="00F663D6" w:rsidP="00F663D6">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r>
    </w:tbl>
    <w:p w:rsidR="00F663D6" w:rsidRDefault="00F663D6" w:rsidP="007965E0">
      <w:pPr>
        <w:pStyle w:val="ListParagraph"/>
        <w:spacing w:after="0" w:line="276" w:lineRule="auto"/>
        <w:jc w:val="both"/>
      </w:pPr>
    </w:p>
    <w:p w:rsidR="00F663D6" w:rsidRPr="007965E0" w:rsidRDefault="00F663D6" w:rsidP="007965E0">
      <w:pPr>
        <w:pStyle w:val="ListParagraph"/>
        <w:spacing w:after="0" w:line="276" w:lineRule="auto"/>
        <w:jc w:val="both"/>
      </w:pPr>
    </w:p>
    <w:p w:rsidR="007965E0" w:rsidRPr="004A13BC" w:rsidRDefault="007965E0" w:rsidP="007965E0">
      <w:pPr>
        <w:pStyle w:val="ListParagraph"/>
        <w:spacing w:after="0" w:line="276" w:lineRule="auto"/>
      </w:pPr>
    </w:p>
    <w:p w:rsidR="007965E0" w:rsidRPr="00F663D6" w:rsidRDefault="00F663D6" w:rsidP="00F663D6">
      <w:pPr>
        <w:pStyle w:val="ListParagraph"/>
        <w:numPr>
          <w:ilvl w:val="0"/>
          <w:numId w:val="15"/>
        </w:numPr>
        <w:spacing w:after="0" w:line="276" w:lineRule="auto"/>
        <w:jc w:val="both"/>
        <w:rPr>
          <w:b/>
          <w:bCs/>
        </w:rPr>
      </w:pPr>
      <w:r w:rsidRPr="00F663D6">
        <w:rPr>
          <w:b/>
          <w:bCs/>
        </w:rPr>
        <w:t>Based on the above</w:t>
      </w:r>
      <w:r>
        <w:rPr>
          <w:b/>
          <w:bCs/>
        </w:rPr>
        <w:t xml:space="preserve">, design and implementation of </w:t>
      </w:r>
      <w:r w:rsidRPr="00F663D6">
        <w:rPr>
          <w:b/>
          <w:bCs/>
        </w:rPr>
        <w:t>cost-sharing grants (in cash/in-kind) programme to provide financial support to local business</w:t>
      </w:r>
    </w:p>
    <w:p w:rsidR="00C31509" w:rsidRDefault="00C31509" w:rsidP="00F663D6">
      <w:pPr>
        <w:spacing w:after="0" w:line="276" w:lineRule="auto"/>
        <w:ind w:left="360"/>
        <w:jc w:val="both"/>
        <w:rPr>
          <w:b/>
          <w:bCs/>
        </w:rPr>
      </w:pPr>
    </w:p>
    <w:p w:rsidR="00F663D6" w:rsidRPr="00F663D6" w:rsidRDefault="00F663D6" w:rsidP="00F663D6">
      <w:pPr>
        <w:spacing w:after="0" w:line="276" w:lineRule="auto"/>
        <w:ind w:left="720"/>
        <w:jc w:val="both"/>
      </w:pPr>
      <w:r w:rsidRPr="00F663D6">
        <w:t xml:space="preserve">Through the cost sharing model/matching grants up to 2.5 million PKR will be released to the successful SMEs for upgrading and enhancement existing business setup. </w:t>
      </w:r>
    </w:p>
    <w:p w:rsidR="00C31509" w:rsidRDefault="00C31509" w:rsidP="00F663D6">
      <w:pPr>
        <w:pStyle w:val="ListParagraph"/>
        <w:spacing w:after="0" w:line="276" w:lineRule="auto"/>
        <w:jc w:val="both"/>
        <w:rPr>
          <w:b/>
          <w:bCs/>
        </w:rPr>
      </w:pPr>
    </w:p>
    <w:tbl>
      <w:tblPr>
        <w:tblStyle w:val="PlainTable1"/>
        <w:tblpPr w:leftFromText="180" w:rightFromText="180" w:vertAnchor="text" w:horzAnchor="margin" w:tblpXSpec="right" w:tblpY="152"/>
        <w:tblW w:w="8640" w:type="dxa"/>
        <w:tblLook w:val="04A0" w:firstRow="1" w:lastRow="0" w:firstColumn="1" w:lastColumn="0" w:noHBand="0" w:noVBand="1"/>
      </w:tblPr>
      <w:tblGrid>
        <w:gridCol w:w="810"/>
        <w:gridCol w:w="1472"/>
        <w:gridCol w:w="1795"/>
        <w:gridCol w:w="2394"/>
        <w:gridCol w:w="2169"/>
      </w:tblGrid>
      <w:tr w:rsidR="00F663D6" w:rsidRPr="0014030C" w:rsidTr="00356869">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810" w:type="dxa"/>
          </w:tcPr>
          <w:p w:rsidR="00F663D6" w:rsidRPr="0014030C" w:rsidRDefault="00F663D6" w:rsidP="00356869">
            <w:pPr>
              <w:jc w:val="both"/>
              <w:rPr>
                <w:rFonts w:eastAsia="Times New Roman" w:cstheme="minorHAnsi"/>
                <w:color w:val="0F1115"/>
              </w:rPr>
            </w:pPr>
            <w:r w:rsidRPr="0014030C">
              <w:rPr>
                <w:rFonts w:eastAsia="Times New Roman" w:cstheme="minorHAnsi"/>
                <w:color w:val="0F1115"/>
              </w:rPr>
              <w:t>Sr. No</w:t>
            </w:r>
          </w:p>
        </w:tc>
        <w:tc>
          <w:tcPr>
            <w:tcW w:w="1472" w:type="dxa"/>
          </w:tcPr>
          <w:p w:rsidR="00F663D6" w:rsidRPr="0014030C" w:rsidRDefault="00F663D6" w:rsidP="00356869">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Pr>
                <w:rFonts w:eastAsia="Times New Roman" w:cstheme="minorHAnsi"/>
                <w:color w:val="0F1115"/>
              </w:rPr>
              <w:t>District</w:t>
            </w:r>
          </w:p>
        </w:tc>
        <w:tc>
          <w:tcPr>
            <w:tcW w:w="1795" w:type="dxa"/>
          </w:tcPr>
          <w:p w:rsidR="00F663D6" w:rsidRPr="0014030C" w:rsidRDefault="00F663D6" w:rsidP="00356869">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Pr>
                <w:rFonts w:eastAsia="Times New Roman" w:cstheme="minorHAnsi"/>
                <w:color w:val="0F1115"/>
              </w:rPr>
              <w:t>Target</w:t>
            </w:r>
          </w:p>
        </w:tc>
        <w:tc>
          <w:tcPr>
            <w:tcW w:w="2394" w:type="dxa"/>
          </w:tcPr>
          <w:p w:rsidR="00F663D6" w:rsidRPr="0014030C" w:rsidRDefault="00F663D6" w:rsidP="00356869">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Pr>
                <w:rFonts w:eastAsia="Times New Roman" w:cstheme="minorHAnsi"/>
                <w:color w:val="0F1115"/>
              </w:rPr>
              <w:t>Achieved</w:t>
            </w:r>
          </w:p>
        </w:tc>
        <w:tc>
          <w:tcPr>
            <w:tcW w:w="2169" w:type="dxa"/>
          </w:tcPr>
          <w:p w:rsidR="00F663D6" w:rsidRDefault="00F663D6" w:rsidP="00356869">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F1115"/>
              </w:rPr>
            </w:pPr>
            <w:r>
              <w:rPr>
                <w:rFonts w:eastAsia="Times New Roman" w:cstheme="minorHAnsi"/>
                <w:color w:val="0F1115"/>
              </w:rPr>
              <w:t>Amount matching grants in PKR</w:t>
            </w:r>
          </w:p>
        </w:tc>
      </w:tr>
      <w:tr w:rsidR="00F663D6" w:rsidRPr="0014030C" w:rsidTr="00356869">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810" w:type="dxa"/>
          </w:tcPr>
          <w:p w:rsidR="00F663D6" w:rsidRPr="0014030C" w:rsidRDefault="00F663D6" w:rsidP="00356869">
            <w:pPr>
              <w:jc w:val="both"/>
              <w:rPr>
                <w:rFonts w:eastAsia="Times New Roman" w:cstheme="minorHAnsi"/>
                <w:color w:val="0F1115"/>
              </w:rPr>
            </w:pPr>
          </w:p>
        </w:tc>
        <w:tc>
          <w:tcPr>
            <w:tcW w:w="1472" w:type="dxa"/>
          </w:tcPr>
          <w:p w:rsidR="00F663D6" w:rsidRPr="0014030C" w:rsidRDefault="00F663D6" w:rsidP="00356869">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1795" w:type="dxa"/>
          </w:tcPr>
          <w:p w:rsidR="00F663D6" w:rsidRPr="0014030C" w:rsidRDefault="00F663D6" w:rsidP="00356869">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2394" w:type="dxa"/>
          </w:tcPr>
          <w:p w:rsidR="00F663D6" w:rsidRPr="0014030C" w:rsidRDefault="00F663D6" w:rsidP="00356869">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c>
          <w:tcPr>
            <w:tcW w:w="2169" w:type="dxa"/>
          </w:tcPr>
          <w:p w:rsidR="00F663D6" w:rsidRPr="0014030C" w:rsidRDefault="00F663D6" w:rsidP="00356869">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F1115"/>
              </w:rPr>
            </w:pPr>
          </w:p>
        </w:tc>
      </w:tr>
    </w:tbl>
    <w:p w:rsidR="00F663D6" w:rsidRPr="00F663D6" w:rsidRDefault="00F663D6" w:rsidP="00F663D6">
      <w:pPr>
        <w:pStyle w:val="ListParagraph"/>
        <w:pBdr>
          <w:bottom w:val="single" w:sz="12" w:space="1" w:color="auto"/>
        </w:pBdr>
        <w:spacing w:after="0" w:line="276" w:lineRule="auto"/>
        <w:jc w:val="both"/>
        <w:rPr>
          <w:b/>
          <w:bCs/>
        </w:rPr>
      </w:pPr>
    </w:p>
    <w:p w:rsidR="00E94CB2" w:rsidRDefault="00E94CB2" w:rsidP="00E648F6">
      <w:pPr>
        <w:pStyle w:val="ListParagraph"/>
        <w:spacing w:after="0" w:line="276" w:lineRule="auto"/>
        <w:ind w:left="450"/>
        <w:rPr>
          <w:rFonts w:ascii="Segoe UI" w:hAnsi="Segoe UI" w:cs="Segoe UI"/>
          <w:color w:val="0F1115"/>
          <w:shd w:val="clear" w:color="auto" w:fill="FFFFFF"/>
        </w:rPr>
      </w:pPr>
    </w:p>
    <w:p w:rsidR="00C31509" w:rsidRDefault="00C31509" w:rsidP="00E648F6">
      <w:pPr>
        <w:pStyle w:val="ListParagraph"/>
        <w:spacing w:after="0" w:line="276" w:lineRule="auto"/>
        <w:ind w:left="450"/>
        <w:rPr>
          <w:rFonts w:ascii="Segoe UI" w:hAnsi="Segoe UI" w:cs="Segoe UI"/>
          <w:color w:val="0F1115"/>
          <w:shd w:val="clear" w:color="auto" w:fill="FFFFFF"/>
        </w:rPr>
      </w:pPr>
      <w:r>
        <w:rPr>
          <w:rFonts w:ascii="Segoe UI" w:hAnsi="Segoe UI" w:cs="Segoe UI"/>
          <w:color w:val="0F1115"/>
          <w:shd w:val="clear" w:color="auto" w:fill="FFFFFF"/>
        </w:rPr>
        <w:t xml:space="preserve"> </w:t>
      </w:r>
    </w:p>
    <w:p w:rsidR="00C31509" w:rsidRDefault="00C31509">
      <w:pPr>
        <w:rPr>
          <w:rFonts w:ascii="Segoe UI" w:hAnsi="Segoe UI" w:cs="Segoe UI"/>
          <w:color w:val="0F1115"/>
          <w:shd w:val="clear" w:color="auto" w:fill="FFFFFF"/>
        </w:rPr>
      </w:pPr>
      <w:r>
        <w:rPr>
          <w:rFonts w:ascii="Segoe UI" w:hAnsi="Segoe UI" w:cs="Segoe UI"/>
          <w:color w:val="0F1115"/>
          <w:shd w:val="clear" w:color="auto" w:fill="FFFFFF"/>
        </w:rPr>
        <w:br w:type="page"/>
      </w:r>
    </w:p>
    <w:p w:rsidR="00E648F6" w:rsidRPr="00E648F6" w:rsidRDefault="00E648F6" w:rsidP="00E648F6">
      <w:pPr>
        <w:pStyle w:val="ListParagraph"/>
        <w:spacing w:after="0" w:line="276" w:lineRule="auto"/>
        <w:ind w:left="450"/>
        <w:rPr>
          <w:rFonts w:ascii="Segoe UI" w:hAnsi="Segoe UI" w:cs="Segoe UI"/>
          <w:color w:val="0F1115"/>
          <w:shd w:val="clear" w:color="auto" w:fill="FFFFFF"/>
        </w:rPr>
      </w:pPr>
    </w:p>
    <w:sectPr w:rsidR="00E648F6" w:rsidRPr="00E648F6" w:rsidSect="00FA55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2919" w:rsidRDefault="00922919" w:rsidP="009E4DD6">
      <w:pPr>
        <w:spacing w:after="0" w:line="240" w:lineRule="auto"/>
      </w:pPr>
      <w:r>
        <w:separator/>
      </w:r>
    </w:p>
  </w:endnote>
  <w:endnote w:type="continuationSeparator" w:id="0">
    <w:p w:rsidR="00922919" w:rsidRDefault="00922919" w:rsidP="009E4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2919" w:rsidRDefault="00922919" w:rsidP="009E4DD6">
      <w:pPr>
        <w:spacing w:after="0" w:line="240" w:lineRule="auto"/>
      </w:pPr>
      <w:r>
        <w:separator/>
      </w:r>
    </w:p>
  </w:footnote>
  <w:footnote w:type="continuationSeparator" w:id="0">
    <w:p w:rsidR="00922919" w:rsidRDefault="00922919" w:rsidP="009E4D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33E37"/>
    <w:multiLevelType w:val="multilevel"/>
    <w:tmpl w:val="FEA4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9239F"/>
    <w:multiLevelType w:val="hybridMultilevel"/>
    <w:tmpl w:val="756ACD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0517DA"/>
    <w:multiLevelType w:val="hybridMultilevel"/>
    <w:tmpl w:val="008A2526"/>
    <w:lvl w:ilvl="0" w:tplc="125CA2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961E95"/>
    <w:multiLevelType w:val="hybridMultilevel"/>
    <w:tmpl w:val="28CA25EC"/>
    <w:lvl w:ilvl="0" w:tplc="4F0851F8">
      <w:start w:val="1"/>
      <w:numFmt w:val="decimal"/>
      <w:lvlText w:val="%1."/>
      <w:lvlJc w:val="left"/>
      <w:pPr>
        <w:ind w:left="45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633D49"/>
    <w:multiLevelType w:val="hybridMultilevel"/>
    <w:tmpl w:val="95544EFA"/>
    <w:lvl w:ilvl="0" w:tplc="4F0851F8">
      <w:start w:val="1"/>
      <w:numFmt w:val="decimal"/>
      <w:lvlText w:val="%1."/>
      <w:lvlJc w:val="left"/>
      <w:pPr>
        <w:ind w:left="45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5407C4"/>
    <w:multiLevelType w:val="hybridMultilevel"/>
    <w:tmpl w:val="134E09B4"/>
    <w:lvl w:ilvl="0" w:tplc="125CA27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5B7C59"/>
    <w:multiLevelType w:val="hybridMultilevel"/>
    <w:tmpl w:val="8758A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2E3A61"/>
    <w:multiLevelType w:val="hybridMultilevel"/>
    <w:tmpl w:val="D9C86474"/>
    <w:lvl w:ilvl="0" w:tplc="613CD08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8659FC"/>
    <w:multiLevelType w:val="hybridMultilevel"/>
    <w:tmpl w:val="7C5AECE2"/>
    <w:lvl w:ilvl="0" w:tplc="125CA2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4653AF"/>
    <w:multiLevelType w:val="hybridMultilevel"/>
    <w:tmpl w:val="B3680EC6"/>
    <w:lvl w:ilvl="0" w:tplc="125CA2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F73D53"/>
    <w:multiLevelType w:val="hybridMultilevel"/>
    <w:tmpl w:val="E49E2216"/>
    <w:lvl w:ilvl="0" w:tplc="125CA2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2F4A46"/>
    <w:multiLevelType w:val="hybridMultilevel"/>
    <w:tmpl w:val="1FF8BFB4"/>
    <w:lvl w:ilvl="0" w:tplc="F766CEA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7A069B9"/>
    <w:multiLevelType w:val="hybridMultilevel"/>
    <w:tmpl w:val="008A2526"/>
    <w:lvl w:ilvl="0" w:tplc="125CA2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2D0D70"/>
    <w:multiLevelType w:val="hybridMultilevel"/>
    <w:tmpl w:val="8758A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0B58D8"/>
    <w:multiLevelType w:val="hybridMultilevel"/>
    <w:tmpl w:val="428415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14"/>
  </w:num>
  <w:num w:numId="4">
    <w:abstractNumId w:val="4"/>
  </w:num>
  <w:num w:numId="5">
    <w:abstractNumId w:val="13"/>
  </w:num>
  <w:num w:numId="6">
    <w:abstractNumId w:val="6"/>
  </w:num>
  <w:num w:numId="7">
    <w:abstractNumId w:val="7"/>
  </w:num>
  <w:num w:numId="8">
    <w:abstractNumId w:val="3"/>
  </w:num>
  <w:num w:numId="9">
    <w:abstractNumId w:val="8"/>
  </w:num>
  <w:num w:numId="10">
    <w:abstractNumId w:val="9"/>
  </w:num>
  <w:num w:numId="11">
    <w:abstractNumId w:val="5"/>
  </w:num>
  <w:num w:numId="12">
    <w:abstractNumId w:val="10"/>
  </w:num>
  <w:num w:numId="13">
    <w:abstractNumId w:val="2"/>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F82"/>
    <w:rsid w:val="000128D6"/>
    <w:rsid w:val="000306BA"/>
    <w:rsid w:val="0007057B"/>
    <w:rsid w:val="00082A24"/>
    <w:rsid w:val="000D2CA0"/>
    <w:rsid w:val="00113C79"/>
    <w:rsid w:val="00126BF1"/>
    <w:rsid w:val="0014030C"/>
    <w:rsid w:val="00146CA0"/>
    <w:rsid w:val="001D1D12"/>
    <w:rsid w:val="001F51B9"/>
    <w:rsid w:val="001F6F3E"/>
    <w:rsid w:val="00207F82"/>
    <w:rsid w:val="00216AFB"/>
    <w:rsid w:val="00257894"/>
    <w:rsid w:val="00286A2E"/>
    <w:rsid w:val="002A24E3"/>
    <w:rsid w:val="002D6161"/>
    <w:rsid w:val="002E5ACA"/>
    <w:rsid w:val="00383EBA"/>
    <w:rsid w:val="0042167C"/>
    <w:rsid w:val="0042649A"/>
    <w:rsid w:val="004633B7"/>
    <w:rsid w:val="004A13BC"/>
    <w:rsid w:val="004A6A4E"/>
    <w:rsid w:val="004B73E1"/>
    <w:rsid w:val="004C3C18"/>
    <w:rsid w:val="00502FE7"/>
    <w:rsid w:val="005A71E6"/>
    <w:rsid w:val="005B5A7C"/>
    <w:rsid w:val="006902CD"/>
    <w:rsid w:val="006F58A2"/>
    <w:rsid w:val="0072525A"/>
    <w:rsid w:val="00743B1A"/>
    <w:rsid w:val="00791F92"/>
    <w:rsid w:val="007965E0"/>
    <w:rsid w:val="0080042A"/>
    <w:rsid w:val="0083137E"/>
    <w:rsid w:val="00831CB5"/>
    <w:rsid w:val="00845083"/>
    <w:rsid w:val="00922919"/>
    <w:rsid w:val="00931A8E"/>
    <w:rsid w:val="009368B4"/>
    <w:rsid w:val="00940233"/>
    <w:rsid w:val="00954530"/>
    <w:rsid w:val="00963475"/>
    <w:rsid w:val="009C16BE"/>
    <w:rsid w:val="009E002D"/>
    <w:rsid w:val="009E4DD6"/>
    <w:rsid w:val="009F5FC1"/>
    <w:rsid w:val="00A0639F"/>
    <w:rsid w:val="00A2786C"/>
    <w:rsid w:val="00AB139F"/>
    <w:rsid w:val="00B0687F"/>
    <w:rsid w:val="00B1156E"/>
    <w:rsid w:val="00B80800"/>
    <w:rsid w:val="00B87B05"/>
    <w:rsid w:val="00C31509"/>
    <w:rsid w:val="00D6418C"/>
    <w:rsid w:val="00D94B04"/>
    <w:rsid w:val="00E168CD"/>
    <w:rsid w:val="00E27DBB"/>
    <w:rsid w:val="00E31A13"/>
    <w:rsid w:val="00E648F6"/>
    <w:rsid w:val="00E94CB2"/>
    <w:rsid w:val="00EC3077"/>
    <w:rsid w:val="00ED2DE8"/>
    <w:rsid w:val="00EF3579"/>
    <w:rsid w:val="00F40457"/>
    <w:rsid w:val="00F44133"/>
    <w:rsid w:val="00F663D6"/>
    <w:rsid w:val="00FA559B"/>
    <w:rsid w:val="00FC45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78DE1"/>
  <w15:chartTrackingRefBased/>
  <w15:docId w15:val="{448373E6-0939-45ED-AECF-B8507AF8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0233"/>
  </w:style>
  <w:style w:type="paragraph" w:styleId="Heading1">
    <w:name w:val="heading 1"/>
    <w:basedOn w:val="Normal"/>
    <w:link w:val="Heading1Char"/>
    <w:uiPriority w:val="9"/>
    <w:qFormat/>
    <w:rsid w:val="00207F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07F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E5A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F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07F82"/>
    <w:rPr>
      <w:rFonts w:ascii="Times New Roman" w:eastAsia="Times New Roman" w:hAnsi="Times New Roman" w:cs="Times New Roman"/>
      <w:b/>
      <w:bCs/>
      <w:sz w:val="36"/>
      <w:szCs w:val="36"/>
    </w:rPr>
  </w:style>
  <w:style w:type="character" w:styleId="Strong">
    <w:name w:val="Strong"/>
    <w:basedOn w:val="DefaultParagraphFont"/>
    <w:uiPriority w:val="22"/>
    <w:qFormat/>
    <w:rsid w:val="00207F82"/>
    <w:rPr>
      <w:b/>
      <w:bCs/>
    </w:rPr>
  </w:style>
  <w:style w:type="paragraph" w:styleId="NormalWeb">
    <w:name w:val="Normal (Web)"/>
    <w:basedOn w:val="Normal"/>
    <w:uiPriority w:val="99"/>
    <w:semiHidden/>
    <w:unhideWhenUsed/>
    <w:rsid w:val="00207F8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80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28D6"/>
    <w:pPr>
      <w:ind w:left="720"/>
      <w:contextualSpacing/>
    </w:pPr>
  </w:style>
  <w:style w:type="table" w:styleId="PlainTable1">
    <w:name w:val="Plain Table 1"/>
    <w:basedOn w:val="TableNormal"/>
    <w:uiPriority w:val="41"/>
    <w:rsid w:val="00931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E31A13"/>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9402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rsid w:val="009E4DD6"/>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9E4DD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9E4DD6"/>
    <w:rPr>
      <w:vertAlign w:val="superscript"/>
    </w:rPr>
  </w:style>
  <w:style w:type="character" w:customStyle="1" w:styleId="Heading3Char">
    <w:name w:val="Heading 3 Char"/>
    <w:basedOn w:val="DefaultParagraphFont"/>
    <w:link w:val="Heading3"/>
    <w:uiPriority w:val="9"/>
    <w:semiHidden/>
    <w:rsid w:val="002E5AC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966393">
      <w:bodyDiv w:val="1"/>
      <w:marLeft w:val="0"/>
      <w:marRight w:val="0"/>
      <w:marTop w:val="0"/>
      <w:marBottom w:val="0"/>
      <w:divBdr>
        <w:top w:val="none" w:sz="0" w:space="0" w:color="auto"/>
        <w:left w:val="none" w:sz="0" w:space="0" w:color="auto"/>
        <w:bottom w:val="none" w:sz="0" w:space="0" w:color="auto"/>
        <w:right w:val="none" w:sz="0" w:space="0" w:color="auto"/>
      </w:divBdr>
      <w:divsChild>
        <w:div w:id="1592664072">
          <w:marLeft w:val="0"/>
          <w:marRight w:val="0"/>
          <w:marTop w:val="0"/>
          <w:marBottom w:val="0"/>
          <w:divBdr>
            <w:top w:val="none" w:sz="0" w:space="0" w:color="auto"/>
            <w:left w:val="none" w:sz="0" w:space="0" w:color="auto"/>
            <w:bottom w:val="none" w:sz="0" w:space="0" w:color="auto"/>
            <w:right w:val="none" w:sz="0" w:space="0" w:color="auto"/>
          </w:divBdr>
          <w:divsChild>
            <w:div w:id="44573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7084">
      <w:bodyDiv w:val="1"/>
      <w:marLeft w:val="0"/>
      <w:marRight w:val="0"/>
      <w:marTop w:val="0"/>
      <w:marBottom w:val="0"/>
      <w:divBdr>
        <w:top w:val="none" w:sz="0" w:space="0" w:color="auto"/>
        <w:left w:val="none" w:sz="0" w:space="0" w:color="auto"/>
        <w:bottom w:val="none" w:sz="0" w:space="0" w:color="auto"/>
        <w:right w:val="none" w:sz="0" w:space="0" w:color="auto"/>
      </w:divBdr>
    </w:div>
    <w:div w:id="311296917">
      <w:bodyDiv w:val="1"/>
      <w:marLeft w:val="0"/>
      <w:marRight w:val="0"/>
      <w:marTop w:val="0"/>
      <w:marBottom w:val="0"/>
      <w:divBdr>
        <w:top w:val="none" w:sz="0" w:space="0" w:color="auto"/>
        <w:left w:val="none" w:sz="0" w:space="0" w:color="auto"/>
        <w:bottom w:val="none" w:sz="0" w:space="0" w:color="auto"/>
        <w:right w:val="none" w:sz="0" w:space="0" w:color="auto"/>
      </w:divBdr>
      <w:divsChild>
        <w:div w:id="507134351">
          <w:marLeft w:val="0"/>
          <w:marRight w:val="0"/>
          <w:marTop w:val="0"/>
          <w:marBottom w:val="0"/>
          <w:divBdr>
            <w:top w:val="none" w:sz="0" w:space="0" w:color="auto"/>
            <w:left w:val="none" w:sz="0" w:space="0" w:color="auto"/>
            <w:bottom w:val="none" w:sz="0" w:space="0" w:color="auto"/>
            <w:right w:val="none" w:sz="0" w:space="0" w:color="auto"/>
          </w:divBdr>
          <w:divsChild>
            <w:div w:id="169098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01661">
      <w:bodyDiv w:val="1"/>
      <w:marLeft w:val="0"/>
      <w:marRight w:val="0"/>
      <w:marTop w:val="0"/>
      <w:marBottom w:val="0"/>
      <w:divBdr>
        <w:top w:val="none" w:sz="0" w:space="0" w:color="auto"/>
        <w:left w:val="none" w:sz="0" w:space="0" w:color="auto"/>
        <w:bottom w:val="none" w:sz="0" w:space="0" w:color="auto"/>
        <w:right w:val="none" w:sz="0" w:space="0" w:color="auto"/>
      </w:divBdr>
      <w:divsChild>
        <w:div w:id="1568106430">
          <w:marLeft w:val="0"/>
          <w:marRight w:val="0"/>
          <w:marTop w:val="0"/>
          <w:marBottom w:val="0"/>
          <w:divBdr>
            <w:top w:val="none" w:sz="0" w:space="0" w:color="auto"/>
            <w:left w:val="none" w:sz="0" w:space="0" w:color="auto"/>
            <w:bottom w:val="none" w:sz="0" w:space="0" w:color="auto"/>
            <w:right w:val="none" w:sz="0" w:space="0" w:color="auto"/>
          </w:divBdr>
          <w:divsChild>
            <w:div w:id="1742558540">
              <w:marLeft w:val="0"/>
              <w:marRight w:val="0"/>
              <w:marTop w:val="0"/>
              <w:marBottom w:val="0"/>
              <w:divBdr>
                <w:top w:val="none" w:sz="0" w:space="0" w:color="auto"/>
                <w:left w:val="none" w:sz="0" w:space="0" w:color="auto"/>
                <w:bottom w:val="none" w:sz="0" w:space="0" w:color="auto"/>
                <w:right w:val="none" w:sz="0" w:space="0" w:color="auto"/>
              </w:divBdr>
              <w:divsChild>
                <w:div w:id="1744178093">
                  <w:marLeft w:val="0"/>
                  <w:marRight w:val="0"/>
                  <w:marTop w:val="0"/>
                  <w:marBottom w:val="0"/>
                  <w:divBdr>
                    <w:top w:val="none" w:sz="0" w:space="0" w:color="auto"/>
                    <w:left w:val="none" w:sz="0" w:space="0" w:color="auto"/>
                    <w:bottom w:val="none" w:sz="0" w:space="0" w:color="auto"/>
                    <w:right w:val="none" w:sz="0" w:space="0" w:color="auto"/>
                  </w:divBdr>
                  <w:divsChild>
                    <w:div w:id="2008897952">
                      <w:marLeft w:val="0"/>
                      <w:marRight w:val="0"/>
                      <w:marTop w:val="0"/>
                      <w:marBottom w:val="0"/>
                      <w:divBdr>
                        <w:top w:val="none" w:sz="0" w:space="0" w:color="auto"/>
                        <w:left w:val="none" w:sz="0" w:space="0" w:color="auto"/>
                        <w:bottom w:val="none" w:sz="0" w:space="0" w:color="auto"/>
                        <w:right w:val="none" w:sz="0" w:space="0" w:color="auto"/>
                      </w:divBdr>
                      <w:divsChild>
                        <w:div w:id="1215972543">
                          <w:marLeft w:val="0"/>
                          <w:marRight w:val="0"/>
                          <w:marTop w:val="0"/>
                          <w:marBottom w:val="0"/>
                          <w:divBdr>
                            <w:top w:val="none" w:sz="0" w:space="0" w:color="auto"/>
                            <w:left w:val="none" w:sz="0" w:space="0" w:color="auto"/>
                            <w:bottom w:val="none" w:sz="0" w:space="0" w:color="auto"/>
                            <w:right w:val="none" w:sz="0" w:space="0" w:color="auto"/>
                          </w:divBdr>
                          <w:divsChild>
                            <w:div w:id="1953590565">
                              <w:marLeft w:val="0"/>
                              <w:marRight w:val="0"/>
                              <w:marTop w:val="0"/>
                              <w:marBottom w:val="0"/>
                              <w:divBdr>
                                <w:top w:val="none" w:sz="0" w:space="0" w:color="auto"/>
                                <w:left w:val="none" w:sz="0" w:space="0" w:color="auto"/>
                                <w:bottom w:val="none" w:sz="0" w:space="0" w:color="auto"/>
                                <w:right w:val="none" w:sz="0" w:space="0" w:color="auto"/>
                              </w:divBdr>
                              <w:divsChild>
                                <w:div w:id="1274020527">
                                  <w:marLeft w:val="0"/>
                                  <w:marRight w:val="0"/>
                                  <w:marTop w:val="0"/>
                                  <w:marBottom w:val="0"/>
                                  <w:divBdr>
                                    <w:top w:val="none" w:sz="0" w:space="0" w:color="auto"/>
                                    <w:left w:val="none" w:sz="0" w:space="0" w:color="auto"/>
                                    <w:bottom w:val="none" w:sz="0" w:space="0" w:color="auto"/>
                                    <w:right w:val="none" w:sz="0" w:space="0" w:color="auto"/>
                                  </w:divBdr>
                                  <w:divsChild>
                                    <w:div w:id="1265721970">
                                      <w:marLeft w:val="0"/>
                                      <w:marRight w:val="0"/>
                                      <w:marTop w:val="0"/>
                                      <w:marBottom w:val="0"/>
                                      <w:divBdr>
                                        <w:top w:val="none" w:sz="0" w:space="0" w:color="auto"/>
                                        <w:left w:val="none" w:sz="0" w:space="0" w:color="auto"/>
                                        <w:bottom w:val="none" w:sz="0" w:space="0" w:color="auto"/>
                                        <w:right w:val="none" w:sz="0" w:space="0" w:color="auto"/>
                                      </w:divBdr>
                                      <w:divsChild>
                                        <w:div w:id="1955818999">
                                          <w:marLeft w:val="0"/>
                                          <w:marRight w:val="0"/>
                                          <w:marTop w:val="0"/>
                                          <w:marBottom w:val="0"/>
                                          <w:divBdr>
                                            <w:top w:val="none" w:sz="0" w:space="0" w:color="auto"/>
                                            <w:left w:val="none" w:sz="0" w:space="0" w:color="auto"/>
                                            <w:bottom w:val="none" w:sz="0" w:space="0" w:color="auto"/>
                                            <w:right w:val="none" w:sz="0" w:space="0" w:color="auto"/>
                                          </w:divBdr>
                                          <w:divsChild>
                                            <w:div w:id="517623853">
                                              <w:marLeft w:val="0"/>
                                              <w:marRight w:val="0"/>
                                              <w:marTop w:val="0"/>
                                              <w:marBottom w:val="0"/>
                                              <w:divBdr>
                                                <w:top w:val="none" w:sz="0" w:space="0" w:color="auto"/>
                                                <w:left w:val="none" w:sz="0" w:space="0" w:color="auto"/>
                                                <w:bottom w:val="none" w:sz="0" w:space="0" w:color="auto"/>
                                                <w:right w:val="none" w:sz="0" w:space="0" w:color="auto"/>
                                              </w:divBdr>
                                              <w:divsChild>
                                                <w:div w:id="1929197376">
                                                  <w:marLeft w:val="0"/>
                                                  <w:marRight w:val="0"/>
                                                  <w:marTop w:val="0"/>
                                                  <w:marBottom w:val="0"/>
                                                  <w:divBdr>
                                                    <w:top w:val="none" w:sz="0" w:space="0" w:color="auto"/>
                                                    <w:left w:val="none" w:sz="0" w:space="0" w:color="auto"/>
                                                    <w:bottom w:val="none" w:sz="0" w:space="0" w:color="auto"/>
                                                    <w:right w:val="none" w:sz="0" w:space="0" w:color="auto"/>
                                                  </w:divBdr>
                                                  <w:divsChild>
                                                    <w:div w:id="535316925">
                                                      <w:marLeft w:val="0"/>
                                                      <w:marRight w:val="0"/>
                                                      <w:marTop w:val="0"/>
                                                      <w:marBottom w:val="0"/>
                                                      <w:divBdr>
                                                        <w:top w:val="none" w:sz="0" w:space="0" w:color="auto"/>
                                                        <w:left w:val="none" w:sz="0" w:space="0" w:color="auto"/>
                                                        <w:bottom w:val="none" w:sz="0" w:space="0" w:color="auto"/>
                                                        <w:right w:val="none" w:sz="0" w:space="0" w:color="auto"/>
                                                      </w:divBdr>
                                                    </w:div>
                                                  </w:divsChild>
                                                </w:div>
                                                <w:div w:id="1309938977">
                                                  <w:marLeft w:val="0"/>
                                                  <w:marRight w:val="0"/>
                                                  <w:marTop w:val="0"/>
                                                  <w:marBottom w:val="0"/>
                                                  <w:divBdr>
                                                    <w:top w:val="none" w:sz="0" w:space="0" w:color="auto"/>
                                                    <w:left w:val="none" w:sz="0" w:space="0" w:color="auto"/>
                                                    <w:bottom w:val="none" w:sz="0" w:space="0" w:color="auto"/>
                                                    <w:right w:val="none" w:sz="0" w:space="0" w:color="auto"/>
                                                  </w:divBdr>
                                                  <w:divsChild>
                                                    <w:div w:id="2005232019">
                                                      <w:marLeft w:val="0"/>
                                                      <w:marRight w:val="0"/>
                                                      <w:marTop w:val="0"/>
                                                      <w:marBottom w:val="0"/>
                                                      <w:divBdr>
                                                        <w:top w:val="none" w:sz="0" w:space="0" w:color="auto"/>
                                                        <w:left w:val="none" w:sz="0" w:space="0" w:color="auto"/>
                                                        <w:bottom w:val="none" w:sz="0" w:space="0" w:color="auto"/>
                                                        <w:right w:val="none" w:sz="0" w:space="0" w:color="auto"/>
                                                      </w:divBdr>
                                                    </w:div>
                                                  </w:divsChild>
                                                </w:div>
                                                <w:div w:id="322197068">
                                                  <w:marLeft w:val="0"/>
                                                  <w:marRight w:val="0"/>
                                                  <w:marTop w:val="0"/>
                                                  <w:marBottom w:val="0"/>
                                                  <w:divBdr>
                                                    <w:top w:val="none" w:sz="0" w:space="0" w:color="auto"/>
                                                    <w:left w:val="none" w:sz="0" w:space="0" w:color="auto"/>
                                                    <w:bottom w:val="none" w:sz="0" w:space="0" w:color="auto"/>
                                                    <w:right w:val="none" w:sz="0" w:space="0" w:color="auto"/>
                                                  </w:divBdr>
                                                  <w:divsChild>
                                                    <w:div w:id="245043098">
                                                      <w:marLeft w:val="0"/>
                                                      <w:marRight w:val="0"/>
                                                      <w:marTop w:val="0"/>
                                                      <w:marBottom w:val="0"/>
                                                      <w:divBdr>
                                                        <w:top w:val="none" w:sz="0" w:space="0" w:color="auto"/>
                                                        <w:left w:val="none" w:sz="0" w:space="0" w:color="auto"/>
                                                        <w:bottom w:val="none" w:sz="0" w:space="0" w:color="auto"/>
                                                        <w:right w:val="none" w:sz="0" w:space="0" w:color="auto"/>
                                                      </w:divBdr>
                                                    </w:div>
                                                  </w:divsChild>
                                                </w:div>
                                                <w:div w:id="1525174590">
                                                  <w:marLeft w:val="0"/>
                                                  <w:marRight w:val="0"/>
                                                  <w:marTop w:val="0"/>
                                                  <w:marBottom w:val="0"/>
                                                  <w:divBdr>
                                                    <w:top w:val="none" w:sz="0" w:space="0" w:color="auto"/>
                                                    <w:left w:val="none" w:sz="0" w:space="0" w:color="auto"/>
                                                    <w:bottom w:val="none" w:sz="0" w:space="0" w:color="auto"/>
                                                    <w:right w:val="none" w:sz="0" w:space="0" w:color="auto"/>
                                                  </w:divBdr>
                                                  <w:divsChild>
                                                    <w:div w:id="555704576">
                                                      <w:marLeft w:val="0"/>
                                                      <w:marRight w:val="0"/>
                                                      <w:marTop w:val="0"/>
                                                      <w:marBottom w:val="0"/>
                                                      <w:divBdr>
                                                        <w:top w:val="none" w:sz="0" w:space="0" w:color="auto"/>
                                                        <w:left w:val="none" w:sz="0" w:space="0" w:color="auto"/>
                                                        <w:bottom w:val="none" w:sz="0" w:space="0" w:color="auto"/>
                                                        <w:right w:val="none" w:sz="0" w:space="0" w:color="auto"/>
                                                      </w:divBdr>
                                                    </w:div>
                                                  </w:divsChild>
                                                </w:div>
                                                <w:div w:id="46489654">
                                                  <w:marLeft w:val="0"/>
                                                  <w:marRight w:val="0"/>
                                                  <w:marTop w:val="0"/>
                                                  <w:marBottom w:val="0"/>
                                                  <w:divBdr>
                                                    <w:top w:val="none" w:sz="0" w:space="0" w:color="auto"/>
                                                    <w:left w:val="none" w:sz="0" w:space="0" w:color="auto"/>
                                                    <w:bottom w:val="none" w:sz="0" w:space="0" w:color="auto"/>
                                                    <w:right w:val="none" w:sz="0" w:space="0" w:color="auto"/>
                                                  </w:divBdr>
                                                  <w:divsChild>
                                                    <w:div w:id="1501696972">
                                                      <w:marLeft w:val="0"/>
                                                      <w:marRight w:val="0"/>
                                                      <w:marTop w:val="0"/>
                                                      <w:marBottom w:val="0"/>
                                                      <w:divBdr>
                                                        <w:top w:val="none" w:sz="0" w:space="0" w:color="auto"/>
                                                        <w:left w:val="none" w:sz="0" w:space="0" w:color="auto"/>
                                                        <w:bottom w:val="none" w:sz="0" w:space="0" w:color="auto"/>
                                                        <w:right w:val="none" w:sz="0" w:space="0" w:color="auto"/>
                                                      </w:divBdr>
                                                    </w:div>
                                                  </w:divsChild>
                                                </w:div>
                                                <w:div w:id="726882800">
                                                  <w:marLeft w:val="0"/>
                                                  <w:marRight w:val="0"/>
                                                  <w:marTop w:val="0"/>
                                                  <w:marBottom w:val="0"/>
                                                  <w:divBdr>
                                                    <w:top w:val="none" w:sz="0" w:space="0" w:color="auto"/>
                                                    <w:left w:val="none" w:sz="0" w:space="0" w:color="auto"/>
                                                    <w:bottom w:val="none" w:sz="0" w:space="0" w:color="auto"/>
                                                    <w:right w:val="none" w:sz="0" w:space="0" w:color="auto"/>
                                                  </w:divBdr>
                                                  <w:divsChild>
                                                    <w:div w:id="9728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493469">
                                  <w:marLeft w:val="0"/>
                                  <w:marRight w:val="0"/>
                                  <w:marTop w:val="0"/>
                                  <w:marBottom w:val="0"/>
                                  <w:divBdr>
                                    <w:top w:val="none" w:sz="0" w:space="0" w:color="auto"/>
                                    <w:left w:val="none" w:sz="0" w:space="0" w:color="auto"/>
                                    <w:bottom w:val="none" w:sz="0" w:space="0" w:color="auto"/>
                                    <w:right w:val="none" w:sz="0" w:space="0" w:color="auto"/>
                                  </w:divBdr>
                                  <w:divsChild>
                                    <w:div w:id="358899208">
                                      <w:marLeft w:val="0"/>
                                      <w:marRight w:val="0"/>
                                      <w:marTop w:val="0"/>
                                      <w:marBottom w:val="0"/>
                                      <w:divBdr>
                                        <w:top w:val="none" w:sz="0" w:space="0" w:color="auto"/>
                                        <w:left w:val="none" w:sz="0" w:space="0" w:color="auto"/>
                                        <w:bottom w:val="none" w:sz="0" w:space="0" w:color="auto"/>
                                        <w:right w:val="none" w:sz="0" w:space="0" w:color="auto"/>
                                      </w:divBdr>
                                      <w:divsChild>
                                        <w:div w:id="1324895892">
                                          <w:marLeft w:val="0"/>
                                          <w:marRight w:val="0"/>
                                          <w:marTop w:val="0"/>
                                          <w:marBottom w:val="0"/>
                                          <w:divBdr>
                                            <w:top w:val="none" w:sz="0" w:space="0" w:color="auto"/>
                                            <w:left w:val="none" w:sz="0" w:space="0" w:color="auto"/>
                                            <w:bottom w:val="none" w:sz="0" w:space="0" w:color="auto"/>
                                            <w:right w:val="none" w:sz="0" w:space="0" w:color="auto"/>
                                          </w:divBdr>
                                          <w:divsChild>
                                            <w:div w:id="1364090902">
                                              <w:marLeft w:val="0"/>
                                              <w:marRight w:val="0"/>
                                              <w:marTop w:val="0"/>
                                              <w:marBottom w:val="0"/>
                                              <w:divBdr>
                                                <w:top w:val="none" w:sz="0" w:space="0" w:color="auto"/>
                                                <w:left w:val="none" w:sz="0" w:space="0" w:color="auto"/>
                                                <w:bottom w:val="none" w:sz="0" w:space="0" w:color="auto"/>
                                                <w:right w:val="none" w:sz="0" w:space="0" w:color="auto"/>
                                              </w:divBdr>
                                              <w:divsChild>
                                                <w:div w:id="195070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249096">
      <w:bodyDiv w:val="1"/>
      <w:marLeft w:val="0"/>
      <w:marRight w:val="0"/>
      <w:marTop w:val="0"/>
      <w:marBottom w:val="0"/>
      <w:divBdr>
        <w:top w:val="none" w:sz="0" w:space="0" w:color="auto"/>
        <w:left w:val="none" w:sz="0" w:space="0" w:color="auto"/>
        <w:bottom w:val="none" w:sz="0" w:space="0" w:color="auto"/>
        <w:right w:val="none" w:sz="0" w:space="0" w:color="auto"/>
      </w:divBdr>
      <w:divsChild>
        <w:div w:id="2132892404">
          <w:marLeft w:val="0"/>
          <w:marRight w:val="0"/>
          <w:marTop w:val="0"/>
          <w:marBottom w:val="0"/>
          <w:divBdr>
            <w:top w:val="none" w:sz="0" w:space="0" w:color="auto"/>
            <w:left w:val="none" w:sz="0" w:space="0" w:color="auto"/>
            <w:bottom w:val="none" w:sz="0" w:space="0" w:color="auto"/>
            <w:right w:val="none" w:sz="0" w:space="0" w:color="auto"/>
          </w:divBdr>
          <w:divsChild>
            <w:div w:id="8496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97931">
      <w:bodyDiv w:val="1"/>
      <w:marLeft w:val="0"/>
      <w:marRight w:val="0"/>
      <w:marTop w:val="0"/>
      <w:marBottom w:val="0"/>
      <w:divBdr>
        <w:top w:val="none" w:sz="0" w:space="0" w:color="auto"/>
        <w:left w:val="none" w:sz="0" w:space="0" w:color="auto"/>
        <w:bottom w:val="none" w:sz="0" w:space="0" w:color="auto"/>
        <w:right w:val="none" w:sz="0" w:space="0" w:color="auto"/>
      </w:divBdr>
    </w:div>
    <w:div w:id="1039621586">
      <w:bodyDiv w:val="1"/>
      <w:marLeft w:val="0"/>
      <w:marRight w:val="0"/>
      <w:marTop w:val="0"/>
      <w:marBottom w:val="0"/>
      <w:divBdr>
        <w:top w:val="none" w:sz="0" w:space="0" w:color="auto"/>
        <w:left w:val="none" w:sz="0" w:space="0" w:color="auto"/>
        <w:bottom w:val="none" w:sz="0" w:space="0" w:color="auto"/>
        <w:right w:val="none" w:sz="0" w:space="0" w:color="auto"/>
      </w:divBdr>
    </w:div>
    <w:div w:id="1260523036">
      <w:bodyDiv w:val="1"/>
      <w:marLeft w:val="0"/>
      <w:marRight w:val="0"/>
      <w:marTop w:val="0"/>
      <w:marBottom w:val="0"/>
      <w:divBdr>
        <w:top w:val="none" w:sz="0" w:space="0" w:color="auto"/>
        <w:left w:val="none" w:sz="0" w:space="0" w:color="auto"/>
        <w:bottom w:val="none" w:sz="0" w:space="0" w:color="auto"/>
        <w:right w:val="none" w:sz="0" w:space="0" w:color="auto"/>
      </w:divBdr>
      <w:divsChild>
        <w:div w:id="446436854">
          <w:marLeft w:val="0"/>
          <w:marRight w:val="0"/>
          <w:marTop w:val="0"/>
          <w:marBottom w:val="0"/>
          <w:divBdr>
            <w:top w:val="none" w:sz="0" w:space="0" w:color="auto"/>
            <w:left w:val="none" w:sz="0" w:space="0" w:color="auto"/>
            <w:bottom w:val="none" w:sz="0" w:space="0" w:color="auto"/>
            <w:right w:val="none" w:sz="0" w:space="0" w:color="auto"/>
          </w:divBdr>
          <w:divsChild>
            <w:div w:id="27035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8855">
      <w:bodyDiv w:val="1"/>
      <w:marLeft w:val="0"/>
      <w:marRight w:val="0"/>
      <w:marTop w:val="0"/>
      <w:marBottom w:val="0"/>
      <w:divBdr>
        <w:top w:val="none" w:sz="0" w:space="0" w:color="auto"/>
        <w:left w:val="none" w:sz="0" w:space="0" w:color="auto"/>
        <w:bottom w:val="none" w:sz="0" w:space="0" w:color="auto"/>
        <w:right w:val="none" w:sz="0" w:space="0" w:color="auto"/>
      </w:divBdr>
    </w:div>
    <w:div w:id="1464956301">
      <w:bodyDiv w:val="1"/>
      <w:marLeft w:val="0"/>
      <w:marRight w:val="0"/>
      <w:marTop w:val="0"/>
      <w:marBottom w:val="0"/>
      <w:divBdr>
        <w:top w:val="none" w:sz="0" w:space="0" w:color="auto"/>
        <w:left w:val="none" w:sz="0" w:space="0" w:color="auto"/>
        <w:bottom w:val="none" w:sz="0" w:space="0" w:color="auto"/>
        <w:right w:val="none" w:sz="0" w:space="0" w:color="auto"/>
      </w:divBdr>
    </w:div>
    <w:div w:id="1583100339">
      <w:bodyDiv w:val="1"/>
      <w:marLeft w:val="0"/>
      <w:marRight w:val="0"/>
      <w:marTop w:val="0"/>
      <w:marBottom w:val="0"/>
      <w:divBdr>
        <w:top w:val="none" w:sz="0" w:space="0" w:color="auto"/>
        <w:left w:val="none" w:sz="0" w:space="0" w:color="auto"/>
        <w:bottom w:val="none" w:sz="0" w:space="0" w:color="auto"/>
        <w:right w:val="none" w:sz="0" w:space="0" w:color="auto"/>
      </w:divBdr>
      <w:divsChild>
        <w:div w:id="1945528636">
          <w:marLeft w:val="0"/>
          <w:marRight w:val="0"/>
          <w:marTop w:val="0"/>
          <w:marBottom w:val="0"/>
          <w:divBdr>
            <w:top w:val="none" w:sz="0" w:space="0" w:color="auto"/>
            <w:left w:val="none" w:sz="0" w:space="0" w:color="auto"/>
            <w:bottom w:val="none" w:sz="0" w:space="0" w:color="auto"/>
            <w:right w:val="none" w:sz="0" w:space="0" w:color="auto"/>
          </w:divBdr>
          <w:divsChild>
            <w:div w:id="162642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23088">
      <w:bodyDiv w:val="1"/>
      <w:marLeft w:val="0"/>
      <w:marRight w:val="0"/>
      <w:marTop w:val="0"/>
      <w:marBottom w:val="0"/>
      <w:divBdr>
        <w:top w:val="none" w:sz="0" w:space="0" w:color="auto"/>
        <w:left w:val="none" w:sz="0" w:space="0" w:color="auto"/>
        <w:bottom w:val="none" w:sz="0" w:space="0" w:color="auto"/>
        <w:right w:val="none" w:sz="0" w:space="0" w:color="auto"/>
      </w:divBdr>
      <w:divsChild>
        <w:div w:id="1309476830">
          <w:marLeft w:val="0"/>
          <w:marRight w:val="0"/>
          <w:marTop w:val="0"/>
          <w:marBottom w:val="0"/>
          <w:divBdr>
            <w:top w:val="none" w:sz="0" w:space="0" w:color="auto"/>
            <w:left w:val="none" w:sz="0" w:space="0" w:color="auto"/>
            <w:bottom w:val="none" w:sz="0" w:space="0" w:color="auto"/>
            <w:right w:val="none" w:sz="0" w:space="0" w:color="auto"/>
          </w:divBdr>
          <w:divsChild>
            <w:div w:id="146835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05064">
      <w:bodyDiv w:val="1"/>
      <w:marLeft w:val="0"/>
      <w:marRight w:val="0"/>
      <w:marTop w:val="0"/>
      <w:marBottom w:val="0"/>
      <w:divBdr>
        <w:top w:val="none" w:sz="0" w:space="0" w:color="auto"/>
        <w:left w:val="none" w:sz="0" w:space="0" w:color="auto"/>
        <w:bottom w:val="none" w:sz="0" w:space="0" w:color="auto"/>
        <w:right w:val="none" w:sz="0" w:space="0" w:color="auto"/>
      </w:divBdr>
    </w:div>
    <w:div w:id="2095588006">
      <w:bodyDiv w:val="1"/>
      <w:marLeft w:val="0"/>
      <w:marRight w:val="0"/>
      <w:marTop w:val="0"/>
      <w:marBottom w:val="0"/>
      <w:divBdr>
        <w:top w:val="none" w:sz="0" w:space="0" w:color="auto"/>
        <w:left w:val="none" w:sz="0" w:space="0" w:color="auto"/>
        <w:bottom w:val="none" w:sz="0" w:space="0" w:color="auto"/>
        <w:right w:val="none" w:sz="0" w:space="0" w:color="auto"/>
      </w:divBdr>
      <w:divsChild>
        <w:div w:id="703290740">
          <w:marLeft w:val="0"/>
          <w:marRight w:val="0"/>
          <w:marTop w:val="0"/>
          <w:marBottom w:val="0"/>
          <w:divBdr>
            <w:top w:val="none" w:sz="0" w:space="0" w:color="auto"/>
            <w:left w:val="none" w:sz="0" w:space="0" w:color="auto"/>
            <w:bottom w:val="none" w:sz="0" w:space="0" w:color="auto"/>
            <w:right w:val="none" w:sz="0" w:space="0" w:color="auto"/>
          </w:divBdr>
          <w:divsChild>
            <w:div w:id="16530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08C03-209A-4D45-B645-F5A76FEF3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11</Pages>
  <Words>2092</Words>
  <Characters>11927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Ullah</dc:creator>
  <cp:keywords/>
  <dc:description/>
  <cp:lastModifiedBy>Asad Ullah</cp:lastModifiedBy>
  <cp:revision>17</cp:revision>
  <dcterms:created xsi:type="dcterms:W3CDTF">2025-09-17T06:29:00Z</dcterms:created>
  <dcterms:modified xsi:type="dcterms:W3CDTF">2025-09-17T17:54:00Z</dcterms:modified>
</cp:coreProperties>
</file>