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34E" w:rsidRDefault="0050534E" w:rsidP="0050534E">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50534E">
        <w:rPr>
          <w:rFonts w:ascii="Arial" w:eastAsia="Times New Roman" w:hAnsi="Arial" w:cs="Arial"/>
          <w:caps/>
          <w:color w:val="000000"/>
          <w:kern w:val="36"/>
          <w:sz w:val="48"/>
          <w:szCs w:val="48"/>
        </w:rPr>
        <w:t>ZERO-INFLATED NEGATIVE BINOMIAL REGRESSION | R DATA ANALYSIS EXAMPLES</w:t>
      </w:r>
    </w:p>
    <w:p w:rsidR="0050534E" w:rsidRDefault="0050534E" w:rsidP="0050534E">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A73526">
          <w:rPr>
            <w:rStyle w:val="Hyperlink"/>
            <w:rFonts w:ascii="Arial" w:eastAsia="Times New Roman" w:hAnsi="Arial" w:cs="Arial"/>
            <w:caps/>
            <w:kern w:val="36"/>
            <w:sz w:val="48"/>
            <w:szCs w:val="48"/>
          </w:rPr>
          <w:t>https://stats.idre.ucla.edu/r/dae/zinb/</w:t>
        </w:r>
      </w:hyperlink>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bookmarkStart w:id="0" w:name="_GoBack"/>
      <w:bookmarkEnd w:id="0"/>
      <w:r w:rsidRPr="0050534E">
        <w:rPr>
          <w:rFonts w:ascii="Arial" w:eastAsia="Times New Roman" w:hAnsi="Arial" w:cs="Arial"/>
          <w:color w:val="000000"/>
          <w:sz w:val="27"/>
          <w:szCs w:val="27"/>
        </w:rPr>
        <w:t xml:space="preserve">Zero-inflated negative binomial regression is for modeling count variables with excessive zeros and it is usually for </w:t>
      </w:r>
      <w:proofErr w:type="spellStart"/>
      <w:r w:rsidRPr="0050534E">
        <w:rPr>
          <w:rFonts w:ascii="Arial" w:eastAsia="Times New Roman" w:hAnsi="Arial" w:cs="Arial"/>
          <w:color w:val="000000"/>
          <w:sz w:val="27"/>
          <w:szCs w:val="27"/>
        </w:rPr>
        <w:t>overdispersed</w:t>
      </w:r>
      <w:proofErr w:type="spellEnd"/>
      <w:r w:rsidRPr="0050534E">
        <w:rPr>
          <w:rFonts w:ascii="Arial" w:eastAsia="Times New Roman" w:hAnsi="Arial" w:cs="Arial"/>
          <w:color w:val="000000"/>
          <w:sz w:val="27"/>
          <w:szCs w:val="27"/>
        </w:rPr>
        <w:t xml:space="preserve"> count outcome variables. Furthermore, theory suggests that the excess zeros are generated by a separate process from the count values and that the excess zeros can be modeled independently.</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50534E">
        <w:rPr>
          <w:rFonts w:ascii="Courier New" w:eastAsia="Times New Roman" w:hAnsi="Courier New" w:cs="Courier New"/>
          <w:color w:val="DDDDDD"/>
          <w:sz w:val="27"/>
          <w:szCs w:val="27"/>
          <w:shd w:val="clear" w:color="auto" w:fill="333333"/>
        </w:rPr>
        <w:t>install.packages</w:t>
      </w:r>
      <w:proofErr w:type="spellEnd"/>
      <w:r w:rsidRPr="0050534E">
        <w:rPr>
          <w:rFonts w:ascii="Courier New" w:eastAsia="Times New Roman" w:hAnsi="Courier New" w:cs="Courier New"/>
          <w:color w:val="DDDDDD"/>
          <w:sz w:val="27"/>
          <w:szCs w:val="27"/>
          <w:shd w:val="clear" w:color="auto" w:fill="333333"/>
        </w:rPr>
        <w:t>(</w:t>
      </w:r>
      <w:proofErr w:type="gramEnd"/>
      <w:r w:rsidRPr="0050534E">
        <w:rPr>
          <w:rFonts w:ascii="Courier New" w:eastAsia="Times New Roman" w:hAnsi="Courier New" w:cs="Courier New"/>
          <w:color w:val="DDDDDD"/>
          <w:sz w:val="27"/>
          <w:szCs w:val="27"/>
          <w:shd w:val="clear" w:color="auto" w:fill="333333"/>
        </w:rPr>
        <w:t>"</w:t>
      </w:r>
      <w:proofErr w:type="spellStart"/>
      <w:r w:rsidRPr="0050534E">
        <w:rPr>
          <w:rFonts w:ascii="Courier New" w:eastAsia="Times New Roman" w:hAnsi="Courier New" w:cs="Courier New"/>
          <w:color w:val="DDDDDD"/>
          <w:sz w:val="27"/>
          <w:szCs w:val="27"/>
          <w:shd w:val="clear" w:color="auto" w:fill="333333"/>
        </w:rPr>
        <w:t>packagename</w:t>
      </w:r>
      <w:proofErr w:type="spellEnd"/>
      <w:r w:rsidRPr="0050534E">
        <w:rPr>
          <w:rFonts w:ascii="Courier New" w:eastAsia="Times New Roman" w:hAnsi="Courier New" w:cs="Courier New"/>
          <w:color w:val="DDDDDD"/>
          <w:sz w:val="27"/>
          <w:szCs w:val="27"/>
          <w:shd w:val="clear" w:color="auto" w:fill="333333"/>
        </w:rPr>
        <w:t>")</w:t>
      </w:r>
      <w:r w:rsidRPr="0050534E">
        <w:rPr>
          <w:rFonts w:ascii="Arial" w:eastAsia="Times New Roman" w:hAnsi="Arial" w:cs="Arial"/>
          <w:color w:val="000000"/>
          <w:sz w:val="27"/>
          <w:szCs w:val="27"/>
        </w:rPr>
        <w:t>, or if you see the version is out of date, run: </w:t>
      </w:r>
      <w:proofErr w:type="spellStart"/>
      <w:r w:rsidRPr="0050534E">
        <w:rPr>
          <w:rFonts w:ascii="Courier New" w:eastAsia="Times New Roman" w:hAnsi="Courier New" w:cs="Courier New"/>
          <w:color w:val="DDDDDD"/>
          <w:sz w:val="27"/>
          <w:szCs w:val="27"/>
          <w:shd w:val="clear" w:color="auto" w:fill="333333"/>
        </w:rPr>
        <w:t>update.packages</w:t>
      </w:r>
      <w:proofErr w:type="spellEnd"/>
      <w:r w:rsidRPr="0050534E">
        <w:rPr>
          <w:rFonts w:ascii="Courier New" w:eastAsia="Times New Roman" w:hAnsi="Courier New" w:cs="Courier New"/>
          <w:color w:val="DDDDDD"/>
          <w:sz w:val="27"/>
          <w:szCs w:val="27"/>
          <w:shd w:val="clear" w:color="auto" w:fill="333333"/>
        </w:rPr>
        <w:t>()</w:t>
      </w:r>
      <w:r w:rsidRPr="0050534E">
        <w:rPr>
          <w:rFonts w:ascii="Arial" w:eastAsia="Times New Roman" w:hAnsi="Arial" w:cs="Arial"/>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require</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ggplot2)</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require</w:t>
      </w:r>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pscl</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require</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MASS)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require</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boot)</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Times New Roman" w:eastAsia="Times New Roman" w:hAnsi="Times New Roman" w:cs="Times New Roman"/>
          <w:b/>
          <w:bCs/>
          <w:color w:val="DDDDDD"/>
          <w:sz w:val="27"/>
          <w:szCs w:val="27"/>
        </w:rPr>
        <w:t>Version info: </w:t>
      </w:r>
      <w:r w:rsidRPr="0050534E">
        <w:rPr>
          <w:rFonts w:ascii="Courier New" w:eastAsia="Times New Roman" w:hAnsi="Courier New" w:cs="Courier New"/>
          <w:color w:val="DDDDDD"/>
          <w:sz w:val="27"/>
          <w:szCs w:val="27"/>
        </w:rPr>
        <w:t xml:space="preserve">Code for this page was tested in R version 3.1.1 (2014-07-10) On: 2014-08-11 With: boot 1.3-11; </w:t>
      </w:r>
      <w:proofErr w:type="spellStart"/>
      <w:r w:rsidRPr="0050534E">
        <w:rPr>
          <w:rFonts w:ascii="Courier New" w:eastAsia="Times New Roman" w:hAnsi="Courier New" w:cs="Courier New"/>
          <w:color w:val="DDDDDD"/>
          <w:sz w:val="27"/>
          <w:szCs w:val="27"/>
        </w:rPr>
        <w:t>knitr</w:t>
      </w:r>
      <w:proofErr w:type="spellEnd"/>
      <w:r w:rsidRPr="0050534E">
        <w:rPr>
          <w:rFonts w:ascii="Courier New" w:eastAsia="Times New Roman" w:hAnsi="Courier New" w:cs="Courier New"/>
          <w:color w:val="DDDDDD"/>
          <w:sz w:val="27"/>
          <w:szCs w:val="27"/>
        </w:rPr>
        <w:t xml:space="preserve"> 1.6; </w:t>
      </w:r>
      <w:proofErr w:type="spellStart"/>
      <w:r w:rsidRPr="0050534E">
        <w:rPr>
          <w:rFonts w:ascii="Courier New" w:eastAsia="Times New Roman" w:hAnsi="Courier New" w:cs="Courier New"/>
          <w:color w:val="DDDDDD"/>
          <w:sz w:val="27"/>
          <w:szCs w:val="27"/>
        </w:rPr>
        <w:t>pscl</w:t>
      </w:r>
      <w:proofErr w:type="spellEnd"/>
      <w:r w:rsidRPr="0050534E">
        <w:rPr>
          <w:rFonts w:ascii="Courier New" w:eastAsia="Times New Roman" w:hAnsi="Courier New" w:cs="Courier New"/>
          <w:color w:val="DDDDDD"/>
          <w:sz w:val="27"/>
          <w:szCs w:val="27"/>
        </w:rPr>
        <w:t xml:space="preserve"> 1.04.4; </w:t>
      </w:r>
      <w:proofErr w:type="spellStart"/>
      <w:r w:rsidRPr="0050534E">
        <w:rPr>
          <w:rFonts w:ascii="Courier New" w:eastAsia="Times New Roman" w:hAnsi="Courier New" w:cs="Courier New"/>
          <w:color w:val="DDDDDD"/>
          <w:sz w:val="27"/>
          <w:szCs w:val="27"/>
        </w:rPr>
        <w:t>vcd</w:t>
      </w:r>
      <w:proofErr w:type="spellEnd"/>
      <w:r w:rsidRPr="0050534E">
        <w:rPr>
          <w:rFonts w:ascii="Courier New" w:eastAsia="Times New Roman" w:hAnsi="Courier New" w:cs="Courier New"/>
          <w:color w:val="DDDDDD"/>
          <w:sz w:val="27"/>
          <w:szCs w:val="27"/>
        </w:rPr>
        <w:t xml:space="preserve"> 1.3-1; gam 1.09.1; coda 0.16-1; </w:t>
      </w:r>
      <w:proofErr w:type="spellStart"/>
      <w:r w:rsidRPr="0050534E">
        <w:rPr>
          <w:rFonts w:ascii="Courier New" w:eastAsia="Times New Roman" w:hAnsi="Courier New" w:cs="Courier New"/>
          <w:color w:val="DDDDDD"/>
          <w:sz w:val="27"/>
          <w:szCs w:val="27"/>
        </w:rPr>
        <w:t>mvtnorm</w:t>
      </w:r>
      <w:proofErr w:type="spellEnd"/>
      <w:r w:rsidRPr="0050534E">
        <w:rPr>
          <w:rFonts w:ascii="Courier New" w:eastAsia="Times New Roman" w:hAnsi="Courier New" w:cs="Courier New"/>
          <w:color w:val="DDDDDD"/>
          <w:sz w:val="27"/>
          <w:szCs w:val="27"/>
        </w:rPr>
        <w:t xml:space="preserve"> 1.0-0; </w:t>
      </w:r>
      <w:proofErr w:type="spellStart"/>
      <w:r w:rsidRPr="0050534E">
        <w:rPr>
          <w:rFonts w:ascii="Courier New" w:eastAsia="Times New Roman" w:hAnsi="Courier New" w:cs="Courier New"/>
          <w:color w:val="DDDDDD"/>
          <w:sz w:val="27"/>
          <w:szCs w:val="27"/>
        </w:rPr>
        <w:t>GGally</w:t>
      </w:r>
      <w:proofErr w:type="spellEnd"/>
      <w:r w:rsidRPr="0050534E">
        <w:rPr>
          <w:rFonts w:ascii="Courier New" w:eastAsia="Times New Roman" w:hAnsi="Courier New" w:cs="Courier New"/>
          <w:color w:val="DDDDDD"/>
          <w:sz w:val="27"/>
          <w:szCs w:val="27"/>
        </w:rPr>
        <w:t xml:space="preserve"> 0.4.7; </w:t>
      </w:r>
      <w:proofErr w:type="spellStart"/>
      <w:r w:rsidRPr="0050534E">
        <w:rPr>
          <w:rFonts w:ascii="Courier New" w:eastAsia="Times New Roman" w:hAnsi="Courier New" w:cs="Courier New"/>
          <w:color w:val="DDDDDD"/>
          <w:sz w:val="27"/>
          <w:szCs w:val="27"/>
        </w:rPr>
        <w:t>plyr</w:t>
      </w:r>
      <w:proofErr w:type="spellEnd"/>
      <w:r w:rsidRPr="0050534E">
        <w:rPr>
          <w:rFonts w:ascii="Courier New" w:eastAsia="Times New Roman" w:hAnsi="Courier New" w:cs="Courier New"/>
          <w:color w:val="DDDDDD"/>
          <w:sz w:val="27"/>
          <w:szCs w:val="27"/>
        </w:rPr>
        <w:t xml:space="preserve"> 1.8.1; MASS 7.3-33; </w:t>
      </w:r>
      <w:proofErr w:type="spellStart"/>
      <w:r w:rsidRPr="0050534E">
        <w:rPr>
          <w:rFonts w:ascii="Courier New" w:eastAsia="Times New Roman" w:hAnsi="Courier New" w:cs="Courier New"/>
          <w:color w:val="DDDDDD"/>
          <w:sz w:val="27"/>
          <w:szCs w:val="27"/>
        </w:rPr>
        <w:t>Hmisc</w:t>
      </w:r>
      <w:proofErr w:type="spellEnd"/>
      <w:r w:rsidRPr="0050534E">
        <w:rPr>
          <w:rFonts w:ascii="Courier New" w:eastAsia="Times New Roman" w:hAnsi="Courier New" w:cs="Courier New"/>
          <w:color w:val="DDDDDD"/>
          <w:sz w:val="27"/>
          <w:szCs w:val="27"/>
        </w:rPr>
        <w:t xml:space="preserve"> 3.14-4; Formula 1.1-2; survival 2.37-7; psych 1.4.5; reshape2 1.4; </w:t>
      </w:r>
      <w:proofErr w:type="spellStart"/>
      <w:r w:rsidRPr="0050534E">
        <w:rPr>
          <w:rFonts w:ascii="Courier New" w:eastAsia="Times New Roman" w:hAnsi="Courier New" w:cs="Courier New"/>
          <w:color w:val="DDDDDD"/>
          <w:sz w:val="27"/>
          <w:szCs w:val="27"/>
        </w:rPr>
        <w:t>msm</w:t>
      </w:r>
      <w:proofErr w:type="spellEnd"/>
      <w:r w:rsidRPr="0050534E">
        <w:rPr>
          <w:rFonts w:ascii="Courier New" w:eastAsia="Times New Roman" w:hAnsi="Courier New" w:cs="Courier New"/>
          <w:color w:val="DDDDDD"/>
          <w:sz w:val="27"/>
          <w:szCs w:val="27"/>
        </w:rPr>
        <w:t xml:space="preserve"> 1.4; </w:t>
      </w:r>
      <w:proofErr w:type="spellStart"/>
      <w:r w:rsidRPr="0050534E">
        <w:rPr>
          <w:rFonts w:ascii="Courier New" w:eastAsia="Times New Roman" w:hAnsi="Courier New" w:cs="Courier New"/>
          <w:color w:val="DDDDDD"/>
          <w:sz w:val="27"/>
          <w:szCs w:val="27"/>
        </w:rPr>
        <w:t>phia</w:t>
      </w:r>
      <w:proofErr w:type="spellEnd"/>
      <w:r w:rsidRPr="0050534E">
        <w:rPr>
          <w:rFonts w:ascii="Courier New" w:eastAsia="Times New Roman" w:hAnsi="Courier New" w:cs="Courier New"/>
          <w:color w:val="DDDDDD"/>
          <w:sz w:val="27"/>
          <w:szCs w:val="27"/>
        </w:rPr>
        <w:t xml:space="preserve"> 0.1-5; </w:t>
      </w:r>
      <w:proofErr w:type="spellStart"/>
      <w:r w:rsidRPr="0050534E">
        <w:rPr>
          <w:rFonts w:ascii="Courier New" w:eastAsia="Times New Roman" w:hAnsi="Courier New" w:cs="Courier New"/>
          <w:color w:val="DDDDDD"/>
          <w:sz w:val="27"/>
          <w:szCs w:val="27"/>
        </w:rPr>
        <w:t>RColorBrewer</w:t>
      </w:r>
      <w:proofErr w:type="spellEnd"/>
      <w:r w:rsidRPr="0050534E">
        <w:rPr>
          <w:rFonts w:ascii="Courier New" w:eastAsia="Times New Roman" w:hAnsi="Courier New" w:cs="Courier New"/>
          <w:color w:val="DDDDDD"/>
          <w:sz w:val="27"/>
          <w:szCs w:val="27"/>
        </w:rPr>
        <w:t xml:space="preserve"> 1.0-5; effects 3.0-0; </w:t>
      </w:r>
      <w:proofErr w:type="spellStart"/>
      <w:r w:rsidRPr="0050534E">
        <w:rPr>
          <w:rFonts w:ascii="Courier New" w:eastAsia="Times New Roman" w:hAnsi="Courier New" w:cs="Courier New"/>
          <w:color w:val="DDDDDD"/>
          <w:sz w:val="27"/>
          <w:szCs w:val="27"/>
        </w:rPr>
        <w:t>colorspace</w:t>
      </w:r>
      <w:proofErr w:type="spellEnd"/>
      <w:r w:rsidRPr="0050534E">
        <w:rPr>
          <w:rFonts w:ascii="Courier New" w:eastAsia="Times New Roman" w:hAnsi="Courier New" w:cs="Courier New"/>
          <w:color w:val="DDDDDD"/>
          <w:sz w:val="27"/>
          <w:szCs w:val="27"/>
        </w:rPr>
        <w:t xml:space="preserve"> 1.2-4; lattice 0.20-29; </w:t>
      </w:r>
      <w:proofErr w:type="spellStart"/>
      <w:r w:rsidRPr="0050534E">
        <w:rPr>
          <w:rFonts w:ascii="Courier New" w:eastAsia="Times New Roman" w:hAnsi="Courier New" w:cs="Courier New"/>
          <w:color w:val="DDDDDD"/>
          <w:sz w:val="27"/>
          <w:szCs w:val="27"/>
        </w:rPr>
        <w:t>pequod</w:t>
      </w:r>
      <w:proofErr w:type="spellEnd"/>
      <w:r w:rsidRPr="0050534E">
        <w:rPr>
          <w:rFonts w:ascii="Courier New" w:eastAsia="Times New Roman" w:hAnsi="Courier New" w:cs="Courier New"/>
          <w:color w:val="DDDDDD"/>
          <w:sz w:val="27"/>
          <w:szCs w:val="27"/>
        </w:rPr>
        <w:t xml:space="preserve"> 0.0-3; car 2.0-20; ggplot2 1.0.0</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b/>
          <w:bCs/>
          <w:color w:val="000000"/>
          <w:sz w:val="27"/>
          <w:szCs w:val="27"/>
        </w:rPr>
        <w:t>Please note:</w:t>
      </w:r>
      <w:r w:rsidRPr="0050534E">
        <w:rPr>
          <w:rFonts w:ascii="Arial" w:eastAsia="Times New Roman" w:hAnsi="Arial" w:cs="Arial"/>
          <w:color w:val="000000"/>
          <w:sz w:val="27"/>
          <w:szCs w:val="27"/>
        </w:rPr>
        <w:t xml:space="preserve"> The purpose of this page is to show how to use various data analysis commands. It does not cover all aspects of the research process which researchers are expected to do. In particular, it does not cover data </w:t>
      </w:r>
      <w:r w:rsidRPr="0050534E">
        <w:rPr>
          <w:rFonts w:ascii="Arial" w:eastAsia="Times New Roman" w:hAnsi="Arial" w:cs="Arial"/>
          <w:color w:val="000000"/>
          <w:sz w:val="27"/>
          <w:szCs w:val="27"/>
        </w:rPr>
        <w:lastRenderedPageBreak/>
        <w:t>cleaning and checking, verification of assumptions, model diagnostics or potential follow-up analyses.</w:t>
      </w:r>
    </w:p>
    <w:p w:rsidR="0050534E" w:rsidRPr="0050534E" w:rsidRDefault="0050534E" w:rsidP="0050534E">
      <w:pPr>
        <w:shd w:val="clear" w:color="auto" w:fill="FFFFFF"/>
        <w:spacing w:after="210" w:line="360" w:lineRule="atLeast"/>
        <w:outlineLvl w:val="1"/>
        <w:rPr>
          <w:rFonts w:ascii="Arial" w:eastAsia="Times New Roman" w:hAnsi="Arial" w:cs="Arial"/>
          <w:color w:val="005B89"/>
          <w:sz w:val="36"/>
          <w:szCs w:val="36"/>
        </w:rPr>
      </w:pPr>
      <w:r w:rsidRPr="0050534E">
        <w:rPr>
          <w:rFonts w:ascii="Arial" w:eastAsia="Times New Roman" w:hAnsi="Arial" w:cs="Arial"/>
          <w:color w:val="005B89"/>
          <w:sz w:val="36"/>
          <w:szCs w:val="36"/>
        </w:rPr>
        <w:t>Examples of zero-inflated negative binomial regression</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Example 1. School administrators study the attendance behavior of high school juniors at two schools. Predictors of the number of days of absence include gender of the student and standardized test scores in math and language arts.</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Example 2. 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p>
    <w:p w:rsidR="0050534E" w:rsidRPr="0050534E" w:rsidRDefault="0050534E" w:rsidP="0050534E">
      <w:pPr>
        <w:shd w:val="clear" w:color="auto" w:fill="FFFFFF"/>
        <w:spacing w:after="210" w:line="360" w:lineRule="atLeast"/>
        <w:outlineLvl w:val="1"/>
        <w:rPr>
          <w:rFonts w:ascii="Arial" w:eastAsia="Times New Roman" w:hAnsi="Arial" w:cs="Arial"/>
          <w:color w:val="005B89"/>
          <w:sz w:val="36"/>
          <w:szCs w:val="36"/>
        </w:rPr>
      </w:pPr>
      <w:r w:rsidRPr="0050534E">
        <w:rPr>
          <w:rFonts w:ascii="Arial" w:eastAsia="Times New Roman" w:hAnsi="Arial" w:cs="Arial"/>
          <w:color w:val="005B89"/>
          <w:sz w:val="36"/>
          <w:szCs w:val="36"/>
        </w:rPr>
        <w:t>Description of the Data</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Let’s pursue Example 2 from above.</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We have data on 250 groups that went to a park. Each group was questioned about how many fish they caught (</w:t>
      </w:r>
      <w:r w:rsidRPr="0050534E">
        <w:rPr>
          <w:rFonts w:ascii="Courier New" w:eastAsia="Times New Roman" w:hAnsi="Courier New" w:cs="Courier New"/>
          <w:color w:val="DDDDDD"/>
          <w:sz w:val="27"/>
          <w:szCs w:val="27"/>
          <w:shd w:val="clear" w:color="auto" w:fill="333333"/>
        </w:rPr>
        <w:t>count</w:t>
      </w:r>
      <w:r w:rsidRPr="0050534E">
        <w:rPr>
          <w:rFonts w:ascii="Arial" w:eastAsia="Times New Roman" w:hAnsi="Arial" w:cs="Arial"/>
          <w:color w:val="000000"/>
          <w:sz w:val="27"/>
          <w:szCs w:val="27"/>
        </w:rPr>
        <w:t>), how many children were in the group (</w:t>
      </w:r>
      <w:r w:rsidRPr="0050534E">
        <w:rPr>
          <w:rFonts w:ascii="Courier New" w:eastAsia="Times New Roman" w:hAnsi="Courier New" w:cs="Courier New"/>
          <w:color w:val="DDDDDD"/>
          <w:sz w:val="27"/>
          <w:szCs w:val="27"/>
          <w:shd w:val="clear" w:color="auto" w:fill="333333"/>
        </w:rPr>
        <w:t>child</w:t>
      </w:r>
      <w:r w:rsidRPr="0050534E">
        <w:rPr>
          <w:rFonts w:ascii="Arial" w:eastAsia="Times New Roman" w:hAnsi="Arial" w:cs="Arial"/>
          <w:color w:val="000000"/>
          <w:sz w:val="27"/>
          <w:szCs w:val="27"/>
        </w:rPr>
        <w:t>), how many people were in the group (</w:t>
      </w:r>
      <w:r w:rsidRPr="0050534E">
        <w:rPr>
          <w:rFonts w:ascii="Courier New" w:eastAsia="Times New Roman" w:hAnsi="Courier New" w:cs="Courier New"/>
          <w:color w:val="DDDDDD"/>
          <w:sz w:val="27"/>
          <w:szCs w:val="27"/>
          <w:shd w:val="clear" w:color="auto" w:fill="333333"/>
        </w:rPr>
        <w:t>persons</w:t>
      </w:r>
      <w:r w:rsidRPr="0050534E">
        <w:rPr>
          <w:rFonts w:ascii="Arial" w:eastAsia="Times New Roman" w:hAnsi="Arial" w:cs="Arial"/>
          <w:color w:val="000000"/>
          <w:sz w:val="27"/>
          <w:szCs w:val="27"/>
        </w:rPr>
        <w:t>), and whether or not they brought a camper to the park (</w:t>
      </w:r>
      <w:r w:rsidRPr="0050534E">
        <w:rPr>
          <w:rFonts w:ascii="Courier New" w:eastAsia="Times New Roman" w:hAnsi="Courier New" w:cs="Courier New"/>
          <w:color w:val="DDDDDD"/>
          <w:sz w:val="27"/>
          <w:szCs w:val="27"/>
          <w:shd w:val="clear" w:color="auto" w:fill="333333"/>
        </w:rPr>
        <w:t>camper</w:t>
      </w:r>
      <w:r w:rsidRPr="0050534E">
        <w:rPr>
          <w:rFonts w:ascii="Arial" w:eastAsia="Times New Roman" w:hAnsi="Arial" w:cs="Arial"/>
          <w:color w:val="000000"/>
          <w:sz w:val="27"/>
          <w:szCs w:val="27"/>
        </w:rPr>
        <w:t>).</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In addition to predicting the number of fish caught, there is interest in predicting the existence of excess zeros, i.e., the probability that a group caught zero fish. We will use the variables </w:t>
      </w:r>
      <w:r w:rsidRPr="0050534E">
        <w:rPr>
          <w:rFonts w:ascii="Courier New" w:eastAsia="Times New Roman" w:hAnsi="Courier New" w:cs="Courier New"/>
          <w:color w:val="DDDDDD"/>
          <w:sz w:val="27"/>
          <w:szCs w:val="27"/>
          <w:shd w:val="clear" w:color="auto" w:fill="333333"/>
        </w:rPr>
        <w:t>child</w:t>
      </w:r>
      <w:r w:rsidRPr="0050534E">
        <w:rPr>
          <w:rFonts w:ascii="Arial" w:eastAsia="Times New Roman" w:hAnsi="Arial" w:cs="Arial"/>
          <w:color w:val="000000"/>
          <w:sz w:val="27"/>
          <w:szCs w:val="27"/>
        </w:rPr>
        <w:t>, </w:t>
      </w:r>
      <w:r w:rsidRPr="0050534E">
        <w:rPr>
          <w:rFonts w:ascii="Courier New" w:eastAsia="Times New Roman" w:hAnsi="Courier New" w:cs="Courier New"/>
          <w:color w:val="DDDDDD"/>
          <w:sz w:val="27"/>
          <w:szCs w:val="27"/>
          <w:shd w:val="clear" w:color="auto" w:fill="333333"/>
        </w:rPr>
        <w:t>persons</w:t>
      </w:r>
      <w:r w:rsidRPr="0050534E">
        <w:rPr>
          <w:rFonts w:ascii="Arial" w:eastAsia="Times New Roman" w:hAnsi="Arial" w:cs="Arial"/>
          <w:color w:val="000000"/>
          <w:sz w:val="27"/>
          <w:szCs w:val="27"/>
        </w:rPr>
        <w:t xml:space="preserve">, </w:t>
      </w:r>
      <w:proofErr w:type="spellStart"/>
      <w:proofErr w:type="gramStart"/>
      <w:r w:rsidRPr="0050534E">
        <w:rPr>
          <w:rFonts w:ascii="Arial" w:eastAsia="Times New Roman" w:hAnsi="Arial" w:cs="Arial"/>
          <w:color w:val="000000"/>
          <w:sz w:val="27"/>
          <w:szCs w:val="27"/>
        </w:rPr>
        <w:t>and</w:t>
      </w:r>
      <w:r w:rsidRPr="0050534E">
        <w:rPr>
          <w:rFonts w:ascii="Courier New" w:eastAsia="Times New Roman" w:hAnsi="Courier New" w:cs="Courier New"/>
          <w:color w:val="DDDDDD"/>
          <w:sz w:val="27"/>
          <w:szCs w:val="27"/>
          <w:shd w:val="clear" w:color="auto" w:fill="333333"/>
        </w:rPr>
        <w:t>camper</w:t>
      </w:r>
      <w:proofErr w:type="spellEnd"/>
      <w:proofErr w:type="gramEnd"/>
      <w:r w:rsidRPr="0050534E">
        <w:rPr>
          <w:rFonts w:ascii="Arial" w:eastAsia="Times New Roman" w:hAnsi="Arial" w:cs="Arial"/>
          <w:color w:val="000000"/>
          <w:sz w:val="27"/>
          <w:szCs w:val="27"/>
        </w:rPr>
        <w:t> in our model. Let’s look at the data.</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t>zinb</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read.csv</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17ECC"/>
          <w:sz w:val="27"/>
          <w:szCs w:val="27"/>
        </w:rPr>
        <w:t>"https://stats.idre.ucla.edu/stat/data/fish.csv"</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t>zinb</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within</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585858"/>
          <w:sz w:val="27"/>
          <w:szCs w:val="27"/>
        </w:rPr>
        <w:t>nofish</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factor</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nofish</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585858"/>
          <w:sz w:val="27"/>
          <w:szCs w:val="27"/>
        </w:rPr>
        <w:t>livebait</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factor</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livebait</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85858"/>
          <w:sz w:val="27"/>
          <w:szCs w:val="27"/>
        </w:rPr>
        <w:t>camper</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factor</w:t>
      </w:r>
      <w:r w:rsidRPr="0050534E">
        <w:rPr>
          <w:rFonts w:ascii="Courier New" w:eastAsia="Times New Roman" w:hAnsi="Courier New" w:cs="Courier New"/>
          <w:color w:val="585858"/>
          <w:sz w:val="27"/>
          <w:szCs w:val="27"/>
        </w:rPr>
        <w:t>(camper)</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lastRenderedPageBreak/>
        <w:t>summary</w:t>
      </w:r>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nofish</w:t>
      </w:r>
      <w:proofErr w:type="spellEnd"/>
      <w:proofErr w:type="gram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livebait</w:t>
      </w:r>
      <w:proofErr w:type="spellEnd"/>
      <w:r w:rsidRPr="0050534E">
        <w:rPr>
          <w:rFonts w:ascii="Courier New" w:eastAsia="Times New Roman" w:hAnsi="Courier New" w:cs="Courier New"/>
          <w:color w:val="333333"/>
          <w:sz w:val="27"/>
          <w:szCs w:val="27"/>
        </w:rPr>
        <w:t xml:space="preserve"> camper     persons         child             </w:t>
      </w:r>
      <w:proofErr w:type="spellStart"/>
      <w:r w:rsidRPr="0050534E">
        <w:rPr>
          <w:rFonts w:ascii="Courier New" w:eastAsia="Times New Roman" w:hAnsi="Courier New" w:cs="Courier New"/>
          <w:color w:val="333333"/>
          <w:sz w:val="27"/>
          <w:szCs w:val="27"/>
        </w:rPr>
        <w:t>xb</w:t>
      </w:r>
      <w:proofErr w:type="spellEnd"/>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0:176</w:t>
      </w:r>
      <w:proofErr w:type="gramEnd"/>
      <w:r w:rsidRPr="0050534E">
        <w:rPr>
          <w:rFonts w:ascii="Courier New" w:eastAsia="Times New Roman" w:hAnsi="Courier New" w:cs="Courier New"/>
          <w:color w:val="333333"/>
          <w:sz w:val="27"/>
          <w:szCs w:val="27"/>
        </w:rPr>
        <w:t xml:space="preserve">   0: 34    0:103   Min.   </w:t>
      </w:r>
      <w:proofErr w:type="gramStart"/>
      <w:r w:rsidRPr="0050534E">
        <w:rPr>
          <w:rFonts w:ascii="Courier New" w:eastAsia="Times New Roman" w:hAnsi="Courier New" w:cs="Courier New"/>
          <w:color w:val="333333"/>
          <w:sz w:val="27"/>
          <w:szCs w:val="27"/>
        </w:rPr>
        <w:t>:1.00</w:t>
      </w:r>
      <w:proofErr w:type="gramEnd"/>
      <w:r w:rsidRPr="0050534E">
        <w:rPr>
          <w:rFonts w:ascii="Courier New" w:eastAsia="Times New Roman" w:hAnsi="Courier New" w:cs="Courier New"/>
          <w:color w:val="333333"/>
          <w:sz w:val="27"/>
          <w:szCs w:val="27"/>
        </w:rPr>
        <w:t xml:space="preserve">   Min.   </w:t>
      </w:r>
      <w:proofErr w:type="gramStart"/>
      <w:r w:rsidRPr="0050534E">
        <w:rPr>
          <w:rFonts w:ascii="Courier New" w:eastAsia="Times New Roman" w:hAnsi="Courier New" w:cs="Courier New"/>
          <w:color w:val="333333"/>
          <w:sz w:val="27"/>
          <w:szCs w:val="27"/>
        </w:rPr>
        <w:t>:0.000</w:t>
      </w:r>
      <w:proofErr w:type="gramEnd"/>
      <w:r w:rsidRPr="0050534E">
        <w:rPr>
          <w:rFonts w:ascii="Courier New" w:eastAsia="Times New Roman" w:hAnsi="Courier New" w:cs="Courier New"/>
          <w:color w:val="333333"/>
          <w:sz w:val="27"/>
          <w:szCs w:val="27"/>
        </w:rPr>
        <w:t xml:space="preserve">   Min.   :-3.275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1</w:t>
      </w:r>
      <w:proofErr w:type="gramEnd"/>
      <w:r w:rsidRPr="0050534E">
        <w:rPr>
          <w:rFonts w:ascii="Courier New" w:eastAsia="Times New Roman" w:hAnsi="Courier New" w:cs="Courier New"/>
          <w:color w:val="333333"/>
          <w:sz w:val="27"/>
          <w:szCs w:val="27"/>
        </w:rPr>
        <w:t xml:space="preserve">: 74   1:216    1:147   1st Qu.:2.00   1st Qu.:0.000   1st Qu.: 0.008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Median :2.00</w:t>
      </w:r>
      <w:proofErr w:type="gramEnd"/>
      <w:r w:rsidRPr="0050534E">
        <w:rPr>
          <w:rFonts w:ascii="Courier New" w:eastAsia="Times New Roman" w:hAnsi="Courier New" w:cs="Courier New"/>
          <w:color w:val="333333"/>
          <w:sz w:val="27"/>
          <w:szCs w:val="27"/>
        </w:rPr>
        <w:t xml:space="preserve">   Median :0.000   Median : 0.955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Mean   </w:t>
      </w:r>
      <w:proofErr w:type="gramStart"/>
      <w:r w:rsidRPr="0050534E">
        <w:rPr>
          <w:rFonts w:ascii="Courier New" w:eastAsia="Times New Roman" w:hAnsi="Courier New" w:cs="Courier New"/>
          <w:color w:val="333333"/>
          <w:sz w:val="27"/>
          <w:szCs w:val="27"/>
        </w:rPr>
        <w:t>:2.53</w:t>
      </w:r>
      <w:proofErr w:type="gramEnd"/>
      <w:r w:rsidRPr="0050534E">
        <w:rPr>
          <w:rFonts w:ascii="Courier New" w:eastAsia="Times New Roman" w:hAnsi="Courier New" w:cs="Courier New"/>
          <w:color w:val="333333"/>
          <w:sz w:val="27"/>
          <w:szCs w:val="27"/>
        </w:rPr>
        <w:t xml:space="preserve">   Mean   :0.684   Mean   : 0.974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3rd Qu.:4.00   3rd Qu.:1.000   3rd Qu.: 1.964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Max.   </w:t>
      </w:r>
      <w:proofErr w:type="gramStart"/>
      <w:r w:rsidRPr="0050534E">
        <w:rPr>
          <w:rFonts w:ascii="Courier New" w:eastAsia="Times New Roman" w:hAnsi="Courier New" w:cs="Courier New"/>
          <w:color w:val="333333"/>
          <w:sz w:val="27"/>
          <w:szCs w:val="27"/>
        </w:rPr>
        <w:t>:4.00</w:t>
      </w:r>
      <w:proofErr w:type="gramEnd"/>
      <w:r w:rsidRPr="0050534E">
        <w:rPr>
          <w:rFonts w:ascii="Courier New" w:eastAsia="Times New Roman" w:hAnsi="Courier New" w:cs="Courier New"/>
          <w:color w:val="333333"/>
          <w:sz w:val="27"/>
          <w:szCs w:val="27"/>
        </w:rPr>
        <w:t xml:space="preserve">   Max.   </w:t>
      </w:r>
      <w:proofErr w:type="gramStart"/>
      <w:r w:rsidRPr="0050534E">
        <w:rPr>
          <w:rFonts w:ascii="Courier New" w:eastAsia="Times New Roman" w:hAnsi="Courier New" w:cs="Courier New"/>
          <w:color w:val="333333"/>
          <w:sz w:val="27"/>
          <w:szCs w:val="27"/>
        </w:rPr>
        <w:t>:3.000</w:t>
      </w:r>
      <w:proofErr w:type="gramEnd"/>
      <w:r w:rsidRPr="0050534E">
        <w:rPr>
          <w:rFonts w:ascii="Courier New" w:eastAsia="Times New Roman" w:hAnsi="Courier New" w:cs="Courier New"/>
          <w:color w:val="333333"/>
          <w:sz w:val="27"/>
          <w:szCs w:val="27"/>
        </w:rPr>
        <w:t xml:space="preserve">   Max.   : 5.353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333333"/>
          <w:sz w:val="27"/>
          <w:szCs w:val="27"/>
        </w:rPr>
        <w:t>zg</w:t>
      </w:r>
      <w:proofErr w:type="spellEnd"/>
      <w:proofErr w:type="gramEnd"/>
      <w:r w:rsidRPr="0050534E">
        <w:rPr>
          <w:rFonts w:ascii="Courier New" w:eastAsia="Times New Roman" w:hAnsi="Courier New" w:cs="Courier New"/>
          <w:color w:val="333333"/>
          <w:sz w:val="27"/>
          <w:szCs w:val="27"/>
        </w:rPr>
        <w:t xml:space="preserve">             count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Min</w:t>
      </w:r>
      <w:proofErr w:type="gramEnd"/>
      <w:r w:rsidRPr="0050534E">
        <w:rPr>
          <w:rFonts w:ascii="Courier New" w:eastAsia="Times New Roman" w:hAnsi="Courier New" w:cs="Courier New"/>
          <w:color w:val="333333"/>
          <w:sz w:val="27"/>
          <w:szCs w:val="27"/>
        </w:rPr>
        <w:t xml:space="preserve">.   :-5.626   Min.   :  0.0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1st</w:t>
      </w:r>
      <w:proofErr w:type="gramEnd"/>
      <w:r w:rsidRPr="0050534E">
        <w:rPr>
          <w:rFonts w:ascii="Courier New" w:eastAsia="Times New Roman" w:hAnsi="Courier New" w:cs="Courier New"/>
          <w:color w:val="333333"/>
          <w:sz w:val="27"/>
          <w:szCs w:val="27"/>
        </w:rPr>
        <w:t xml:space="preserve"> Qu.:-1.253   1st Qu.:  0.0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Median</w:t>
      </w:r>
      <w:proofErr w:type="gramEnd"/>
      <w:r w:rsidRPr="0050534E">
        <w:rPr>
          <w:rFonts w:ascii="Courier New" w:eastAsia="Times New Roman" w:hAnsi="Courier New" w:cs="Courier New"/>
          <w:color w:val="333333"/>
          <w:sz w:val="27"/>
          <w:szCs w:val="27"/>
        </w:rPr>
        <w:t xml:space="preserve"> : 0.605   Median :  0.0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Mean</w:t>
      </w:r>
      <w:proofErr w:type="gramEnd"/>
      <w:r w:rsidRPr="0050534E">
        <w:rPr>
          <w:rFonts w:ascii="Courier New" w:eastAsia="Times New Roman" w:hAnsi="Courier New" w:cs="Courier New"/>
          <w:color w:val="333333"/>
          <w:sz w:val="27"/>
          <w:szCs w:val="27"/>
        </w:rPr>
        <w:t xml:space="preserve">   : 0.252   Mean   :  3.3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3rd</w:t>
      </w:r>
      <w:proofErr w:type="gramEnd"/>
      <w:r w:rsidRPr="0050534E">
        <w:rPr>
          <w:rFonts w:ascii="Courier New" w:eastAsia="Times New Roman" w:hAnsi="Courier New" w:cs="Courier New"/>
          <w:color w:val="333333"/>
          <w:sz w:val="27"/>
          <w:szCs w:val="27"/>
        </w:rPr>
        <w:t xml:space="preserve"> Qu.: 1.993   3rd Qu.:  2.0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Max</w:t>
      </w:r>
      <w:proofErr w:type="gramEnd"/>
      <w:r w:rsidRPr="0050534E">
        <w:rPr>
          <w:rFonts w:ascii="Courier New" w:eastAsia="Times New Roman" w:hAnsi="Courier New" w:cs="Courier New"/>
          <w:color w:val="333333"/>
          <w:sz w:val="27"/>
          <w:szCs w:val="27"/>
        </w:rPr>
        <w:t xml:space="preserve">.   : 4.263   Max.   </w:t>
      </w:r>
      <w:proofErr w:type="gramStart"/>
      <w:r w:rsidRPr="0050534E">
        <w:rPr>
          <w:rFonts w:ascii="Courier New" w:eastAsia="Times New Roman" w:hAnsi="Courier New" w:cs="Courier New"/>
          <w:color w:val="333333"/>
          <w:sz w:val="27"/>
          <w:szCs w:val="27"/>
        </w:rPr>
        <w:t>:149.0</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xml:space="preserve">## </w:t>
      </w:r>
      <w:proofErr w:type="gramStart"/>
      <w:r w:rsidRPr="0050534E">
        <w:rPr>
          <w:rFonts w:ascii="Courier New" w:eastAsia="Times New Roman" w:hAnsi="Courier New" w:cs="Courier New"/>
          <w:i/>
          <w:iCs/>
          <w:color w:val="AD95AF"/>
          <w:sz w:val="27"/>
          <w:szCs w:val="27"/>
        </w:rPr>
        <w:t>histogram</w:t>
      </w:r>
      <w:proofErr w:type="gramEnd"/>
      <w:r w:rsidRPr="0050534E">
        <w:rPr>
          <w:rFonts w:ascii="Courier New" w:eastAsia="Times New Roman" w:hAnsi="Courier New" w:cs="Courier New"/>
          <w:i/>
          <w:iCs/>
          <w:color w:val="AD95AF"/>
          <w:sz w:val="27"/>
          <w:szCs w:val="27"/>
        </w:rPr>
        <w:t xml:space="preserve"> with x axis in log10 scale</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ggplot</w:t>
      </w:r>
      <w:proofErr w:type="spellEnd"/>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aes</w:t>
      </w:r>
      <w:proofErr w:type="spellEnd"/>
      <w:r w:rsidRPr="0050534E">
        <w:rPr>
          <w:rFonts w:ascii="Courier New" w:eastAsia="Times New Roman" w:hAnsi="Courier New" w:cs="Courier New"/>
          <w:color w:val="585858"/>
          <w:sz w:val="27"/>
          <w:szCs w:val="27"/>
        </w:rPr>
        <w:t>(count,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fill</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geom_</w:t>
      </w:r>
      <w:proofErr w:type="gramStart"/>
      <w:r w:rsidRPr="0050534E">
        <w:rPr>
          <w:rFonts w:ascii="Courier New" w:eastAsia="Times New Roman" w:hAnsi="Courier New" w:cs="Courier New"/>
          <w:b/>
          <w:bCs/>
          <w:color w:val="BC5A65"/>
          <w:sz w:val="27"/>
          <w:szCs w:val="27"/>
        </w:rPr>
        <w:t>histogram</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scale_x_</w:t>
      </w:r>
      <w:proofErr w:type="gramStart"/>
      <w:r w:rsidRPr="0050534E">
        <w:rPr>
          <w:rFonts w:ascii="Courier New" w:eastAsia="Times New Roman" w:hAnsi="Courier New" w:cs="Courier New"/>
          <w:b/>
          <w:bCs/>
          <w:color w:val="BC5A65"/>
          <w:sz w:val="27"/>
          <w:szCs w:val="27"/>
        </w:rPr>
        <w:t>log10</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facet_</w:t>
      </w:r>
      <w:proofErr w:type="gramStart"/>
      <w:r w:rsidRPr="0050534E">
        <w:rPr>
          <w:rFonts w:ascii="Courier New" w:eastAsia="Times New Roman" w:hAnsi="Courier New" w:cs="Courier New"/>
          <w:b/>
          <w:bCs/>
          <w:color w:val="BC5A65"/>
          <w:sz w:val="27"/>
          <w:szCs w:val="27"/>
        </w:rPr>
        <w:t>grid</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margins</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TRUE</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scales</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free_y</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stat_bin</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defaulted to range/30. Use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 x' to adjust this.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stat_bin</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defaulted to range/30. Use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 x' to adjust this.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stat_bin</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defaulted to range/30. Use '</w:t>
      </w:r>
      <w:proofErr w:type="spellStart"/>
      <w:r w:rsidRPr="0050534E">
        <w:rPr>
          <w:rFonts w:ascii="Courier New" w:eastAsia="Times New Roman" w:hAnsi="Courier New" w:cs="Courier New"/>
          <w:color w:val="333333"/>
          <w:sz w:val="27"/>
          <w:szCs w:val="27"/>
        </w:rPr>
        <w:t>binwidth</w:t>
      </w:r>
      <w:proofErr w:type="spellEnd"/>
      <w:r w:rsidRPr="0050534E">
        <w:rPr>
          <w:rFonts w:ascii="Courier New" w:eastAsia="Times New Roman" w:hAnsi="Courier New" w:cs="Courier New"/>
          <w:color w:val="333333"/>
          <w:sz w:val="27"/>
          <w:szCs w:val="27"/>
        </w:rPr>
        <w:t xml:space="preserve"> = x' to adjust this.</w:t>
      </w:r>
    </w:p>
    <w:p w:rsidR="0050534E" w:rsidRPr="0050534E" w:rsidRDefault="0050534E" w:rsidP="0050534E">
      <w:pPr>
        <w:shd w:val="clear" w:color="auto" w:fill="FFFFFF"/>
        <w:spacing w:after="0" w:line="240" w:lineRule="auto"/>
        <w:rPr>
          <w:rFonts w:ascii="Arial" w:eastAsia="Times New Roman" w:hAnsi="Arial" w:cs="Arial"/>
          <w:color w:val="333333"/>
          <w:sz w:val="27"/>
          <w:szCs w:val="27"/>
        </w:rPr>
      </w:pPr>
      <w:r w:rsidRPr="0050534E">
        <w:rPr>
          <w:rFonts w:ascii="Arial" w:eastAsia="Times New Roman" w:hAnsi="Arial" w:cs="Arial"/>
          <w:noProof/>
          <w:color w:val="333333"/>
          <w:sz w:val="27"/>
          <w:szCs w:val="27"/>
        </w:rPr>
        <w:lastRenderedPageBreak/>
        <w:drawing>
          <wp:inline distT="0" distB="0" distL="0" distR="0">
            <wp:extent cx="4762500" cy="4762500"/>
            <wp:effectExtent l="0" t="0" r="0" b="0"/>
            <wp:docPr id="2" name="Picture 2"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0534E" w:rsidRPr="0050534E" w:rsidRDefault="0050534E" w:rsidP="0050534E">
      <w:pPr>
        <w:shd w:val="clear" w:color="auto" w:fill="FFFFFF"/>
        <w:spacing w:after="210" w:line="360" w:lineRule="atLeast"/>
        <w:outlineLvl w:val="1"/>
        <w:rPr>
          <w:rFonts w:ascii="Arial" w:eastAsia="Times New Roman" w:hAnsi="Arial" w:cs="Arial"/>
          <w:color w:val="005B89"/>
          <w:sz w:val="36"/>
          <w:szCs w:val="36"/>
        </w:rPr>
      </w:pPr>
      <w:r w:rsidRPr="0050534E">
        <w:rPr>
          <w:rFonts w:ascii="Arial" w:eastAsia="Times New Roman" w:hAnsi="Arial" w:cs="Arial"/>
          <w:color w:val="005B89"/>
          <w:sz w:val="36"/>
          <w:szCs w:val="36"/>
        </w:rPr>
        <w:t>Analysis methods you might consider</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Before we show how you can analyze this with a zero-inflated negative binomial analysis, let’s consider some other methods that you might use.</w:t>
      </w:r>
    </w:p>
    <w:p w:rsidR="0050534E" w:rsidRPr="0050534E" w:rsidRDefault="0050534E" w:rsidP="0050534E">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OLS Regression – You could try to analyze these data using OLS regression. However, count data are highly non-normal and are not well estimated by OLS regression.</w:t>
      </w:r>
    </w:p>
    <w:p w:rsidR="0050534E" w:rsidRPr="0050534E" w:rsidRDefault="0050534E" w:rsidP="0050534E">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 xml:space="preserve">Zero-inflated Poisson Regression – Zero-inflated Poisson regression does better when the data is not </w:t>
      </w:r>
      <w:proofErr w:type="spellStart"/>
      <w:r w:rsidRPr="0050534E">
        <w:rPr>
          <w:rFonts w:ascii="Arial" w:eastAsia="Times New Roman" w:hAnsi="Arial" w:cs="Arial"/>
          <w:color w:val="333333"/>
          <w:sz w:val="27"/>
          <w:szCs w:val="27"/>
        </w:rPr>
        <w:t>overdispersed</w:t>
      </w:r>
      <w:proofErr w:type="spellEnd"/>
      <w:r w:rsidRPr="0050534E">
        <w:rPr>
          <w:rFonts w:ascii="Arial" w:eastAsia="Times New Roman" w:hAnsi="Arial" w:cs="Arial"/>
          <w:color w:val="333333"/>
          <w:sz w:val="27"/>
          <w:szCs w:val="27"/>
        </w:rPr>
        <w:t>, i.e. when variance is not much larger than the mean.</w:t>
      </w:r>
    </w:p>
    <w:p w:rsidR="0050534E" w:rsidRPr="0050534E" w:rsidRDefault="0050534E" w:rsidP="0050534E">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Ordinary Count Models – Poisson or negative binomial models might be more appropriate if there are not excess zeros.</w:t>
      </w:r>
    </w:p>
    <w:p w:rsidR="0050534E" w:rsidRPr="0050534E" w:rsidRDefault="0050534E" w:rsidP="0050534E">
      <w:pPr>
        <w:shd w:val="clear" w:color="auto" w:fill="FFFFFF"/>
        <w:spacing w:after="210" w:line="360" w:lineRule="atLeast"/>
        <w:outlineLvl w:val="1"/>
        <w:rPr>
          <w:rFonts w:ascii="Arial" w:eastAsia="Times New Roman" w:hAnsi="Arial" w:cs="Arial"/>
          <w:color w:val="005B89"/>
          <w:sz w:val="36"/>
          <w:szCs w:val="36"/>
        </w:rPr>
      </w:pPr>
      <w:r w:rsidRPr="0050534E">
        <w:rPr>
          <w:rFonts w:ascii="Arial" w:eastAsia="Times New Roman" w:hAnsi="Arial" w:cs="Arial"/>
          <w:color w:val="005B89"/>
          <w:sz w:val="36"/>
          <w:szCs w:val="36"/>
        </w:rPr>
        <w:t>Zero-inflated negative binomial regression</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lastRenderedPageBreak/>
        <w:t>A zero-inflated model assumes that zero outcome is due to two different processes. For instance, in the example of fishing presented here, the two processes are that a subject has gone fishing vs. not gone fishing. If not gone fishing, the only outcome possible is zero. If gone fishing, it is then a count process. The two parts of the a zero-inflated model are a binary model, usually a logit model to model which of the two processes the zero outcome is associated with and a count model, in this case, a negative binomial model, to model the count process. The expected count is expressed as a combination of the two processes. Taking the example of fishing again:</w:t>
      </w:r>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Math-italic" w:eastAsia="Times New Roman" w:hAnsi="MathJax_Math-italic" w:cs="Arial"/>
          <w:color w:val="333333"/>
          <w:sz w:val="30"/>
          <w:szCs w:val="30"/>
          <w:bdr w:val="none" w:sz="0" w:space="0" w:color="auto" w:frame="1"/>
        </w:rPr>
        <w:t>E</w:t>
      </w:r>
      <w:r w:rsidRPr="0050534E">
        <w:rPr>
          <w:rFonts w:ascii="MathJax_Main" w:eastAsia="Times New Roman" w:hAnsi="MathJax_Main" w:cs="Arial"/>
          <w:color w:val="333333"/>
          <w:sz w:val="30"/>
          <w:szCs w:val="30"/>
          <w:bdr w:val="none" w:sz="0" w:space="0" w:color="auto" w:frame="1"/>
        </w:rPr>
        <w:t>(</w:t>
      </w:r>
      <w:proofErr w:type="spellStart"/>
      <w:r w:rsidRPr="0050534E">
        <w:rPr>
          <w:rFonts w:ascii="MathJax_Math-italic" w:eastAsia="Times New Roman" w:hAnsi="MathJax_Math-italic" w:cs="Arial"/>
          <w:color w:val="333333"/>
          <w:sz w:val="30"/>
          <w:szCs w:val="30"/>
          <w:bdr w:val="none" w:sz="0" w:space="0" w:color="auto" w:frame="1"/>
        </w:rPr>
        <w:t>n</w:t>
      </w:r>
      <w:r w:rsidRPr="0050534E">
        <w:rPr>
          <w:rFonts w:ascii="MathJax_Main" w:eastAsia="Times New Roman" w:hAnsi="MathJax_Main" w:cs="Arial"/>
          <w:color w:val="333333"/>
          <w:sz w:val="21"/>
          <w:szCs w:val="21"/>
          <w:bdr w:val="none" w:sz="0" w:space="0" w:color="auto" w:frame="1"/>
        </w:rPr>
        <w:t>fish</w:t>
      </w:r>
      <w:proofErr w:type="spellEnd"/>
      <w:r w:rsidRPr="0050534E">
        <w:rPr>
          <w:rFonts w:ascii="MathJax_Main" w:eastAsia="Times New Roman" w:hAnsi="MathJax_Main" w:cs="Arial"/>
          <w:color w:val="333333"/>
          <w:sz w:val="21"/>
          <w:szCs w:val="21"/>
          <w:bdr w:val="none" w:sz="0" w:space="0" w:color="auto" w:frame="1"/>
        </w:rPr>
        <w:t xml:space="preserve"> caught</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k</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P</w:t>
      </w:r>
      <w:r w:rsidRPr="0050534E">
        <w:rPr>
          <w:rFonts w:ascii="MathJax_Main" w:eastAsia="Times New Roman" w:hAnsi="MathJax_Main" w:cs="Arial"/>
          <w:color w:val="333333"/>
          <w:sz w:val="30"/>
          <w:szCs w:val="30"/>
          <w:bdr w:val="none" w:sz="0" w:space="0" w:color="auto" w:frame="1"/>
        </w:rPr>
        <w:t>(not gone fishing)</w:t>
      </w:r>
      <w:r w:rsidRPr="0050534E">
        <w:rPr>
          <w:rFonts w:ascii="Cambria Math" w:eastAsia="Times New Roman" w:hAnsi="Cambria Math" w:cs="Cambria Math"/>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0+</w:t>
      </w:r>
      <w:r w:rsidRPr="0050534E">
        <w:rPr>
          <w:rFonts w:ascii="MathJax_Math-italic" w:eastAsia="Times New Roman" w:hAnsi="MathJax_Math-italic" w:cs="Arial"/>
          <w:color w:val="333333"/>
          <w:sz w:val="30"/>
          <w:szCs w:val="30"/>
          <w:bdr w:val="none" w:sz="0" w:space="0" w:color="auto" w:frame="1"/>
        </w:rPr>
        <w:t>P</w:t>
      </w:r>
      <w:r w:rsidRPr="0050534E">
        <w:rPr>
          <w:rFonts w:ascii="MathJax_Main" w:eastAsia="Times New Roman" w:hAnsi="MathJax_Main" w:cs="Arial"/>
          <w:color w:val="333333"/>
          <w:sz w:val="30"/>
          <w:szCs w:val="30"/>
          <w:bdr w:val="none" w:sz="0" w:space="0" w:color="auto" w:frame="1"/>
        </w:rPr>
        <w:t>(gone fishing)</w:t>
      </w:r>
      <w:r w:rsidRPr="0050534E">
        <w:rPr>
          <w:rFonts w:ascii="Cambria Math" w:eastAsia="Times New Roman" w:hAnsi="Cambria Math" w:cs="Cambria Math"/>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E</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in" w:eastAsia="Times New Roman" w:hAnsi="MathJax_Main" w:cs="Arial"/>
          <w:color w:val="333333"/>
          <w:sz w:val="30"/>
          <w:szCs w:val="30"/>
          <w:bdr w:val="none" w:sz="0" w:space="0" w:color="auto" w:frame="1"/>
        </w:rPr>
        <w:t>=</w:t>
      </w:r>
      <w:proofErr w:type="spellStart"/>
      <w:r w:rsidRPr="0050534E">
        <w:rPr>
          <w:rFonts w:ascii="MathJax_Math-italic" w:eastAsia="Times New Roman" w:hAnsi="MathJax_Math-italic" w:cs="Arial"/>
          <w:color w:val="333333"/>
          <w:sz w:val="30"/>
          <w:szCs w:val="30"/>
          <w:bdr w:val="none" w:sz="0" w:space="0" w:color="auto" w:frame="1"/>
        </w:rPr>
        <w:t>k</w:t>
      </w:r>
      <w:r w:rsidRPr="0050534E">
        <w:rPr>
          <w:rFonts w:ascii="MathJax_Main" w:eastAsia="Times New Roman" w:hAnsi="MathJax_Main" w:cs="Arial"/>
          <w:color w:val="333333"/>
          <w:sz w:val="30"/>
          <w:szCs w:val="30"/>
          <w:bdr w:val="none" w:sz="0" w:space="0" w:color="auto" w:frame="1"/>
        </w:rPr>
        <w:t>|gone</w:t>
      </w:r>
      <w:proofErr w:type="spellEnd"/>
      <w:r w:rsidRPr="0050534E">
        <w:rPr>
          <w:rFonts w:ascii="MathJax_Main" w:eastAsia="Times New Roman" w:hAnsi="MathJax_Main" w:cs="Arial"/>
          <w:color w:val="333333"/>
          <w:sz w:val="30"/>
          <w:szCs w:val="30"/>
          <w:bdr w:val="none" w:sz="0" w:space="0" w:color="auto" w:frame="1"/>
        </w:rPr>
        <w:t xml:space="preserve"> fishing)</w:t>
      </w:r>
      <w:r w:rsidRPr="0050534E">
        <w:rPr>
          <w:rFonts w:ascii="Arial" w:eastAsia="Times New Roman" w:hAnsi="Arial" w:cs="Arial"/>
          <w:color w:val="333333"/>
          <w:sz w:val="27"/>
          <w:szCs w:val="27"/>
          <w:bdr w:val="none" w:sz="0" w:space="0" w:color="auto" w:frame="1"/>
        </w:rPr>
        <w:t>E(</w:t>
      </w:r>
      <w:proofErr w:type="spellStart"/>
      <w:r w:rsidRPr="0050534E">
        <w:rPr>
          <w:rFonts w:ascii="Arial" w:eastAsia="Times New Roman" w:hAnsi="Arial" w:cs="Arial"/>
          <w:color w:val="333333"/>
          <w:sz w:val="27"/>
          <w:szCs w:val="27"/>
          <w:bdr w:val="none" w:sz="0" w:space="0" w:color="auto" w:frame="1"/>
        </w:rPr>
        <w:t>nfish</w:t>
      </w:r>
      <w:proofErr w:type="spellEnd"/>
      <w:r w:rsidRPr="0050534E">
        <w:rPr>
          <w:rFonts w:ascii="Arial" w:eastAsia="Times New Roman" w:hAnsi="Arial" w:cs="Arial"/>
          <w:color w:val="333333"/>
          <w:sz w:val="27"/>
          <w:szCs w:val="27"/>
          <w:bdr w:val="none" w:sz="0" w:space="0" w:color="auto" w:frame="1"/>
        </w:rPr>
        <w:t xml:space="preserve"> caught=k)=P(not gone fishing)</w:t>
      </w:r>
      <w:r w:rsidRPr="0050534E">
        <w:rPr>
          <w:rFonts w:ascii="Cambria Math" w:eastAsia="Times New Roman" w:hAnsi="Cambria Math" w:cs="Cambria Math"/>
          <w:color w:val="333333"/>
          <w:sz w:val="27"/>
          <w:szCs w:val="27"/>
          <w:bdr w:val="none" w:sz="0" w:space="0" w:color="auto" w:frame="1"/>
        </w:rPr>
        <w:t>∗</w:t>
      </w:r>
      <w:r w:rsidRPr="0050534E">
        <w:rPr>
          <w:rFonts w:ascii="Arial" w:eastAsia="Times New Roman" w:hAnsi="Arial" w:cs="Arial"/>
          <w:color w:val="333333"/>
          <w:sz w:val="27"/>
          <w:szCs w:val="27"/>
          <w:bdr w:val="none" w:sz="0" w:space="0" w:color="auto" w:frame="1"/>
        </w:rPr>
        <w:t>0+P(gone fishing)</w:t>
      </w:r>
      <w:r w:rsidRPr="0050534E">
        <w:rPr>
          <w:rFonts w:ascii="Cambria Math" w:eastAsia="Times New Roman" w:hAnsi="Cambria Math" w:cs="Cambria Math"/>
          <w:color w:val="333333"/>
          <w:sz w:val="27"/>
          <w:szCs w:val="27"/>
          <w:bdr w:val="none" w:sz="0" w:space="0" w:color="auto" w:frame="1"/>
        </w:rPr>
        <w:t>∗</w:t>
      </w:r>
      <w:r w:rsidRPr="0050534E">
        <w:rPr>
          <w:rFonts w:ascii="Arial" w:eastAsia="Times New Roman" w:hAnsi="Arial" w:cs="Arial"/>
          <w:color w:val="333333"/>
          <w:sz w:val="27"/>
          <w:szCs w:val="27"/>
          <w:bdr w:val="none" w:sz="0" w:space="0" w:color="auto" w:frame="1"/>
        </w:rPr>
        <w:t>E(y=</w:t>
      </w:r>
      <w:proofErr w:type="spellStart"/>
      <w:r w:rsidRPr="0050534E">
        <w:rPr>
          <w:rFonts w:ascii="Arial" w:eastAsia="Times New Roman" w:hAnsi="Arial" w:cs="Arial"/>
          <w:color w:val="333333"/>
          <w:sz w:val="27"/>
          <w:szCs w:val="27"/>
          <w:bdr w:val="none" w:sz="0" w:space="0" w:color="auto" w:frame="1"/>
        </w:rPr>
        <w:t>k|gone</w:t>
      </w:r>
      <w:proofErr w:type="spellEnd"/>
      <w:r w:rsidRPr="0050534E">
        <w:rPr>
          <w:rFonts w:ascii="Arial" w:eastAsia="Times New Roman" w:hAnsi="Arial" w:cs="Arial"/>
          <w:color w:val="333333"/>
          <w:sz w:val="27"/>
          <w:szCs w:val="27"/>
          <w:bdr w:val="none" w:sz="0" w:space="0" w:color="auto" w:frame="1"/>
        </w:rPr>
        <w:t xml:space="preserve"> fishing)</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To understand the zero-inflated negative binomial regression, let’s start with the negative binomial model. There are multiple parameterizations of the negative binomial model, we focus on NB2. The negative binomial probability density function is:</w:t>
      </w:r>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Math-italic" w:eastAsia="Times New Roman" w:hAnsi="MathJax_Math-italic" w:cs="Arial"/>
          <w:color w:val="333333"/>
          <w:sz w:val="30"/>
          <w:szCs w:val="30"/>
          <w:bdr w:val="none" w:sz="0" w:space="0" w:color="auto" w:frame="1"/>
        </w:rPr>
        <w:t>PDF</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p</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r</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r</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r</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p</w:t>
      </w:r>
      <w:r w:rsidRPr="0050534E">
        <w:rPr>
          <w:rFonts w:ascii="MathJax_Math-italic" w:eastAsia="Times New Roman" w:hAnsi="MathJax_Math-italic" w:cs="Arial"/>
          <w:color w:val="333333"/>
          <w:sz w:val="21"/>
          <w:szCs w:val="21"/>
          <w:bdr w:val="none" w:sz="0" w:space="0" w:color="auto" w:frame="1"/>
        </w:rPr>
        <w:t>ri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p</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21"/>
          <w:szCs w:val="21"/>
          <w:bdr w:val="none" w:sz="0" w:space="0" w:color="auto" w:frame="1"/>
        </w:rPr>
        <w:t>y</w:t>
      </w:r>
      <w:r w:rsidRPr="0050534E">
        <w:rPr>
          <w:rFonts w:ascii="MathJax_Math-italic" w:eastAsia="Times New Roman" w:hAnsi="MathJax_Math-italic" w:cs="Arial"/>
          <w:color w:val="333333"/>
          <w:sz w:val="15"/>
          <w:szCs w:val="15"/>
          <w:bdr w:val="none" w:sz="0" w:space="0" w:color="auto" w:frame="1"/>
        </w:rPr>
        <w:t>i</w:t>
      </w:r>
      <w:r w:rsidRPr="0050534E">
        <w:rPr>
          <w:rFonts w:ascii="Arial" w:eastAsia="Times New Roman" w:hAnsi="Arial" w:cs="Arial"/>
          <w:color w:val="333333"/>
          <w:sz w:val="27"/>
          <w:szCs w:val="27"/>
          <w:bdr w:val="none" w:sz="0" w:space="0" w:color="auto" w:frame="1"/>
        </w:rPr>
        <w:t>PDF(y;p,r)=(yi+r–1)!yi!(r−1)!pir(1–pi)yi</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proofErr w:type="gramStart"/>
      <w:r w:rsidRPr="0050534E">
        <w:rPr>
          <w:rFonts w:ascii="Arial" w:eastAsia="Times New Roman" w:hAnsi="Arial" w:cs="Arial"/>
          <w:color w:val="000000"/>
          <w:sz w:val="27"/>
          <w:szCs w:val="27"/>
        </w:rPr>
        <w:t>where</w:t>
      </w:r>
      <w:proofErr w:type="gramEnd"/>
      <w:r w:rsidRPr="0050534E">
        <w:rPr>
          <w:rFonts w:ascii="Arial" w:eastAsia="Times New Roman" w:hAnsi="Arial" w:cs="Arial"/>
          <w:color w:val="000000"/>
          <w:sz w:val="27"/>
          <w:szCs w:val="27"/>
        </w:rPr>
        <w:t xml:space="preserve"> (p) is the probability of (r) successes. From this we can derive the likelihood function, which is given by:</w:t>
      </w:r>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Math-italic" w:eastAsia="Times New Roman" w:hAnsi="MathJax_Math-italic" w:cs="Arial"/>
          <w:color w:val="333333"/>
          <w:sz w:val="30"/>
          <w:szCs w:val="30"/>
          <w:bdr w:val="none" w:sz="0" w:space="0" w:color="auto" w:frame="1"/>
        </w:rPr>
        <w:t>L</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μ</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Size2" w:eastAsia="Times New Roman" w:hAnsi="MathJax_Size2" w:cs="Arial"/>
          <w:color w:val="333333"/>
          <w:sz w:val="30"/>
          <w:szCs w:val="30"/>
          <w:bdr w:val="none" w:sz="0" w:space="0" w:color="auto" w:frame="1"/>
        </w:rPr>
        <w:t>∏</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21"/>
          <w:szCs w:val="21"/>
          <w:bdr w:val="none" w:sz="0" w:space="0" w:color="auto" w:frame="1"/>
        </w:rPr>
        <w:t>=1</w:t>
      </w:r>
      <w:r w:rsidRPr="0050534E">
        <w:rPr>
          <w:rFonts w:ascii="MathJax_Math-italic" w:eastAsia="Times New Roman" w:hAnsi="MathJax_Math-italic" w:cs="Arial"/>
          <w:color w:val="333333"/>
          <w:sz w:val="21"/>
          <w:szCs w:val="21"/>
          <w:bdr w:val="none" w:sz="0" w:space="0" w:color="auto" w:frame="1"/>
        </w:rPr>
        <w:t>n</w:t>
      </w:r>
      <w:r w:rsidRPr="0050534E">
        <w:rPr>
          <w:rFonts w:ascii="MathJax_Math-italic" w:eastAsia="Times New Roman" w:hAnsi="MathJax_Math-italic" w:cs="Arial"/>
          <w:color w:val="333333"/>
          <w:sz w:val="30"/>
          <w:szCs w:val="30"/>
          <w:bdr w:val="none" w:sz="0" w:space="0" w:color="auto" w:frame="1"/>
        </w:rPr>
        <w:t>exp</w:t>
      </w:r>
      <w:r w:rsidRPr="0050534E">
        <w:rPr>
          <w:rFonts w:ascii="MathJax_Size3" w:eastAsia="Times New Roman" w:hAnsi="MathJax_Size3"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th-italic" w:eastAsia="Times New Roman" w:hAnsi="MathJax_Math-italic" w:cs="Arial"/>
          <w:color w:val="333333"/>
          <w:sz w:val="30"/>
          <w:szCs w:val="30"/>
          <w:bdr w:val="none" w:sz="0" w:space="0" w:color="auto" w:frame="1"/>
        </w:rPr>
        <w:t>ln</w:t>
      </w:r>
      <w:r w:rsidRPr="0050534E">
        <w:rPr>
          <w:rFonts w:ascii="MathJax_Size3" w:eastAsia="Times New Roman" w:hAnsi="MathJax_Size3"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Size3" w:eastAsia="Times New Roman" w:hAnsi="MathJax_Size3"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αln</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Γ(1</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Size3" w:eastAsia="Times New Roman" w:hAnsi="MathJax_Size3" w:cs="Arial"/>
          <w:color w:val="333333"/>
          <w:sz w:val="30"/>
          <w:szCs w:val="30"/>
          <w:bdr w:val="none" w:sz="0" w:space="0" w:color="auto" w:frame="1"/>
        </w:rPr>
        <w:t>)</w:t>
      </w:r>
      <w:r w:rsidRPr="0050534E">
        <w:rPr>
          <w:rFonts w:ascii="Arial" w:eastAsia="Times New Roman" w:hAnsi="Arial" w:cs="Arial"/>
          <w:color w:val="333333"/>
          <w:sz w:val="27"/>
          <w:szCs w:val="27"/>
          <w:bdr w:val="none" w:sz="0" w:space="0" w:color="auto" w:frame="1"/>
        </w:rPr>
        <w:t>L(μ;y,α)=∏i=1nexp(yiln(αμi1+αμi)−1αln(1+αμi)+lnΓ(yi+1α)−lnΓ(yi+1)–lnΓ(1α))</w:t>
      </w:r>
    </w:p>
    <w:p w:rsidR="0050534E" w:rsidRPr="0050534E" w:rsidRDefault="0050534E" w:rsidP="0050534E">
      <w:pPr>
        <w:shd w:val="clear" w:color="auto" w:fill="FFFFFF"/>
        <w:spacing w:after="0" w:line="240" w:lineRule="auto"/>
        <w:rPr>
          <w:rFonts w:ascii="Arial" w:eastAsia="Times New Roman" w:hAnsi="Arial" w:cs="Arial"/>
          <w:color w:val="000000"/>
          <w:sz w:val="27"/>
          <w:szCs w:val="27"/>
        </w:rPr>
      </w:pPr>
      <w:proofErr w:type="gramStart"/>
      <w:r w:rsidRPr="0050534E">
        <w:rPr>
          <w:rFonts w:ascii="Arial" w:eastAsia="Times New Roman" w:hAnsi="Arial" w:cs="Arial"/>
          <w:color w:val="000000"/>
          <w:sz w:val="27"/>
          <w:szCs w:val="27"/>
        </w:rPr>
        <w:t>here</w:t>
      </w:r>
      <w:proofErr w:type="gramEnd"/>
      <w:r w:rsidRPr="0050534E">
        <w:rPr>
          <w:rFonts w:ascii="Arial" w:eastAsia="Times New Roman" w:hAnsi="Arial" w:cs="Arial"/>
          <w:color w:val="000000"/>
          <w:sz w:val="27"/>
          <w:szCs w:val="27"/>
        </w:rPr>
        <w:t xml:space="preserve"> we find the likelihood of the expected value, </w:t>
      </w:r>
      <w:proofErr w:type="spellStart"/>
      <w:r w:rsidRPr="0050534E">
        <w:rPr>
          <w:rFonts w:ascii="MathJax_Math-italic" w:eastAsia="Times New Roman" w:hAnsi="MathJax_Math-italic" w:cs="Arial"/>
          <w:color w:val="000000"/>
          <w:sz w:val="30"/>
          <w:szCs w:val="30"/>
          <w:bdr w:val="none" w:sz="0" w:space="0" w:color="auto" w:frame="1"/>
        </w:rPr>
        <w:t>μ</w:t>
      </w:r>
      <w:r w:rsidRPr="0050534E">
        <w:rPr>
          <w:rFonts w:ascii="Arial" w:eastAsia="Times New Roman" w:hAnsi="Arial" w:cs="Arial"/>
          <w:color w:val="000000"/>
          <w:sz w:val="27"/>
          <w:szCs w:val="27"/>
          <w:bdr w:val="none" w:sz="0" w:space="0" w:color="auto" w:frame="1"/>
        </w:rPr>
        <w:t>μ</w:t>
      </w:r>
      <w:proofErr w:type="spellEnd"/>
      <w:r w:rsidRPr="0050534E">
        <w:rPr>
          <w:rFonts w:ascii="Arial" w:eastAsia="Times New Roman" w:hAnsi="Arial" w:cs="Arial"/>
          <w:color w:val="000000"/>
          <w:sz w:val="27"/>
          <w:szCs w:val="27"/>
        </w:rPr>
        <w:t> given the data and </w:t>
      </w:r>
      <w:r w:rsidRPr="0050534E">
        <w:rPr>
          <w:rFonts w:ascii="MathJax_Math-italic" w:eastAsia="Times New Roman" w:hAnsi="MathJax_Math-italic" w:cs="Arial"/>
          <w:color w:val="000000"/>
          <w:sz w:val="30"/>
          <w:szCs w:val="30"/>
          <w:bdr w:val="none" w:sz="0" w:space="0" w:color="auto" w:frame="1"/>
        </w:rPr>
        <w:t>α</w:t>
      </w:r>
      <w:r w:rsidRPr="0050534E">
        <w:rPr>
          <w:rFonts w:ascii="Arial" w:eastAsia="Times New Roman" w:hAnsi="Arial" w:cs="Arial"/>
          <w:color w:val="000000"/>
          <w:sz w:val="27"/>
          <w:szCs w:val="27"/>
          <w:bdr w:val="none" w:sz="0" w:space="0" w:color="auto" w:frame="1"/>
        </w:rPr>
        <w:t>α</w:t>
      </w:r>
      <w:r w:rsidRPr="0050534E">
        <w:rPr>
          <w:rFonts w:ascii="Arial" w:eastAsia="Times New Roman" w:hAnsi="Arial" w:cs="Arial"/>
          <w:color w:val="000000"/>
          <w:sz w:val="27"/>
          <w:szCs w:val="27"/>
        </w:rPr>
        <w:t> which allows for dispersion. Typically, this would be expressed as a log likelihood, denoted by script L, </w:t>
      </w:r>
      <w:r w:rsidRPr="0050534E">
        <w:rPr>
          <w:rFonts w:ascii="MathJax_Caligraphic" w:eastAsia="Times New Roman" w:hAnsi="MathJax_Caligraphic" w:cs="Arial"/>
          <w:color w:val="000000"/>
          <w:sz w:val="30"/>
          <w:szCs w:val="30"/>
          <w:bdr w:val="none" w:sz="0" w:space="0" w:color="auto" w:frame="1"/>
        </w:rPr>
        <w:t>L</w:t>
      </w:r>
      <w:r w:rsidRPr="0050534E">
        <w:rPr>
          <w:rFonts w:ascii="Arial" w:eastAsia="Times New Roman" w:hAnsi="Arial" w:cs="Arial"/>
          <w:color w:val="000000"/>
          <w:sz w:val="27"/>
          <w:szCs w:val="27"/>
          <w:bdr w:val="none" w:sz="0" w:space="0" w:color="auto" w:frame="1"/>
        </w:rPr>
        <w:t>L</w:t>
      </w:r>
      <w:r w:rsidRPr="0050534E">
        <w:rPr>
          <w:rFonts w:ascii="Arial" w:eastAsia="Times New Roman" w:hAnsi="Arial" w:cs="Arial"/>
          <w:color w:val="000000"/>
          <w:sz w:val="27"/>
          <w:szCs w:val="27"/>
        </w:rPr>
        <w:t>:</w:t>
      </w:r>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Caligraphic" w:eastAsia="Times New Roman" w:hAnsi="MathJax_Caligraphic" w:cs="Arial"/>
          <w:color w:val="333333"/>
          <w:sz w:val="30"/>
          <w:szCs w:val="30"/>
          <w:bdr w:val="none" w:sz="0" w:space="0" w:color="auto" w:frame="1"/>
        </w:rPr>
        <w:t>L</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μ</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Size2" w:eastAsia="Times New Roman" w:hAnsi="MathJax_Size2" w:cs="Arial"/>
          <w:color w:val="333333"/>
          <w:sz w:val="30"/>
          <w:szCs w:val="30"/>
          <w:bdr w:val="none" w:sz="0" w:space="0" w:color="auto" w:frame="1"/>
        </w:rPr>
        <w:t>∑</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21"/>
          <w:szCs w:val="21"/>
          <w:bdr w:val="none" w:sz="0" w:space="0" w:color="auto" w:frame="1"/>
        </w:rPr>
        <w:t>=1</w:t>
      </w:r>
      <w:r w:rsidRPr="0050534E">
        <w:rPr>
          <w:rFonts w:ascii="MathJax_Math-italic" w:eastAsia="Times New Roman" w:hAnsi="MathJax_Math-italic" w:cs="Arial"/>
          <w:color w:val="333333"/>
          <w:sz w:val="21"/>
          <w:szCs w:val="21"/>
          <w:bdr w:val="none" w:sz="0" w:space="0" w:color="auto" w:frame="1"/>
        </w:rPr>
        <w:t>n</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th-italic" w:eastAsia="Times New Roman" w:hAnsi="MathJax_Math-italic" w:cs="Arial"/>
          <w:color w:val="333333"/>
          <w:sz w:val="30"/>
          <w:szCs w:val="30"/>
          <w:bdr w:val="none" w:sz="0" w:space="0" w:color="auto" w:frame="1"/>
        </w:rPr>
        <w:t>ln</w:t>
      </w:r>
      <w:r w:rsidRPr="0050534E">
        <w:rPr>
          <w:rFonts w:ascii="MathJax_Size3" w:eastAsia="Times New Roman" w:hAnsi="MathJax_Size3"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Size3" w:eastAsia="Times New Roman" w:hAnsi="MathJax_Size3"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αln</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αμ</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Γ(1</w:t>
      </w:r>
      <w:r w:rsidRPr="0050534E">
        <w:rPr>
          <w:rFonts w:ascii="MathJax_Math-italic" w:eastAsia="Times New Roman" w:hAnsi="MathJax_Math-italic" w:cs="Arial"/>
          <w:color w:val="333333"/>
          <w:sz w:val="30"/>
          <w:szCs w:val="30"/>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Arial" w:eastAsia="Times New Roman" w:hAnsi="Arial" w:cs="Arial"/>
          <w:color w:val="333333"/>
          <w:sz w:val="27"/>
          <w:szCs w:val="27"/>
          <w:bdr w:val="none" w:sz="0" w:space="0" w:color="auto" w:frame="1"/>
        </w:rPr>
        <w:t>L(μ;y,α)=∑i=1nyiln(αμi1+αμi)−1αln(1+αμi)+lnΓ(yi+1α)−lnΓ(yi+1)–lnΓ(1α)</w:t>
      </w:r>
    </w:p>
    <w:p w:rsidR="0050534E" w:rsidRPr="0050534E" w:rsidRDefault="0050534E" w:rsidP="0050534E">
      <w:pPr>
        <w:shd w:val="clear" w:color="auto" w:fill="FFFFFF"/>
        <w:spacing w:after="0" w:line="240" w:lineRule="auto"/>
        <w:rPr>
          <w:rFonts w:ascii="Arial" w:eastAsia="Times New Roman" w:hAnsi="Arial" w:cs="Arial"/>
          <w:color w:val="000000"/>
          <w:sz w:val="27"/>
          <w:szCs w:val="27"/>
        </w:rPr>
      </w:pPr>
      <w:proofErr w:type="gramStart"/>
      <w:r w:rsidRPr="0050534E">
        <w:rPr>
          <w:rFonts w:ascii="Arial" w:eastAsia="Times New Roman" w:hAnsi="Arial" w:cs="Arial"/>
          <w:color w:val="000000"/>
          <w:sz w:val="27"/>
          <w:szCs w:val="27"/>
        </w:rPr>
        <w:t>which</w:t>
      </w:r>
      <w:proofErr w:type="gramEnd"/>
      <w:r w:rsidRPr="0050534E">
        <w:rPr>
          <w:rFonts w:ascii="Arial" w:eastAsia="Times New Roman" w:hAnsi="Arial" w:cs="Arial"/>
          <w:color w:val="000000"/>
          <w:sz w:val="27"/>
          <w:szCs w:val="27"/>
        </w:rPr>
        <w:t xml:space="preserve"> can be expressed in terms of our model by replacing </w:t>
      </w:r>
      <w:proofErr w:type="spellStart"/>
      <w:r w:rsidRPr="0050534E">
        <w:rPr>
          <w:rFonts w:ascii="MathJax_Math-italic" w:eastAsia="Times New Roman" w:hAnsi="MathJax_Math-italic" w:cs="Arial"/>
          <w:color w:val="000000"/>
          <w:sz w:val="30"/>
          <w:szCs w:val="30"/>
          <w:bdr w:val="none" w:sz="0" w:space="0" w:color="auto" w:frame="1"/>
        </w:rPr>
        <w:t>μ</w:t>
      </w:r>
      <w:r w:rsidRPr="0050534E">
        <w:rPr>
          <w:rFonts w:ascii="MathJax_Math-italic" w:eastAsia="Times New Roman" w:hAnsi="MathJax_Math-italic" w:cs="Arial"/>
          <w:color w:val="000000"/>
          <w:sz w:val="21"/>
          <w:szCs w:val="21"/>
          <w:bdr w:val="none" w:sz="0" w:space="0" w:color="auto" w:frame="1"/>
        </w:rPr>
        <w:t>i</w:t>
      </w:r>
      <w:r w:rsidRPr="0050534E">
        <w:rPr>
          <w:rFonts w:ascii="Arial" w:eastAsia="Times New Roman" w:hAnsi="Arial" w:cs="Arial"/>
          <w:color w:val="000000"/>
          <w:sz w:val="27"/>
          <w:szCs w:val="27"/>
          <w:bdr w:val="none" w:sz="0" w:space="0" w:color="auto" w:frame="1"/>
        </w:rPr>
        <w:t>μi</w:t>
      </w:r>
      <w:proofErr w:type="spellEnd"/>
      <w:r w:rsidRPr="0050534E">
        <w:rPr>
          <w:rFonts w:ascii="Arial" w:eastAsia="Times New Roman" w:hAnsi="Arial" w:cs="Arial"/>
          <w:color w:val="000000"/>
          <w:sz w:val="27"/>
          <w:szCs w:val="27"/>
        </w:rPr>
        <w:t> with </w:t>
      </w:r>
      <w:proofErr w:type="spellStart"/>
      <w:r w:rsidRPr="0050534E">
        <w:rPr>
          <w:rFonts w:ascii="MathJax_Math-italic" w:eastAsia="Times New Roman" w:hAnsi="MathJax_Math-italic" w:cs="Arial"/>
          <w:color w:val="000000"/>
          <w:sz w:val="30"/>
          <w:szCs w:val="30"/>
          <w:bdr w:val="none" w:sz="0" w:space="0" w:color="auto" w:frame="1"/>
        </w:rPr>
        <w:t>exp</w:t>
      </w:r>
      <w:proofErr w:type="spellEnd"/>
      <w:r w:rsidRPr="0050534E">
        <w:rPr>
          <w:rFonts w:ascii="MathJax_Main" w:eastAsia="Times New Roman" w:hAnsi="MathJax_Main" w:cs="Arial"/>
          <w:color w:val="000000"/>
          <w:sz w:val="30"/>
          <w:szCs w:val="30"/>
          <w:bdr w:val="none" w:sz="0" w:space="0" w:color="auto" w:frame="1"/>
        </w:rPr>
        <w:t>(</w:t>
      </w:r>
      <w:proofErr w:type="spellStart"/>
      <w:r w:rsidRPr="0050534E">
        <w:rPr>
          <w:rFonts w:ascii="MathJax_Math-italic" w:eastAsia="Times New Roman" w:hAnsi="MathJax_Math-italic" w:cs="Arial"/>
          <w:color w:val="000000"/>
          <w:sz w:val="30"/>
          <w:szCs w:val="30"/>
          <w:bdr w:val="none" w:sz="0" w:space="0" w:color="auto" w:frame="1"/>
        </w:rPr>
        <w:t>x</w:t>
      </w:r>
      <w:r w:rsidRPr="0050534E">
        <w:rPr>
          <w:rFonts w:ascii="MathJax_Main" w:eastAsia="Times New Roman" w:hAnsi="MathJax_Main" w:cs="Arial"/>
          <w:color w:val="000000"/>
          <w:sz w:val="21"/>
          <w:szCs w:val="21"/>
          <w:bdr w:val="none" w:sz="0" w:space="0" w:color="auto" w:frame="1"/>
        </w:rPr>
        <w:t>′</w:t>
      </w:r>
      <w:r w:rsidRPr="0050534E">
        <w:rPr>
          <w:rFonts w:ascii="MathJax_Math-italic" w:eastAsia="Times New Roman" w:hAnsi="MathJax_Math-italic" w:cs="Arial"/>
          <w:color w:val="000000"/>
          <w:sz w:val="21"/>
          <w:szCs w:val="21"/>
          <w:bdr w:val="none" w:sz="0" w:space="0" w:color="auto" w:frame="1"/>
        </w:rPr>
        <w:t>i</w:t>
      </w:r>
      <w:proofErr w:type="spellEnd"/>
      <w:r w:rsidRPr="0050534E">
        <w:rPr>
          <w:rFonts w:ascii="MathJax_Math-italic" w:eastAsia="Times New Roman" w:hAnsi="MathJax_Math-italic" w:cs="Arial"/>
          <w:color w:val="000000"/>
          <w:sz w:val="30"/>
          <w:szCs w:val="30"/>
          <w:bdr w:val="none" w:sz="0" w:space="0" w:color="auto" w:frame="1"/>
        </w:rPr>
        <w:t>β</w:t>
      </w:r>
      <w:r w:rsidRPr="0050534E">
        <w:rPr>
          <w:rFonts w:ascii="MathJax_Main" w:eastAsia="Times New Roman" w:hAnsi="MathJax_Main" w:cs="Arial"/>
          <w:color w:val="000000"/>
          <w:sz w:val="30"/>
          <w:szCs w:val="30"/>
          <w:bdr w:val="none" w:sz="0" w:space="0" w:color="auto" w:frame="1"/>
        </w:rPr>
        <w:t>)</w:t>
      </w:r>
      <w:r w:rsidRPr="0050534E">
        <w:rPr>
          <w:rFonts w:ascii="Arial" w:eastAsia="Times New Roman" w:hAnsi="Arial" w:cs="Arial"/>
          <w:color w:val="000000"/>
          <w:sz w:val="27"/>
          <w:szCs w:val="27"/>
          <w:bdr w:val="none" w:sz="0" w:space="0" w:color="auto" w:frame="1"/>
        </w:rPr>
        <w:t>exp(xi′β)</w:t>
      </w:r>
      <w:r w:rsidRPr="0050534E">
        <w:rPr>
          <w:rFonts w:ascii="Arial" w:eastAsia="Times New Roman" w:hAnsi="Arial" w:cs="Arial"/>
          <w:color w:val="000000"/>
          <w:sz w:val="27"/>
          <w:szCs w:val="27"/>
        </w:rPr>
        <w:t>. Turning to the zero-inflated negative binomial model, the expression of the likelihood function depends on whether the observed value is a zero or greater than zero. From the logistic model of </w:t>
      </w:r>
      <w:proofErr w:type="spellStart"/>
      <w:r w:rsidRPr="0050534E">
        <w:rPr>
          <w:rFonts w:ascii="MathJax_Math-italic" w:eastAsia="Times New Roman" w:hAnsi="MathJax_Math-italic" w:cs="Arial"/>
          <w:color w:val="000000"/>
          <w:sz w:val="30"/>
          <w:szCs w:val="30"/>
          <w:bdr w:val="none" w:sz="0" w:space="0" w:color="auto" w:frame="1"/>
        </w:rPr>
        <w:t>y</w:t>
      </w:r>
      <w:r w:rsidRPr="0050534E">
        <w:rPr>
          <w:rFonts w:ascii="MathJax_Math-italic" w:eastAsia="Times New Roman" w:hAnsi="MathJax_Math-italic" w:cs="Arial"/>
          <w:color w:val="000000"/>
          <w:sz w:val="21"/>
          <w:szCs w:val="21"/>
          <w:bdr w:val="none" w:sz="0" w:space="0" w:color="auto" w:frame="1"/>
        </w:rPr>
        <w:t>i</w:t>
      </w:r>
      <w:proofErr w:type="spellEnd"/>
      <w:r w:rsidRPr="0050534E">
        <w:rPr>
          <w:rFonts w:ascii="MathJax_Main" w:eastAsia="Times New Roman" w:hAnsi="MathJax_Main" w:cs="Arial"/>
          <w:color w:val="000000"/>
          <w:sz w:val="30"/>
          <w:szCs w:val="30"/>
          <w:bdr w:val="none" w:sz="0" w:space="0" w:color="auto" w:frame="1"/>
        </w:rPr>
        <w:t>&gt;1</w:t>
      </w:r>
      <w:r w:rsidRPr="0050534E">
        <w:rPr>
          <w:rFonts w:ascii="Arial" w:eastAsia="Times New Roman" w:hAnsi="Arial" w:cs="Arial"/>
          <w:color w:val="000000"/>
          <w:sz w:val="27"/>
          <w:szCs w:val="27"/>
          <w:bdr w:val="none" w:sz="0" w:space="0" w:color="auto" w:frame="1"/>
        </w:rPr>
        <w:t>yi&gt;1</w:t>
      </w:r>
      <w:r w:rsidRPr="0050534E">
        <w:rPr>
          <w:rFonts w:ascii="Arial" w:eastAsia="Times New Roman" w:hAnsi="Arial" w:cs="Arial"/>
          <w:color w:val="000000"/>
          <w:sz w:val="27"/>
          <w:szCs w:val="27"/>
        </w:rPr>
        <w:t> versus </w:t>
      </w:r>
      <w:r w:rsidRPr="0050534E">
        <w:rPr>
          <w:rFonts w:ascii="MathJax_Math-italic" w:eastAsia="Times New Roman" w:hAnsi="MathJax_Math-italic" w:cs="Arial"/>
          <w:color w:val="000000"/>
          <w:sz w:val="30"/>
          <w:szCs w:val="30"/>
          <w:bdr w:val="none" w:sz="0" w:space="0" w:color="auto" w:frame="1"/>
        </w:rPr>
        <w:t>y</w:t>
      </w:r>
      <w:r w:rsidRPr="0050534E">
        <w:rPr>
          <w:rFonts w:ascii="MathJax_Main" w:eastAsia="Times New Roman" w:hAnsi="MathJax_Main" w:cs="Arial"/>
          <w:color w:val="000000"/>
          <w:sz w:val="30"/>
          <w:szCs w:val="30"/>
          <w:bdr w:val="none" w:sz="0" w:space="0" w:color="auto" w:frame="1"/>
        </w:rPr>
        <w:t>=0</w:t>
      </w:r>
      <w:r w:rsidRPr="0050534E">
        <w:rPr>
          <w:rFonts w:ascii="Arial" w:eastAsia="Times New Roman" w:hAnsi="Arial" w:cs="Arial"/>
          <w:color w:val="000000"/>
          <w:sz w:val="27"/>
          <w:szCs w:val="27"/>
          <w:bdr w:val="none" w:sz="0" w:space="0" w:color="auto" w:frame="1"/>
        </w:rPr>
        <w:t>y=0</w:t>
      </w:r>
      <w:r w:rsidRPr="0050534E">
        <w:rPr>
          <w:rFonts w:ascii="Arial" w:eastAsia="Times New Roman" w:hAnsi="Arial" w:cs="Arial"/>
          <w:color w:val="000000"/>
          <w:sz w:val="27"/>
          <w:szCs w:val="27"/>
        </w:rPr>
        <w:t>:</w:t>
      </w:r>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Math-italic" w:eastAsia="Times New Roman" w:hAnsi="MathJax_Math-italic" w:cs="Arial"/>
          <w:color w:val="333333"/>
          <w:sz w:val="30"/>
          <w:szCs w:val="30"/>
          <w:bdr w:val="none" w:sz="0" w:space="0" w:color="auto" w:frame="1"/>
        </w:rPr>
        <w:t>p</w:t>
      </w:r>
      <w:r w:rsidRPr="0050534E">
        <w:rPr>
          <w:rFonts w:ascii="MathJax_Main" w:eastAsia="Times New Roman" w:hAnsi="MathJax_Main" w:cs="Arial"/>
          <w:color w:val="333333"/>
          <w:sz w:val="30"/>
          <w:szCs w:val="30"/>
          <w:bdr w:val="none" w:sz="0" w:space="0" w:color="auto" w:frame="1"/>
        </w:rPr>
        <w:t>=11+</w:t>
      </w:r>
      <w:r w:rsidRPr="0050534E">
        <w:rPr>
          <w:rFonts w:ascii="MathJax_Math-italic" w:eastAsia="Times New Roman" w:hAnsi="MathJax_Math-italic" w:cs="Arial"/>
          <w:color w:val="333333"/>
          <w:sz w:val="30"/>
          <w:szCs w:val="30"/>
          <w:bdr w:val="none" w:sz="0" w:space="0" w:color="auto" w:frame="1"/>
        </w:rPr>
        <w:t>e</w:t>
      </w:r>
      <w:r w:rsidRPr="0050534E">
        <w:rPr>
          <w:rFonts w:ascii="MathJax_Main" w:eastAsia="Times New Roman" w:hAnsi="MathJax_Main" w:cs="Arial"/>
          <w:color w:val="333333"/>
          <w:sz w:val="21"/>
          <w:szCs w:val="21"/>
          <w:bdr w:val="none" w:sz="0" w:space="0" w:color="auto" w:frame="1"/>
        </w:rPr>
        <w:t>−</w:t>
      </w:r>
      <w:r w:rsidRPr="0050534E">
        <w:rPr>
          <w:rFonts w:ascii="MathJax_Math-italic" w:eastAsia="Times New Roman" w:hAnsi="MathJax_Math-italic" w:cs="Arial"/>
          <w:color w:val="333333"/>
          <w:sz w:val="21"/>
          <w:szCs w:val="21"/>
          <w:bdr w:val="none" w:sz="0" w:space="0" w:color="auto" w:frame="1"/>
        </w:rPr>
        <w:t>x</w:t>
      </w:r>
      <w:r w:rsidRPr="0050534E">
        <w:rPr>
          <w:rFonts w:ascii="MathJax_Main" w:eastAsia="Times New Roman" w:hAnsi="MathJax_Main" w:cs="Arial"/>
          <w:color w:val="333333"/>
          <w:sz w:val="15"/>
          <w:szCs w:val="15"/>
          <w:bdr w:val="none" w:sz="0" w:space="0" w:color="auto" w:frame="1"/>
        </w:rPr>
        <w:t>′</w:t>
      </w:r>
      <w:r w:rsidRPr="0050534E">
        <w:rPr>
          <w:rFonts w:ascii="MathJax_Math-italic" w:eastAsia="Times New Roman" w:hAnsi="MathJax_Math-italic" w:cs="Arial"/>
          <w:color w:val="333333"/>
          <w:sz w:val="15"/>
          <w:szCs w:val="15"/>
          <w:bdr w:val="none" w:sz="0" w:space="0" w:color="auto" w:frame="1"/>
        </w:rPr>
        <w:t>i</w:t>
      </w:r>
      <w:r w:rsidRPr="0050534E">
        <w:rPr>
          <w:rFonts w:ascii="MathJax_Math-italic" w:eastAsia="Times New Roman" w:hAnsi="MathJax_Math-italic" w:cs="Arial"/>
          <w:color w:val="333333"/>
          <w:sz w:val="21"/>
          <w:szCs w:val="21"/>
          <w:bdr w:val="none" w:sz="0" w:space="0" w:color="auto" w:frame="1"/>
        </w:rPr>
        <w:t>β</w:t>
      </w:r>
      <w:r w:rsidRPr="0050534E">
        <w:rPr>
          <w:rFonts w:ascii="Arial" w:eastAsia="Times New Roman" w:hAnsi="Arial" w:cs="Arial"/>
          <w:color w:val="333333"/>
          <w:sz w:val="27"/>
          <w:szCs w:val="27"/>
          <w:bdr w:val="none" w:sz="0" w:space="0" w:color="auto" w:frame="1"/>
        </w:rPr>
        <w:t>p=11+e−xi′β</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proofErr w:type="gramStart"/>
      <w:r w:rsidRPr="0050534E">
        <w:rPr>
          <w:rFonts w:ascii="Arial" w:eastAsia="Times New Roman" w:hAnsi="Arial" w:cs="Arial"/>
          <w:color w:val="000000"/>
          <w:sz w:val="27"/>
          <w:szCs w:val="27"/>
        </w:rPr>
        <w:lastRenderedPageBreak/>
        <w:t>and</w:t>
      </w:r>
      <w:proofErr w:type="gramEnd"/>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p</w:t>
      </w:r>
      <w:r w:rsidRPr="0050534E">
        <w:rPr>
          <w:rFonts w:ascii="MathJax_Main" w:eastAsia="Times New Roman" w:hAnsi="MathJax_Main" w:cs="Arial"/>
          <w:color w:val="333333"/>
          <w:sz w:val="30"/>
          <w:szCs w:val="30"/>
          <w:bdr w:val="none" w:sz="0" w:space="0" w:color="auto" w:frame="1"/>
        </w:rPr>
        <w:t>=11+</w:t>
      </w:r>
      <w:r w:rsidRPr="0050534E">
        <w:rPr>
          <w:rFonts w:ascii="MathJax_Math-italic" w:eastAsia="Times New Roman" w:hAnsi="MathJax_Math-italic" w:cs="Arial"/>
          <w:color w:val="333333"/>
          <w:sz w:val="30"/>
          <w:szCs w:val="30"/>
          <w:bdr w:val="none" w:sz="0" w:space="0" w:color="auto" w:frame="1"/>
        </w:rPr>
        <w:t>e</w:t>
      </w:r>
      <w:r w:rsidRPr="0050534E">
        <w:rPr>
          <w:rFonts w:ascii="MathJax_Math-italic" w:eastAsia="Times New Roman" w:hAnsi="MathJax_Math-italic" w:cs="Arial"/>
          <w:color w:val="333333"/>
          <w:sz w:val="21"/>
          <w:szCs w:val="21"/>
          <w:bdr w:val="none" w:sz="0" w:space="0" w:color="auto" w:frame="1"/>
        </w:rPr>
        <w:t>x</w:t>
      </w:r>
      <w:r w:rsidRPr="0050534E">
        <w:rPr>
          <w:rFonts w:ascii="MathJax_Main" w:eastAsia="Times New Roman" w:hAnsi="MathJax_Main" w:cs="Arial"/>
          <w:color w:val="333333"/>
          <w:sz w:val="15"/>
          <w:szCs w:val="15"/>
          <w:bdr w:val="none" w:sz="0" w:space="0" w:color="auto" w:frame="1"/>
        </w:rPr>
        <w:t>′</w:t>
      </w:r>
      <w:r w:rsidRPr="0050534E">
        <w:rPr>
          <w:rFonts w:ascii="MathJax_Math-italic" w:eastAsia="Times New Roman" w:hAnsi="MathJax_Math-italic" w:cs="Arial"/>
          <w:color w:val="333333"/>
          <w:sz w:val="15"/>
          <w:szCs w:val="15"/>
          <w:bdr w:val="none" w:sz="0" w:space="0" w:color="auto" w:frame="1"/>
        </w:rPr>
        <w:t>i</w:t>
      </w:r>
      <w:r w:rsidRPr="0050534E">
        <w:rPr>
          <w:rFonts w:ascii="MathJax_Math-italic" w:eastAsia="Times New Roman" w:hAnsi="MathJax_Math-italic" w:cs="Arial"/>
          <w:color w:val="333333"/>
          <w:sz w:val="21"/>
          <w:szCs w:val="21"/>
          <w:bdr w:val="none" w:sz="0" w:space="0" w:color="auto" w:frame="1"/>
        </w:rPr>
        <w:t>β</w:t>
      </w:r>
      <w:r w:rsidRPr="0050534E">
        <w:rPr>
          <w:rFonts w:ascii="Arial" w:eastAsia="Times New Roman" w:hAnsi="Arial" w:cs="Arial"/>
          <w:color w:val="333333"/>
          <w:sz w:val="27"/>
          <w:szCs w:val="27"/>
          <w:bdr w:val="none" w:sz="0" w:space="0" w:color="auto" w:frame="1"/>
        </w:rPr>
        <w:t>1–p=11+exi′β</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proofErr w:type="gramStart"/>
      <w:r w:rsidRPr="0050534E">
        <w:rPr>
          <w:rFonts w:ascii="Arial" w:eastAsia="Times New Roman" w:hAnsi="Arial" w:cs="Arial"/>
          <w:color w:val="000000"/>
          <w:sz w:val="27"/>
          <w:szCs w:val="27"/>
        </w:rPr>
        <w:t>then</w:t>
      </w:r>
      <w:proofErr w:type="gramEnd"/>
    </w:p>
    <w:p w:rsidR="0050534E" w:rsidRPr="0050534E" w:rsidRDefault="0050534E" w:rsidP="0050534E">
      <w:pPr>
        <w:shd w:val="clear" w:color="auto" w:fill="FFFFFF"/>
        <w:spacing w:line="240" w:lineRule="auto"/>
        <w:jc w:val="center"/>
        <w:rPr>
          <w:rFonts w:ascii="Arial" w:eastAsia="Times New Roman" w:hAnsi="Arial" w:cs="Arial"/>
          <w:color w:val="333333"/>
          <w:sz w:val="27"/>
          <w:szCs w:val="27"/>
        </w:rPr>
      </w:pPr>
      <w:r w:rsidRPr="0050534E">
        <w:rPr>
          <w:rFonts w:ascii="MathJax_Caligraphic" w:eastAsia="Times New Roman" w:hAnsi="MathJax_Caligraphic" w:cs="Arial"/>
          <w:color w:val="333333"/>
          <w:sz w:val="30"/>
          <w:szCs w:val="30"/>
          <w:bdr w:val="none" w:sz="0" w:space="0" w:color="auto" w:frame="1"/>
        </w:rPr>
        <w:t>L</w:t>
      </w:r>
      <w:r w:rsidRPr="0050534E">
        <w:rPr>
          <w:rFonts w:ascii="MathJax_Main" w:eastAsia="Times New Roman" w:hAnsi="MathJax_Main" w:cs="Arial"/>
          <w:color w:val="333333"/>
          <w:sz w:val="30"/>
          <w:szCs w:val="30"/>
          <w:bdr w:val="none" w:sz="0" w:space="0" w:color="auto" w:frame="1"/>
        </w:rPr>
        <w:t>=</w:t>
      </w:r>
      <w:r w:rsidRPr="0050534E">
        <w:rPr>
          <w:rFonts w:ascii="Cambria Math" w:eastAsia="Times New Roman" w:hAnsi="Cambria Math" w:cs="Cambria Math"/>
          <w:color w:val="333333"/>
          <w:sz w:val="30"/>
          <w:szCs w:val="30"/>
          <w:bdr w:val="none" w:sz="0" w:space="0" w:color="auto" w:frame="1"/>
        </w:rPr>
        <w:t>⎧⎩⎨⎪⎪⎪⎪</w:t>
      </w:r>
      <w:r w:rsidRPr="0050534E">
        <w:rPr>
          <w:rFonts w:ascii="MathJax_Size1" w:eastAsia="Times New Roman" w:hAnsi="MathJax_Size1" w:cs="Arial"/>
          <w:color w:val="333333"/>
          <w:sz w:val="30"/>
          <w:szCs w:val="30"/>
          <w:bdr w:val="none" w:sz="0" w:space="0" w:color="auto" w:frame="1"/>
        </w:rPr>
        <w:t>∑</w:t>
      </w:r>
      <w:r w:rsidRPr="0050534E">
        <w:rPr>
          <w:rFonts w:ascii="MathJax_Math-italic" w:eastAsia="Times New Roman" w:hAnsi="MathJax_Math-italic" w:cs="Arial"/>
          <w:color w:val="333333"/>
          <w:sz w:val="21"/>
          <w:szCs w:val="21"/>
          <w:bdr w:val="none" w:sz="0" w:space="0" w:color="auto" w:frame="1"/>
        </w:rPr>
        <w:t>ni</w:t>
      </w:r>
      <w:r w:rsidRPr="0050534E">
        <w:rPr>
          <w:rFonts w:ascii="MathJax_Main" w:eastAsia="Times New Roman" w:hAnsi="MathJax_Main" w:cs="Arial"/>
          <w:color w:val="333333"/>
          <w:sz w:val="21"/>
          <w:szCs w:val="21"/>
          <w:bdr w:val="none" w:sz="0" w:space="0" w:color="auto" w:frame="1"/>
        </w:rPr>
        <w:t>=1</w:t>
      </w:r>
      <w:r w:rsidRPr="0050534E">
        <w:rPr>
          <w:rFonts w:ascii="MathJax_Size3" w:eastAsia="Times New Roman" w:hAnsi="MathJax_Size3"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p</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p</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21"/>
          <w:szCs w:val="21"/>
          <w:bdr w:val="none" w:sz="0" w:space="0" w:color="auto" w:frame="1"/>
        </w:rPr>
        <w:t>11+</w:t>
      </w:r>
      <w:r w:rsidRPr="0050534E">
        <w:rPr>
          <w:rFonts w:ascii="MathJax_Math-italic" w:eastAsia="Times New Roman" w:hAnsi="MathJax_Math-italic" w:cs="Arial"/>
          <w:color w:val="333333"/>
          <w:sz w:val="21"/>
          <w:szCs w:val="21"/>
          <w:bdr w:val="none" w:sz="0" w:space="0" w:color="auto" w:frame="1"/>
        </w:rPr>
        <w:t>αμ</w:t>
      </w:r>
      <w:r w:rsidRPr="0050534E">
        <w:rPr>
          <w:rFonts w:ascii="MathJax_Math-italic" w:eastAsia="Times New Roman" w:hAnsi="MathJax_Math-italic" w:cs="Arial"/>
          <w:color w:val="333333"/>
          <w:sz w:val="15"/>
          <w:szCs w:val="15"/>
          <w:bdr w:val="none" w:sz="0" w:space="0" w:color="auto" w:frame="1"/>
        </w:rPr>
        <w:t>i</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15"/>
          <w:szCs w:val="15"/>
          <w:bdr w:val="none" w:sz="0" w:space="0" w:color="auto" w:frame="1"/>
        </w:rPr>
        <w:t>1</w:t>
      </w:r>
      <w:r w:rsidRPr="0050534E">
        <w:rPr>
          <w:rFonts w:ascii="MathJax_Math-italic" w:eastAsia="Times New Roman" w:hAnsi="MathJax_Math-italic" w:cs="Arial"/>
          <w:color w:val="333333"/>
          <w:sz w:val="15"/>
          <w:szCs w:val="15"/>
          <w:bdr w:val="none" w:sz="0" w:space="0" w:color="auto" w:frame="1"/>
        </w:rPr>
        <w:t>α</w:t>
      </w:r>
      <w:r w:rsidRPr="0050534E">
        <w:rPr>
          <w:rFonts w:ascii="MathJax_Size3" w:eastAsia="Times New Roman" w:hAnsi="MathJax_Size3" w:cs="Arial"/>
          <w:color w:val="333333"/>
          <w:sz w:val="30"/>
          <w:szCs w:val="30"/>
          <w:bdr w:val="none" w:sz="0" w:space="0" w:color="auto" w:frame="1"/>
        </w:rPr>
        <w:t>]</w:t>
      </w:r>
      <w:r w:rsidRPr="0050534E">
        <w:rPr>
          <w:rFonts w:ascii="MathJax_Size1" w:eastAsia="Times New Roman" w:hAnsi="MathJax_Size1" w:cs="Arial"/>
          <w:color w:val="333333"/>
          <w:sz w:val="30"/>
          <w:szCs w:val="30"/>
          <w:bdr w:val="none" w:sz="0" w:space="0" w:color="auto" w:frame="1"/>
        </w:rPr>
        <w:t>∑</w:t>
      </w:r>
      <w:r w:rsidRPr="0050534E">
        <w:rPr>
          <w:rFonts w:ascii="MathJax_Math-italic" w:eastAsia="Times New Roman" w:hAnsi="MathJax_Math-italic" w:cs="Arial"/>
          <w:color w:val="333333"/>
          <w:sz w:val="21"/>
          <w:szCs w:val="21"/>
          <w:bdr w:val="none" w:sz="0" w:space="0" w:color="auto" w:frame="1"/>
        </w:rPr>
        <w:t>ni</w:t>
      </w:r>
      <w:r w:rsidRPr="0050534E">
        <w:rPr>
          <w:rFonts w:ascii="MathJax_Main" w:eastAsia="Times New Roman" w:hAnsi="MathJax_Main" w:cs="Arial"/>
          <w:color w:val="333333"/>
          <w:sz w:val="21"/>
          <w:szCs w:val="21"/>
          <w:bdr w:val="none" w:sz="0" w:space="0" w:color="auto" w:frame="1"/>
        </w:rPr>
        <w:t>=1</w:t>
      </w:r>
      <w:r w:rsidRPr="0050534E">
        <w:rPr>
          <w:rFonts w:ascii="MathJax_Size2" w:eastAsia="Times New Roman" w:hAnsi="MathJax_Size2"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p</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Size1" w:eastAsia="Times New Roman" w:hAnsi="MathJax_Size1" w:cs="Arial"/>
          <w:color w:val="333333"/>
          <w:sz w:val="30"/>
          <w:szCs w:val="30"/>
          <w:bdr w:val="none" w:sz="0" w:space="0" w:color="auto" w:frame="1"/>
        </w:rPr>
        <w:t>(</w:t>
      </w:r>
      <w:r w:rsidRPr="0050534E">
        <w:rPr>
          <w:rFonts w:ascii="MathJax_Main" w:eastAsia="Times New Roman" w:hAnsi="MathJax_Main" w:cs="Arial"/>
          <w:color w:val="333333"/>
          <w:sz w:val="21"/>
          <w:szCs w:val="21"/>
          <w:bdr w:val="none" w:sz="0" w:space="0" w:color="auto" w:frame="1"/>
        </w:rPr>
        <w:t>1</w:t>
      </w:r>
      <w:r w:rsidRPr="0050534E">
        <w:rPr>
          <w:rFonts w:ascii="MathJax_Math-italic" w:eastAsia="Times New Roman" w:hAnsi="MathJax_Math-italic" w:cs="Arial"/>
          <w:color w:val="333333"/>
          <w:sz w:val="21"/>
          <w:szCs w:val="21"/>
          <w:bdr w:val="none" w:sz="0" w:space="0" w:color="auto" w:frame="1"/>
        </w:rPr>
        <w:t>α</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Size1" w:eastAsia="Times New Roman" w:hAnsi="MathJax_Size1"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+1)–</w:t>
      </w:r>
      <w:r w:rsidRPr="0050534E">
        <w:rPr>
          <w:rFonts w:ascii="MathJax_Math-italic" w:eastAsia="Times New Roman" w:hAnsi="MathJax_Math-italic" w:cs="Arial"/>
          <w:color w:val="333333"/>
          <w:sz w:val="30"/>
          <w:szCs w:val="30"/>
          <w:bdr w:val="none" w:sz="0" w:space="0" w:color="auto" w:frame="1"/>
        </w:rPr>
        <w:t>ln</w:t>
      </w:r>
      <w:r w:rsidRPr="0050534E">
        <w:rPr>
          <w:rFonts w:ascii="MathJax_Main" w:eastAsia="Times New Roman" w:hAnsi="MathJax_Main" w:cs="Arial"/>
          <w:color w:val="333333"/>
          <w:sz w:val="30"/>
          <w:szCs w:val="30"/>
          <w:bdr w:val="none" w:sz="0" w:space="0" w:color="auto" w:frame="1"/>
        </w:rPr>
        <w:t>Γ</w:t>
      </w:r>
      <w:r w:rsidRPr="0050534E">
        <w:rPr>
          <w:rFonts w:ascii="MathJax_Size1" w:eastAsia="Times New Roman" w:hAnsi="MathJax_Size1" w:cs="Arial"/>
          <w:color w:val="333333"/>
          <w:sz w:val="30"/>
          <w:szCs w:val="30"/>
          <w:bdr w:val="none" w:sz="0" w:space="0" w:color="auto" w:frame="1"/>
        </w:rPr>
        <w:t>(</w:t>
      </w:r>
      <w:r w:rsidRPr="0050534E">
        <w:rPr>
          <w:rFonts w:ascii="MathJax_Main" w:eastAsia="Times New Roman" w:hAnsi="MathJax_Main" w:cs="Arial"/>
          <w:color w:val="333333"/>
          <w:sz w:val="21"/>
          <w:szCs w:val="21"/>
          <w:bdr w:val="none" w:sz="0" w:space="0" w:color="auto" w:frame="1"/>
        </w:rPr>
        <w:t>1</w:t>
      </w:r>
      <w:r w:rsidRPr="0050534E">
        <w:rPr>
          <w:rFonts w:ascii="MathJax_Math-italic" w:eastAsia="Times New Roman" w:hAnsi="MathJax_Math-italic" w:cs="Arial"/>
          <w:color w:val="333333"/>
          <w:sz w:val="21"/>
          <w:szCs w:val="21"/>
          <w:bdr w:val="none" w:sz="0" w:space="0" w:color="auto" w:frame="1"/>
        </w:rPr>
        <w:t>α</w:t>
      </w:r>
      <w:r w:rsidRPr="0050534E">
        <w:rPr>
          <w:rFonts w:ascii="MathJax_Size1" w:eastAsia="Times New Roman" w:hAnsi="MathJax_Size1"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w:t>
      </w:r>
      <w:r w:rsidRPr="0050534E">
        <w:rPr>
          <w:rFonts w:ascii="MathJax_Size1" w:eastAsia="Times New Roman" w:hAnsi="MathJax_Size1" w:cs="Arial"/>
          <w:color w:val="333333"/>
          <w:sz w:val="30"/>
          <w:szCs w:val="30"/>
          <w:bdr w:val="none" w:sz="0" w:space="0" w:color="auto" w:frame="1"/>
        </w:rPr>
        <w:t>(</w:t>
      </w:r>
      <w:r w:rsidRPr="0050534E">
        <w:rPr>
          <w:rFonts w:ascii="MathJax_Main" w:eastAsia="Times New Roman" w:hAnsi="MathJax_Main" w:cs="Arial"/>
          <w:color w:val="333333"/>
          <w:sz w:val="21"/>
          <w:szCs w:val="21"/>
          <w:bdr w:val="none" w:sz="0" w:space="0" w:color="auto" w:frame="1"/>
        </w:rPr>
        <w:t>1</w:t>
      </w:r>
      <w:r w:rsidRPr="0050534E">
        <w:rPr>
          <w:rFonts w:ascii="MathJax_Math-italic" w:eastAsia="Times New Roman" w:hAnsi="MathJax_Math-italic" w:cs="Arial"/>
          <w:color w:val="333333"/>
          <w:sz w:val="21"/>
          <w:szCs w:val="21"/>
          <w:bdr w:val="none" w:sz="0" w:space="0" w:color="auto" w:frame="1"/>
        </w:rPr>
        <w:t>α</w:t>
      </w:r>
      <w:r w:rsidRPr="0050534E">
        <w:rPr>
          <w:rFonts w:ascii="MathJax_Size1" w:eastAsia="Times New Roman" w:hAnsi="MathJax_Size1"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ln</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21"/>
          <w:szCs w:val="21"/>
          <w:bdr w:val="none" w:sz="0" w:space="0" w:color="auto" w:frame="1"/>
        </w:rPr>
        <w:t>11+</w:t>
      </w:r>
      <w:r w:rsidRPr="0050534E">
        <w:rPr>
          <w:rFonts w:ascii="MathJax_Math-italic" w:eastAsia="Times New Roman" w:hAnsi="MathJax_Math-italic" w:cs="Arial"/>
          <w:color w:val="333333"/>
          <w:sz w:val="21"/>
          <w:szCs w:val="21"/>
          <w:bdr w:val="none" w:sz="0" w:space="0" w:color="auto" w:frame="1"/>
        </w:rPr>
        <w:t>αμ</w:t>
      </w:r>
      <w:r w:rsidRPr="0050534E">
        <w:rPr>
          <w:rFonts w:ascii="MathJax_Math-italic" w:eastAsia="Times New Roman" w:hAnsi="MathJax_Math-italic" w:cs="Arial"/>
          <w:color w:val="333333"/>
          <w:sz w:val="15"/>
          <w:szCs w:val="15"/>
          <w:bdr w:val="none" w:sz="0" w:space="0" w:color="auto" w:frame="1"/>
        </w:rPr>
        <w:t>i</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th-italic" w:eastAsia="Times New Roman" w:hAnsi="MathJax_Math-italic" w:cs="Arial"/>
          <w:color w:val="333333"/>
          <w:sz w:val="30"/>
          <w:szCs w:val="30"/>
          <w:bdr w:val="none" w:sz="0" w:space="0" w:color="auto" w:frame="1"/>
        </w:rPr>
        <w:t>ln</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1–</w:t>
      </w:r>
      <w:r w:rsidRPr="0050534E">
        <w:rPr>
          <w:rFonts w:ascii="MathJax_Main" w:eastAsia="Times New Roman" w:hAnsi="MathJax_Main" w:cs="Arial"/>
          <w:color w:val="333333"/>
          <w:sz w:val="21"/>
          <w:szCs w:val="21"/>
          <w:bdr w:val="none" w:sz="0" w:space="0" w:color="auto" w:frame="1"/>
        </w:rPr>
        <w:t>11+</w:t>
      </w:r>
      <w:r w:rsidRPr="0050534E">
        <w:rPr>
          <w:rFonts w:ascii="MathJax_Math-italic" w:eastAsia="Times New Roman" w:hAnsi="MathJax_Math-italic" w:cs="Arial"/>
          <w:color w:val="333333"/>
          <w:sz w:val="21"/>
          <w:szCs w:val="21"/>
          <w:bdr w:val="none" w:sz="0" w:space="0" w:color="auto" w:frame="1"/>
        </w:rPr>
        <w:t>αμ</w:t>
      </w:r>
      <w:r w:rsidRPr="0050534E">
        <w:rPr>
          <w:rFonts w:ascii="MathJax_Math-italic" w:eastAsia="Times New Roman" w:hAnsi="MathJax_Math-italic" w:cs="Arial"/>
          <w:color w:val="333333"/>
          <w:sz w:val="15"/>
          <w:szCs w:val="15"/>
          <w:bdr w:val="none" w:sz="0" w:space="0" w:color="auto" w:frame="1"/>
        </w:rPr>
        <w:t>i</w:t>
      </w:r>
      <w:r w:rsidRPr="0050534E">
        <w:rPr>
          <w:rFonts w:ascii="MathJax_Size2" w:eastAsia="Times New Roman" w:hAnsi="MathJax_Size2" w:cs="Arial"/>
          <w:color w:val="333333"/>
          <w:sz w:val="30"/>
          <w:szCs w:val="30"/>
          <w:bdr w:val="none" w:sz="0" w:space="0" w:color="auto" w:frame="1"/>
        </w:rPr>
        <w:t>)]</w:t>
      </w:r>
      <w:r w:rsidRPr="0050534E">
        <w:rPr>
          <w:rFonts w:ascii="MathJax_Main" w:eastAsia="Times New Roman" w:hAnsi="MathJax_Main" w:cs="Arial"/>
          <w:color w:val="333333"/>
          <w:sz w:val="30"/>
          <w:szCs w:val="30"/>
          <w:bdr w:val="none" w:sz="0" w:space="0" w:color="auto" w:frame="1"/>
        </w:rPr>
        <w:t>if </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=0if </w:t>
      </w:r>
      <w:r w:rsidRPr="0050534E">
        <w:rPr>
          <w:rFonts w:ascii="MathJax_Math-italic" w:eastAsia="Times New Roman" w:hAnsi="MathJax_Math-italic" w:cs="Arial"/>
          <w:color w:val="333333"/>
          <w:sz w:val="30"/>
          <w:szCs w:val="30"/>
          <w:bdr w:val="none" w:sz="0" w:space="0" w:color="auto" w:frame="1"/>
        </w:rPr>
        <w:t>y</w:t>
      </w:r>
      <w:r w:rsidRPr="0050534E">
        <w:rPr>
          <w:rFonts w:ascii="MathJax_Math-italic" w:eastAsia="Times New Roman" w:hAnsi="MathJax_Math-italic" w:cs="Arial"/>
          <w:color w:val="333333"/>
          <w:sz w:val="21"/>
          <w:szCs w:val="21"/>
          <w:bdr w:val="none" w:sz="0" w:space="0" w:color="auto" w:frame="1"/>
        </w:rPr>
        <w:t>i</w:t>
      </w:r>
      <w:r w:rsidRPr="0050534E">
        <w:rPr>
          <w:rFonts w:ascii="MathJax_Main" w:eastAsia="Times New Roman" w:hAnsi="MathJax_Main" w:cs="Arial"/>
          <w:color w:val="333333"/>
          <w:sz w:val="30"/>
          <w:szCs w:val="30"/>
          <w:bdr w:val="none" w:sz="0" w:space="0" w:color="auto" w:frame="1"/>
        </w:rPr>
        <w:t>&gt;0</w:t>
      </w:r>
      <w:r w:rsidRPr="0050534E">
        <w:rPr>
          <w:rFonts w:ascii="Arial" w:eastAsia="Times New Roman" w:hAnsi="Arial" w:cs="Arial"/>
          <w:color w:val="333333"/>
          <w:sz w:val="27"/>
          <w:szCs w:val="27"/>
          <w:bdr w:val="none" w:sz="0" w:space="0" w:color="auto" w:frame="1"/>
        </w:rPr>
        <w:t>L={∑i=1n[ln(pi)+(1–pi)(11+αμi)1α]if yi=0∑i=1n[ln(pi)+lnΓ(1α+yi)–lnΓ(yi+1)–lnΓ(1α)+(1α)ln(11+αμi)+yiln(1–11+αμi)]if yi&gt;0</w:t>
      </w:r>
    </w:p>
    <w:p w:rsidR="0050534E" w:rsidRPr="0050534E" w:rsidRDefault="0050534E" w:rsidP="0050534E">
      <w:pPr>
        <w:shd w:val="clear" w:color="auto" w:fill="FFFFFF"/>
        <w:spacing w:after="0"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Finally, note that R does not estimate </w:t>
      </w:r>
      <w:proofErr w:type="gramStart"/>
      <w:r w:rsidRPr="0050534E">
        <w:rPr>
          <w:rFonts w:ascii="MathJax_Math-italic" w:eastAsia="Times New Roman" w:hAnsi="MathJax_Math-italic" w:cs="Arial"/>
          <w:color w:val="000000"/>
          <w:sz w:val="30"/>
          <w:szCs w:val="30"/>
          <w:bdr w:val="none" w:sz="0" w:space="0" w:color="auto" w:frame="1"/>
        </w:rPr>
        <w:t>α</w:t>
      </w:r>
      <w:r w:rsidRPr="0050534E">
        <w:rPr>
          <w:rFonts w:ascii="Arial" w:eastAsia="Times New Roman" w:hAnsi="Arial" w:cs="Arial"/>
          <w:color w:val="000000"/>
          <w:sz w:val="27"/>
          <w:szCs w:val="27"/>
          <w:bdr w:val="none" w:sz="0" w:space="0" w:color="auto" w:frame="1"/>
        </w:rPr>
        <w:t>α</w:t>
      </w:r>
      <w:proofErr w:type="gramEnd"/>
      <w:r w:rsidRPr="0050534E">
        <w:rPr>
          <w:rFonts w:ascii="Arial" w:eastAsia="Times New Roman" w:hAnsi="Arial" w:cs="Arial"/>
          <w:color w:val="000000"/>
          <w:sz w:val="27"/>
          <w:szCs w:val="27"/>
        </w:rPr>
        <w:t> but </w:t>
      </w:r>
      <w:proofErr w:type="spellStart"/>
      <w:r w:rsidRPr="0050534E">
        <w:rPr>
          <w:rFonts w:ascii="MathJax_Math-italic" w:eastAsia="Times New Roman" w:hAnsi="MathJax_Math-italic" w:cs="Arial"/>
          <w:color w:val="000000"/>
          <w:sz w:val="30"/>
          <w:szCs w:val="30"/>
          <w:bdr w:val="none" w:sz="0" w:space="0" w:color="auto" w:frame="1"/>
        </w:rPr>
        <w:t>θ</w:t>
      </w:r>
      <w:r w:rsidRPr="0050534E">
        <w:rPr>
          <w:rFonts w:ascii="Arial" w:eastAsia="Times New Roman" w:hAnsi="Arial" w:cs="Arial"/>
          <w:color w:val="000000"/>
          <w:sz w:val="27"/>
          <w:szCs w:val="27"/>
          <w:bdr w:val="none" w:sz="0" w:space="0" w:color="auto" w:frame="1"/>
        </w:rPr>
        <w:t>θ</w:t>
      </w:r>
      <w:proofErr w:type="spellEnd"/>
      <w:r w:rsidRPr="0050534E">
        <w:rPr>
          <w:rFonts w:ascii="Arial" w:eastAsia="Times New Roman" w:hAnsi="Arial" w:cs="Arial"/>
          <w:color w:val="000000"/>
          <w:sz w:val="27"/>
          <w:szCs w:val="27"/>
        </w:rPr>
        <w:t>, the inverse of </w:t>
      </w:r>
      <w:r w:rsidRPr="0050534E">
        <w:rPr>
          <w:rFonts w:ascii="MathJax_Math-italic" w:eastAsia="Times New Roman" w:hAnsi="MathJax_Math-italic" w:cs="Arial"/>
          <w:color w:val="000000"/>
          <w:sz w:val="30"/>
          <w:szCs w:val="30"/>
          <w:bdr w:val="none" w:sz="0" w:space="0" w:color="auto" w:frame="1"/>
        </w:rPr>
        <w:t>α</w:t>
      </w:r>
      <w:r w:rsidRPr="0050534E">
        <w:rPr>
          <w:rFonts w:ascii="Arial" w:eastAsia="Times New Roman" w:hAnsi="Arial" w:cs="Arial"/>
          <w:color w:val="000000"/>
          <w:sz w:val="27"/>
          <w:szCs w:val="27"/>
          <w:bdr w:val="none" w:sz="0" w:space="0" w:color="auto" w:frame="1"/>
        </w:rPr>
        <w:t>α</w:t>
      </w:r>
      <w:r w:rsidRPr="0050534E">
        <w:rPr>
          <w:rFonts w:ascii="Arial" w:eastAsia="Times New Roman" w:hAnsi="Arial" w:cs="Arial"/>
          <w:color w:val="000000"/>
          <w:sz w:val="27"/>
          <w:szCs w:val="27"/>
        </w:rPr>
        <w:t>.</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Now let’s build up our model. We are going to use the variables </w:t>
      </w:r>
      <w:r w:rsidRPr="0050534E">
        <w:rPr>
          <w:rFonts w:ascii="Courier New" w:eastAsia="Times New Roman" w:hAnsi="Courier New" w:cs="Courier New"/>
          <w:color w:val="DDDDDD"/>
          <w:sz w:val="27"/>
          <w:szCs w:val="27"/>
          <w:shd w:val="clear" w:color="auto" w:fill="333333"/>
        </w:rPr>
        <w:t>child</w:t>
      </w:r>
      <w:r w:rsidRPr="0050534E">
        <w:rPr>
          <w:rFonts w:ascii="Arial" w:eastAsia="Times New Roman" w:hAnsi="Arial" w:cs="Arial"/>
          <w:color w:val="000000"/>
          <w:sz w:val="27"/>
          <w:szCs w:val="27"/>
        </w:rPr>
        <w:t> and </w:t>
      </w:r>
      <w:r w:rsidRPr="0050534E">
        <w:rPr>
          <w:rFonts w:ascii="Courier New" w:eastAsia="Times New Roman" w:hAnsi="Courier New" w:cs="Courier New"/>
          <w:color w:val="DDDDDD"/>
          <w:sz w:val="27"/>
          <w:szCs w:val="27"/>
          <w:shd w:val="clear" w:color="auto" w:fill="333333"/>
        </w:rPr>
        <w:t>camper</w:t>
      </w:r>
      <w:r w:rsidRPr="0050534E">
        <w:rPr>
          <w:rFonts w:ascii="Arial" w:eastAsia="Times New Roman" w:hAnsi="Arial" w:cs="Arial"/>
          <w:color w:val="000000"/>
          <w:sz w:val="27"/>
          <w:szCs w:val="27"/>
        </w:rPr>
        <w:t> to model the count in the part of negative binomial model and the variable </w:t>
      </w:r>
      <w:r w:rsidRPr="0050534E">
        <w:rPr>
          <w:rFonts w:ascii="Courier New" w:eastAsia="Times New Roman" w:hAnsi="Courier New" w:cs="Courier New"/>
          <w:color w:val="DDDDDD"/>
          <w:sz w:val="27"/>
          <w:szCs w:val="27"/>
          <w:shd w:val="clear" w:color="auto" w:fill="333333"/>
        </w:rPr>
        <w:t>persons</w:t>
      </w:r>
      <w:r w:rsidRPr="0050534E">
        <w:rPr>
          <w:rFonts w:ascii="Arial" w:eastAsia="Times New Roman" w:hAnsi="Arial" w:cs="Arial"/>
          <w:color w:val="000000"/>
          <w:sz w:val="27"/>
          <w:szCs w:val="27"/>
        </w:rPr>
        <w:t> in the logit part of the model. We use the </w:t>
      </w:r>
      <w:proofErr w:type="spellStart"/>
      <w:r w:rsidRPr="0050534E">
        <w:rPr>
          <w:rFonts w:ascii="Courier New" w:eastAsia="Times New Roman" w:hAnsi="Courier New" w:cs="Courier New"/>
          <w:color w:val="DDDDDD"/>
          <w:sz w:val="27"/>
          <w:szCs w:val="27"/>
          <w:shd w:val="clear" w:color="auto" w:fill="333333"/>
        </w:rPr>
        <w:t>pscl</w:t>
      </w:r>
      <w:proofErr w:type="spellEnd"/>
      <w:r w:rsidRPr="0050534E">
        <w:rPr>
          <w:rFonts w:ascii="Arial" w:eastAsia="Times New Roman" w:hAnsi="Arial" w:cs="Arial"/>
          <w:color w:val="000000"/>
          <w:sz w:val="27"/>
          <w:szCs w:val="27"/>
        </w:rPr>
        <w:t> to run a zero-inflated negative binomial regression. We begin by estimating the model with the variables of interest.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m1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b/>
          <w:bCs/>
          <w:color w:val="BC5A65"/>
          <w:sz w:val="27"/>
          <w:szCs w:val="27"/>
        </w:rPr>
        <w:t>zeroinfl</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count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child</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persons,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5AA55"/>
          <w:sz w:val="27"/>
          <w:szCs w:val="27"/>
        </w:rPr>
        <w:t>data</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dist</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negbin</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EM</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TRUE</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summary</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Call:</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333333"/>
          <w:sz w:val="27"/>
          <w:szCs w:val="27"/>
        </w:rPr>
        <w:t>zeroinfl</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 xml:space="preserve">formula = count ~ child + camper | persons, data = </w:t>
      </w:r>
      <w:proofErr w:type="spellStart"/>
      <w:r w:rsidRPr="0050534E">
        <w:rPr>
          <w:rFonts w:ascii="Courier New" w:eastAsia="Times New Roman" w:hAnsi="Courier New" w:cs="Courier New"/>
          <w:color w:val="333333"/>
          <w:sz w:val="27"/>
          <w:szCs w:val="27"/>
        </w:rPr>
        <w:t>zinb</w:t>
      </w:r>
      <w:proofErr w:type="spellEnd"/>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dist</w:t>
      </w:r>
      <w:proofErr w:type="spellEnd"/>
      <w:r w:rsidRPr="0050534E">
        <w:rPr>
          <w:rFonts w:ascii="Courier New" w:eastAsia="Times New Roman" w:hAnsi="Courier New" w:cs="Courier New"/>
          <w:color w:val="333333"/>
          <w:sz w:val="27"/>
          <w:szCs w:val="27"/>
        </w:rPr>
        <w:t xml:space="preserve"> = "</w:t>
      </w:r>
      <w:proofErr w:type="spellStart"/>
      <w:r w:rsidRPr="0050534E">
        <w:rPr>
          <w:rFonts w:ascii="Courier New" w:eastAsia="Times New Roman" w:hAnsi="Courier New" w:cs="Courier New"/>
          <w:color w:val="333333"/>
          <w:sz w:val="27"/>
          <w:szCs w:val="27"/>
        </w:rPr>
        <w:t>negbin</w:t>
      </w:r>
      <w:proofErr w:type="spellEnd"/>
      <w:r w:rsidRPr="0050534E">
        <w:rPr>
          <w:rFonts w:ascii="Courier New" w:eastAsia="Times New Roman" w:hAnsi="Courier New" w:cs="Courier New"/>
          <w:color w:val="333333"/>
          <w:sz w:val="27"/>
          <w:szCs w:val="27"/>
        </w:rPr>
        <w:t>", EM = TRUE)</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Pearson residuals: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Min     1Q Median     3Q    Max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-0.586 -0.462 -0.389 -0.197 18.013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Count model coefficients (</w:t>
      </w:r>
      <w:proofErr w:type="spellStart"/>
      <w:r w:rsidRPr="0050534E">
        <w:rPr>
          <w:rFonts w:ascii="Courier New" w:eastAsia="Times New Roman" w:hAnsi="Courier New" w:cs="Courier New"/>
          <w:color w:val="333333"/>
          <w:sz w:val="27"/>
          <w:szCs w:val="27"/>
        </w:rPr>
        <w:t>negbin</w:t>
      </w:r>
      <w:proofErr w:type="spellEnd"/>
      <w:r w:rsidRPr="0050534E">
        <w:rPr>
          <w:rFonts w:ascii="Courier New" w:eastAsia="Times New Roman" w:hAnsi="Courier New" w:cs="Courier New"/>
          <w:color w:val="333333"/>
          <w:sz w:val="27"/>
          <w:szCs w:val="27"/>
        </w:rPr>
        <w:t xml:space="preserve"> with log link):</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Estimate Std. Error z value </w:t>
      </w:r>
      <w:proofErr w:type="spellStart"/>
      <w:proofErr w:type="gramStart"/>
      <w:r w:rsidRPr="0050534E">
        <w:rPr>
          <w:rFonts w:ascii="Courier New" w:eastAsia="Times New Roman" w:hAnsi="Courier New" w:cs="Courier New"/>
          <w:color w:val="333333"/>
          <w:sz w:val="27"/>
          <w:szCs w:val="27"/>
        </w:rPr>
        <w:t>Pr</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 xml:space="preserve">&gt;|z|)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(Intercept)    1.371      0.256    </w:t>
      </w:r>
      <w:proofErr w:type="gramStart"/>
      <w:r w:rsidRPr="0050534E">
        <w:rPr>
          <w:rFonts w:ascii="Courier New" w:eastAsia="Times New Roman" w:hAnsi="Courier New" w:cs="Courier New"/>
          <w:color w:val="333333"/>
          <w:sz w:val="27"/>
          <w:szCs w:val="27"/>
        </w:rPr>
        <w:t>5.35  8.6e</w:t>
      </w:r>
      <w:proofErr w:type="gramEnd"/>
      <w:r w:rsidRPr="0050534E">
        <w:rPr>
          <w:rFonts w:ascii="Courier New" w:eastAsia="Times New Roman" w:hAnsi="Courier New" w:cs="Courier New"/>
          <w:color w:val="333333"/>
          <w:sz w:val="27"/>
          <w:szCs w:val="27"/>
        </w:rPr>
        <w:t>-08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child</w:t>
      </w:r>
      <w:proofErr w:type="gramEnd"/>
      <w:r w:rsidRPr="0050534E">
        <w:rPr>
          <w:rFonts w:ascii="Courier New" w:eastAsia="Times New Roman" w:hAnsi="Courier New" w:cs="Courier New"/>
          <w:color w:val="333333"/>
          <w:sz w:val="27"/>
          <w:szCs w:val="27"/>
        </w:rPr>
        <w:t xml:space="preserve">         -1.515      0.196   -7.75  9.4e-15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camper1        0.879      0.269    3.26   0.0011 **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Log(</w:t>
      </w:r>
      <w:proofErr w:type="gramEnd"/>
      <w:r w:rsidRPr="0050534E">
        <w:rPr>
          <w:rFonts w:ascii="Courier New" w:eastAsia="Times New Roman" w:hAnsi="Courier New" w:cs="Courier New"/>
          <w:color w:val="333333"/>
          <w:sz w:val="27"/>
          <w:szCs w:val="27"/>
        </w:rPr>
        <w:t>theta)    -0.985      0.176   -5.60  2.1e-08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Zero-inflation model coefficients (binomial with logit link):</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Estimate Std. Error z value </w:t>
      </w:r>
      <w:proofErr w:type="spellStart"/>
      <w:proofErr w:type="gramStart"/>
      <w:r w:rsidRPr="0050534E">
        <w:rPr>
          <w:rFonts w:ascii="Courier New" w:eastAsia="Times New Roman" w:hAnsi="Courier New" w:cs="Courier New"/>
          <w:color w:val="333333"/>
          <w:sz w:val="27"/>
          <w:szCs w:val="27"/>
        </w:rPr>
        <w:t>Pr</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 xml:space="preserve">&gt;|z|)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(Intercept)    1.603      0.836    1.92    </w:t>
      </w:r>
      <w:proofErr w:type="gramStart"/>
      <w:r w:rsidRPr="0050534E">
        <w:rPr>
          <w:rFonts w:ascii="Courier New" w:eastAsia="Times New Roman" w:hAnsi="Courier New" w:cs="Courier New"/>
          <w:color w:val="333333"/>
          <w:sz w:val="27"/>
          <w:szCs w:val="27"/>
        </w:rPr>
        <w:t>0.055 .</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lastRenderedPageBreak/>
        <w:t xml:space="preserve">## </w:t>
      </w:r>
      <w:proofErr w:type="gramStart"/>
      <w:r w:rsidRPr="0050534E">
        <w:rPr>
          <w:rFonts w:ascii="Courier New" w:eastAsia="Times New Roman" w:hAnsi="Courier New" w:cs="Courier New"/>
          <w:color w:val="333333"/>
          <w:sz w:val="27"/>
          <w:szCs w:val="27"/>
        </w:rPr>
        <w:t>persons</w:t>
      </w:r>
      <w:proofErr w:type="gramEnd"/>
      <w:r w:rsidRPr="0050534E">
        <w:rPr>
          <w:rFonts w:ascii="Courier New" w:eastAsia="Times New Roman" w:hAnsi="Courier New" w:cs="Courier New"/>
          <w:color w:val="333333"/>
          <w:sz w:val="27"/>
          <w:szCs w:val="27"/>
        </w:rPr>
        <w:t xml:space="preserve">       -1.666      0.679   -2.45    0.014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Signif</w:t>
      </w:r>
      <w:proofErr w:type="spellEnd"/>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codes</w:t>
      </w:r>
      <w:proofErr w:type="gramEnd"/>
      <w:r w:rsidRPr="0050534E">
        <w:rPr>
          <w:rFonts w:ascii="Courier New" w:eastAsia="Times New Roman" w:hAnsi="Courier New" w:cs="Courier New"/>
          <w:color w:val="333333"/>
          <w:sz w:val="27"/>
          <w:szCs w:val="27"/>
        </w:rPr>
        <w:t xml:space="preserve">:  0 '***' 0.001 '**' 0.01 '*' 0.05 '.' 0.1 ' ' 1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Theta = 0.373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Number of iterations in BFGS optimization: 2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Log-likelihood: -433 on 6 </w:t>
      </w:r>
      <w:proofErr w:type="spellStart"/>
      <w:proofErr w:type="gramStart"/>
      <w:r w:rsidRPr="0050534E">
        <w:rPr>
          <w:rFonts w:ascii="Courier New" w:eastAsia="Times New Roman" w:hAnsi="Courier New" w:cs="Courier New"/>
          <w:color w:val="333333"/>
          <w:sz w:val="27"/>
          <w:szCs w:val="27"/>
        </w:rPr>
        <w:t>Df</w:t>
      </w:r>
      <w:proofErr w:type="spellEnd"/>
      <w:proofErr w:type="gramEnd"/>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The output looks very much like the output from two OLS regressions in R.</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Below the model call, you will find a block of output containing negative binomial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All of the predictors in both the count and inflation portions of the model are statistically significant. This model fits the data significantly better than the null model, i.e., the intercept-only model. To show that this is the case, we can compare with the current model to a null model without predictors using chi-squared test on the difference of log likelihoods.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m0</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BC5A65"/>
          <w:sz w:val="27"/>
          <w:szCs w:val="27"/>
        </w:rPr>
        <w:t>update</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m1, .</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pchisq</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AF0F91"/>
          <w:sz w:val="27"/>
          <w:szCs w:val="27"/>
        </w:rPr>
        <w:t>2</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logLik</w:t>
      </w:r>
      <w:proofErr w:type="spellEnd"/>
      <w:r w:rsidRPr="0050534E">
        <w:rPr>
          <w:rFonts w:ascii="Courier New" w:eastAsia="Times New Roman" w:hAnsi="Courier New" w:cs="Courier New"/>
          <w:color w:val="585858"/>
          <w:sz w:val="27"/>
          <w:szCs w:val="27"/>
        </w:rPr>
        <w:t>(m1)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logLik</w:t>
      </w:r>
      <w:proofErr w:type="spellEnd"/>
      <w:r w:rsidRPr="0050534E">
        <w:rPr>
          <w:rFonts w:ascii="Courier New" w:eastAsia="Times New Roman" w:hAnsi="Courier New" w:cs="Courier New"/>
          <w:color w:val="585858"/>
          <w:sz w:val="27"/>
          <w:szCs w:val="27"/>
        </w:rPr>
        <w:t>(m0)),</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df</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3</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lower.tail</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FALSE</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'log </w:t>
      </w:r>
      <w:proofErr w:type="spellStart"/>
      <w:r w:rsidRPr="0050534E">
        <w:rPr>
          <w:rFonts w:ascii="Courier New" w:eastAsia="Times New Roman" w:hAnsi="Courier New" w:cs="Courier New"/>
          <w:color w:val="333333"/>
          <w:sz w:val="27"/>
          <w:szCs w:val="27"/>
        </w:rPr>
        <w:t>Lik</w:t>
      </w:r>
      <w:proofErr w:type="spellEnd"/>
      <w:r w:rsidRPr="0050534E">
        <w:rPr>
          <w:rFonts w:ascii="Courier New" w:eastAsia="Times New Roman" w:hAnsi="Courier New" w:cs="Courier New"/>
          <w:color w:val="333333"/>
          <w:sz w:val="27"/>
          <w:szCs w:val="27"/>
        </w:rPr>
        <w:t>.' 1.28e-13 (</w:t>
      </w:r>
      <w:proofErr w:type="spellStart"/>
      <w:proofErr w:type="gramStart"/>
      <w:r w:rsidRPr="0050534E">
        <w:rPr>
          <w:rFonts w:ascii="Courier New" w:eastAsia="Times New Roman" w:hAnsi="Courier New" w:cs="Courier New"/>
          <w:color w:val="333333"/>
          <w:sz w:val="27"/>
          <w:szCs w:val="27"/>
        </w:rPr>
        <w:t>df</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6)</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From the output above, we can see that our overall model is statistically significant.</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 xml:space="preserve">Note that the model output above does not indicate in any way if our zero-inflated model is an improvement over a standard negative binomial regression. We can determine this by running the corresponding standard negative binomial model and then performing a </w:t>
      </w:r>
      <w:proofErr w:type="spellStart"/>
      <w:r w:rsidRPr="0050534E">
        <w:rPr>
          <w:rFonts w:ascii="Arial" w:eastAsia="Times New Roman" w:hAnsi="Arial" w:cs="Arial"/>
          <w:color w:val="000000"/>
          <w:sz w:val="27"/>
          <w:szCs w:val="27"/>
        </w:rPr>
        <w:t>Vuong</w:t>
      </w:r>
      <w:proofErr w:type="spellEnd"/>
      <w:r w:rsidRPr="0050534E">
        <w:rPr>
          <w:rFonts w:ascii="Arial" w:eastAsia="Times New Roman" w:hAnsi="Arial" w:cs="Arial"/>
          <w:color w:val="000000"/>
          <w:sz w:val="27"/>
          <w:szCs w:val="27"/>
        </w:rPr>
        <w:t xml:space="preserve"> test of the two models. We use the </w:t>
      </w:r>
      <w:r w:rsidRPr="0050534E">
        <w:rPr>
          <w:rFonts w:ascii="Courier New" w:eastAsia="Times New Roman" w:hAnsi="Courier New" w:cs="Courier New"/>
          <w:color w:val="DDDDDD"/>
          <w:sz w:val="27"/>
          <w:szCs w:val="27"/>
          <w:shd w:val="clear" w:color="auto" w:fill="333333"/>
        </w:rPr>
        <w:t>MASS</w:t>
      </w:r>
      <w:r w:rsidRPr="0050534E">
        <w:rPr>
          <w:rFonts w:ascii="Arial" w:eastAsia="Times New Roman" w:hAnsi="Arial" w:cs="Arial"/>
          <w:color w:val="000000"/>
          <w:sz w:val="27"/>
          <w:szCs w:val="27"/>
        </w:rPr>
        <w:t> package to run the standard negative binomial regression.</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b/>
          <w:bCs/>
          <w:color w:val="BC5A65"/>
          <w:sz w:val="27"/>
          <w:szCs w:val="27"/>
        </w:rPr>
        <w:t>summary</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m2</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glm.nb</w:t>
      </w:r>
      <w:proofErr w:type="spellEnd"/>
      <w:r w:rsidRPr="0050534E">
        <w:rPr>
          <w:rFonts w:ascii="Courier New" w:eastAsia="Times New Roman" w:hAnsi="Courier New" w:cs="Courier New"/>
          <w:color w:val="585858"/>
          <w:sz w:val="27"/>
          <w:szCs w:val="27"/>
        </w:rPr>
        <w:t>(count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child</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data</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Call:</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lastRenderedPageBreak/>
        <w:t xml:space="preserve">## </w:t>
      </w:r>
      <w:proofErr w:type="spellStart"/>
      <w:proofErr w:type="gramStart"/>
      <w:r w:rsidRPr="0050534E">
        <w:rPr>
          <w:rFonts w:ascii="Courier New" w:eastAsia="Times New Roman" w:hAnsi="Courier New" w:cs="Courier New"/>
          <w:color w:val="333333"/>
          <w:sz w:val="27"/>
          <w:szCs w:val="27"/>
        </w:rPr>
        <w:t>glm.nb</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 xml:space="preserve">formula = count ~ child + camper, data = </w:t>
      </w:r>
      <w:proofErr w:type="spellStart"/>
      <w:r w:rsidRPr="0050534E">
        <w:rPr>
          <w:rFonts w:ascii="Courier New" w:eastAsia="Times New Roman" w:hAnsi="Courier New" w:cs="Courier New"/>
          <w:color w:val="333333"/>
          <w:sz w:val="27"/>
          <w:szCs w:val="27"/>
        </w:rPr>
        <w:t>zinb</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init.theta</w:t>
      </w:r>
      <w:proofErr w:type="spellEnd"/>
      <w:r w:rsidRPr="0050534E">
        <w:rPr>
          <w:rFonts w:ascii="Courier New" w:eastAsia="Times New Roman" w:hAnsi="Courier New" w:cs="Courier New"/>
          <w:color w:val="333333"/>
          <w:sz w:val="27"/>
          <w:szCs w:val="27"/>
        </w:rPr>
        <w:t xml:space="preserve"> = 0.2552931119,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link = log)</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Deviance Residuals: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Min      </w:t>
      </w:r>
      <w:proofErr w:type="gramStart"/>
      <w:r w:rsidRPr="0050534E">
        <w:rPr>
          <w:rFonts w:ascii="Courier New" w:eastAsia="Times New Roman" w:hAnsi="Courier New" w:cs="Courier New"/>
          <w:color w:val="333333"/>
          <w:sz w:val="27"/>
          <w:szCs w:val="27"/>
        </w:rPr>
        <w:t>1Q  Median</w:t>
      </w:r>
      <w:proofErr w:type="gramEnd"/>
      <w:r w:rsidRPr="0050534E">
        <w:rPr>
          <w:rFonts w:ascii="Courier New" w:eastAsia="Times New Roman" w:hAnsi="Courier New" w:cs="Courier New"/>
          <w:color w:val="333333"/>
          <w:sz w:val="27"/>
          <w:szCs w:val="27"/>
        </w:rPr>
        <w:t xml:space="preserve">      3Q     Max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w:t>
      </w:r>
      <w:proofErr w:type="gramStart"/>
      <w:r w:rsidRPr="0050534E">
        <w:rPr>
          <w:rFonts w:ascii="Courier New" w:eastAsia="Times New Roman" w:hAnsi="Courier New" w:cs="Courier New"/>
          <w:color w:val="333333"/>
          <w:sz w:val="27"/>
          <w:szCs w:val="27"/>
        </w:rPr>
        <w:t>1.314  -</w:t>
      </w:r>
      <w:proofErr w:type="gramEnd"/>
      <w:r w:rsidRPr="0050534E">
        <w:rPr>
          <w:rFonts w:ascii="Courier New" w:eastAsia="Times New Roman" w:hAnsi="Courier New" w:cs="Courier New"/>
          <w:color w:val="333333"/>
          <w:sz w:val="27"/>
          <w:szCs w:val="27"/>
        </w:rPr>
        <w:t xml:space="preserve">1.036  -0.727  -0.172   4.016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Coefficients: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Estimate Std. Error z value </w:t>
      </w:r>
      <w:proofErr w:type="spellStart"/>
      <w:proofErr w:type="gramStart"/>
      <w:r w:rsidRPr="0050534E">
        <w:rPr>
          <w:rFonts w:ascii="Courier New" w:eastAsia="Times New Roman" w:hAnsi="Courier New" w:cs="Courier New"/>
          <w:color w:val="333333"/>
          <w:sz w:val="27"/>
          <w:szCs w:val="27"/>
        </w:rPr>
        <w:t>Pr</w:t>
      </w:r>
      <w:proofErr w:type="spellEnd"/>
      <w:r w:rsidRPr="0050534E">
        <w:rPr>
          <w:rFonts w:ascii="Courier New" w:eastAsia="Times New Roman" w:hAnsi="Courier New" w:cs="Courier New"/>
          <w:color w:val="333333"/>
          <w:sz w:val="27"/>
          <w:szCs w:val="27"/>
        </w:rPr>
        <w:t>(</w:t>
      </w:r>
      <w:proofErr w:type="gramEnd"/>
      <w:r w:rsidRPr="0050534E">
        <w:rPr>
          <w:rFonts w:ascii="Courier New" w:eastAsia="Times New Roman" w:hAnsi="Courier New" w:cs="Courier New"/>
          <w:color w:val="333333"/>
          <w:sz w:val="27"/>
          <w:szCs w:val="27"/>
        </w:rPr>
        <w:t xml:space="preserve">&gt;|z|)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(Intercept)    1.073      0.242    </w:t>
      </w:r>
      <w:proofErr w:type="gramStart"/>
      <w:r w:rsidRPr="0050534E">
        <w:rPr>
          <w:rFonts w:ascii="Courier New" w:eastAsia="Times New Roman" w:hAnsi="Courier New" w:cs="Courier New"/>
          <w:color w:val="333333"/>
          <w:sz w:val="27"/>
          <w:szCs w:val="27"/>
        </w:rPr>
        <w:t>4.42  9.7e</w:t>
      </w:r>
      <w:proofErr w:type="gramEnd"/>
      <w:r w:rsidRPr="0050534E">
        <w:rPr>
          <w:rFonts w:ascii="Courier New" w:eastAsia="Times New Roman" w:hAnsi="Courier New" w:cs="Courier New"/>
          <w:color w:val="333333"/>
          <w:sz w:val="27"/>
          <w:szCs w:val="27"/>
        </w:rPr>
        <w:t>-06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child</w:t>
      </w:r>
      <w:proofErr w:type="gramEnd"/>
      <w:r w:rsidRPr="0050534E">
        <w:rPr>
          <w:rFonts w:ascii="Courier New" w:eastAsia="Times New Roman" w:hAnsi="Courier New" w:cs="Courier New"/>
          <w:color w:val="333333"/>
          <w:sz w:val="27"/>
          <w:szCs w:val="27"/>
        </w:rPr>
        <w:t xml:space="preserve">         -1.375      0.196   -7.03  2.1e-12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camper1        0.909      0.284    3.21   0.0013 **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Signif</w:t>
      </w:r>
      <w:proofErr w:type="spellEnd"/>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codes</w:t>
      </w:r>
      <w:proofErr w:type="gramEnd"/>
      <w:r w:rsidRPr="0050534E">
        <w:rPr>
          <w:rFonts w:ascii="Courier New" w:eastAsia="Times New Roman" w:hAnsi="Courier New" w:cs="Courier New"/>
          <w:color w:val="333333"/>
          <w:sz w:val="27"/>
          <w:szCs w:val="27"/>
        </w:rPr>
        <w:t>:  0 '***' 0.001 '**' 0.01 '*' 0.05 '.' 0.1 ' ' 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(Dispersion parameter for Negative </w:t>
      </w:r>
      <w:proofErr w:type="gramStart"/>
      <w:r w:rsidRPr="0050534E">
        <w:rPr>
          <w:rFonts w:ascii="Courier New" w:eastAsia="Times New Roman" w:hAnsi="Courier New" w:cs="Courier New"/>
          <w:color w:val="333333"/>
          <w:sz w:val="27"/>
          <w:szCs w:val="27"/>
        </w:rPr>
        <w:t>Binomial(</w:t>
      </w:r>
      <w:proofErr w:type="gramEnd"/>
      <w:r w:rsidRPr="0050534E">
        <w:rPr>
          <w:rFonts w:ascii="Courier New" w:eastAsia="Times New Roman" w:hAnsi="Courier New" w:cs="Courier New"/>
          <w:color w:val="333333"/>
          <w:sz w:val="27"/>
          <w:szCs w:val="27"/>
        </w:rPr>
        <w:t>0.2553) family taken to be 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Null deviance: </w:t>
      </w:r>
      <w:proofErr w:type="gramStart"/>
      <w:r w:rsidRPr="0050534E">
        <w:rPr>
          <w:rFonts w:ascii="Courier New" w:eastAsia="Times New Roman" w:hAnsi="Courier New" w:cs="Courier New"/>
          <w:color w:val="333333"/>
          <w:sz w:val="27"/>
          <w:szCs w:val="27"/>
        </w:rPr>
        <w:t>258.93  on</w:t>
      </w:r>
      <w:proofErr w:type="gramEnd"/>
      <w:r w:rsidRPr="0050534E">
        <w:rPr>
          <w:rFonts w:ascii="Courier New" w:eastAsia="Times New Roman" w:hAnsi="Courier New" w:cs="Courier New"/>
          <w:color w:val="333333"/>
          <w:sz w:val="27"/>
          <w:szCs w:val="27"/>
        </w:rPr>
        <w:t xml:space="preserve"> 249  degrees of freedom</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Residual deviance: </w:t>
      </w:r>
      <w:proofErr w:type="gramStart"/>
      <w:r w:rsidRPr="0050534E">
        <w:rPr>
          <w:rFonts w:ascii="Courier New" w:eastAsia="Times New Roman" w:hAnsi="Courier New" w:cs="Courier New"/>
          <w:color w:val="333333"/>
          <w:sz w:val="27"/>
          <w:szCs w:val="27"/>
        </w:rPr>
        <w:t>201.89  on</w:t>
      </w:r>
      <w:proofErr w:type="gramEnd"/>
      <w:r w:rsidRPr="0050534E">
        <w:rPr>
          <w:rFonts w:ascii="Courier New" w:eastAsia="Times New Roman" w:hAnsi="Courier New" w:cs="Courier New"/>
          <w:color w:val="333333"/>
          <w:sz w:val="27"/>
          <w:szCs w:val="27"/>
        </w:rPr>
        <w:t xml:space="preserve"> 247  degrees of freedom</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AIC: 887.4</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Number of Fisher Scoring iterations: 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Theta:  0.2553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Std. Err.:  0.0329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2</w:t>
      </w:r>
      <w:proofErr w:type="gramEnd"/>
      <w:r w:rsidRPr="0050534E">
        <w:rPr>
          <w:rFonts w:ascii="Courier New" w:eastAsia="Times New Roman" w:hAnsi="Courier New" w:cs="Courier New"/>
          <w:color w:val="333333"/>
          <w:sz w:val="27"/>
          <w:szCs w:val="27"/>
        </w:rPr>
        <w:t xml:space="preserve"> x log-likelihood:  -879.4210</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vuong</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m1, m2)</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Vuong</w:t>
      </w:r>
      <w:proofErr w:type="spellEnd"/>
      <w:r w:rsidRPr="0050534E">
        <w:rPr>
          <w:rFonts w:ascii="Courier New" w:eastAsia="Times New Roman" w:hAnsi="Courier New" w:cs="Courier New"/>
          <w:color w:val="333333"/>
          <w:sz w:val="27"/>
          <w:szCs w:val="27"/>
        </w:rPr>
        <w:t xml:space="preserve"> Non-Nested Hypothesis Test-Statistic: 1.702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(test-statistic is asymptotically distributed </w:t>
      </w:r>
      <w:proofErr w:type="gramStart"/>
      <w:r w:rsidRPr="0050534E">
        <w:rPr>
          <w:rFonts w:ascii="Courier New" w:eastAsia="Times New Roman" w:hAnsi="Courier New" w:cs="Courier New"/>
          <w:color w:val="333333"/>
          <w:sz w:val="27"/>
          <w:szCs w:val="27"/>
        </w:rPr>
        <w:t>N(</w:t>
      </w:r>
      <w:proofErr w:type="gramEnd"/>
      <w:r w:rsidRPr="0050534E">
        <w:rPr>
          <w:rFonts w:ascii="Courier New" w:eastAsia="Times New Roman" w:hAnsi="Courier New" w:cs="Courier New"/>
          <w:color w:val="333333"/>
          <w:sz w:val="27"/>
          <w:szCs w:val="27"/>
        </w:rPr>
        <w:t>0,1) under the</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w:t>
      </w:r>
      <w:proofErr w:type="gramStart"/>
      <w:r w:rsidRPr="0050534E">
        <w:rPr>
          <w:rFonts w:ascii="Courier New" w:eastAsia="Times New Roman" w:hAnsi="Courier New" w:cs="Courier New"/>
          <w:color w:val="333333"/>
          <w:sz w:val="27"/>
          <w:szCs w:val="27"/>
        </w:rPr>
        <w:t>#  null</w:t>
      </w:r>
      <w:proofErr w:type="gramEnd"/>
      <w:r w:rsidRPr="0050534E">
        <w:rPr>
          <w:rFonts w:ascii="Courier New" w:eastAsia="Times New Roman" w:hAnsi="Courier New" w:cs="Courier New"/>
          <w:color w:val="333333"/>
          <w:sz w:val="27"/>
          <w:szCs w:val="27"/>
        </w:rPr>
        <w:t xml:space="preserve"> that the models are </w:t>
      </w:r>
      <w:proofErr w:type="spellStart"/>
      <w:r w:rsidRPr="0050534E">
        <w:rPr>
          <w:rFonts w:ascii="Courier New" w:eastAsia="Times New Roman" w:hAnsi="Courier New" w:cs="Courier New"/>
          <w:color w:val="333333"/>
          <w:sz w:val="27"/>
          <w:szCs w:val="27"/>
        </w:rPr>
        <w:t>indistinguishible</w:t>
      </w:r>
      <w:proofErr w:type="spellEnd"/>
      <w:r w:rsidRPr="0050534E">
        <w:rPr>
          <w:rFonts w:ascii="Courier New" w:eastAsia="Times New Roman" w:hAnsi="Courier New" w:cs="Courier New"/>
          <w:color w:val="333333"/>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in</w:t>
      </w:r>
      <w:proofErr w:type="gramEnd"/>
      <w:r w:rsidRPr="0050534E">
        <w:rPr>
          <w:rFonts w:ascii="Courier New" w:eastAsia="Times New Roman" w:hAnsi="Courier New" w:cs="Courier New"/>
          <w:color w:val="333333"/>
          <w:sz w:val="27"/>
          <w:szCs w:val="27"/>
        </w:rPr>
        <w:t xml:space="preserve"> this case:</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model1 &gt; model2, with p-value 0.0444</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 xml:space="preserve">The </w:t>
      </w:r>
      <w:proofErr w:type="gramStart"/>
      <w:r w:rsidRPr="0050534E">
        <w:rPr>
          <w:rFonts w:ascii="Arial" w:eastAsia="Times New Roman" w:hAnsi="Arial" w:cs="Arial"/>
          <w:color w:val="333333"/>
          <w:sz w:val="27"/>
          <w:szCs w:val="27"/>
        </w:rPr>
        <w:t>predictors</w:t>
      </w:r>
      <w:proofErr w:type="gramEnd"/>
      <w:r w:rsidRPr="0050534E">
        <w:rPr>
          <w:rFonts w:ascii="Arial" w:eastAsia="Times New Roman" w:hAnsi="Arial" w:cs="Arial"/>
          <w:color w:val="333333"/>
          <w:sz w:val="27"/>
          <w:szCs w:val="27"/>
        </w:rPr>
        <w:t> </w:t>
      </w:r>
      <w:r w:rsidRPr="0050534E">
        <w:rPr>
          <w:rFonts w:ascii="Courier New" w:eastAsia="Times New Roman" w:hAnsi="Courier New" w:cs="Courier New"/>
          <w:color w:val="DDDDDD"/>
          <w:sz w:val="27"/>
          <w:szCs w:val="27"/>
          <w:shd w:val="clear" w:color="auto" w:fill="333333"/>
        </w:rPr>
        <w:t>child</w:t>
      </w:r>
      <w:r w:rsidRPr="0050534E">
        <w:rPr>
          <w:rFonts w:ascii="Arial" w:eastAsia="Times New Roman" w:hAnsi="Arial" w:cs="Arial"/>
          <w:color w:val="333333"/>
          <w:sz w:val="27"/>
          <w:szCs w:val="27"/>
        </w:rPr>
        <w:t> and </w:t>
      </w:r>
      <w:r w:rsidRPr="0050534E">
        <w:rPr>
          <w:rFonts w:ascii="Courier New" w:eastAsia="Times New Roman" w:hAnsi="Courier New" w:cs="Courier New"/>
          <w:color w:val="DDDDDD"/>
          <w:sz w:val="27"/>
          <w:szCs w:val="27"/>
          <w:shd w:val="clear" w:color="auto" w:fill="333333"/>
        </w:rPr>
        <w:t>camper</w:t>
      </w:r>
      <w:r w:rsidRPr="0050534E">
        <w:rPr>
          <w:rFonts w:ascii="Arial" w:eastAsia="Times New Roman" w:hAnsi="Arial" w:cs="Arial"/>
          <w:color w:val="333333"/>
          <w:sz w:val="27"/>
          <w:szCs w:val="27"/>
        </w:rPr>
        <w:t> in the part of the negative binomial regression model predicting number of fish caught (</w:t>
      </w:r>
      <w:r w:rsidRPr="0050534E">
        <w:rPr>
          <w:rFonts w:ascii="Courier New" w:eastAsia="Times New Roman" w:hAnsi="Courier New" w:cs="Courier New"/>
          <w:color w:val="DDDDDD"/>
          <w:sz w:val="27"/>
          <w:szCs w:val="27"/>
          <w:shd w:val="clear" w:color="auto" w:fill="333333"/>
        </w:rPr>
        <w:t>count</w:t>
      </w:r>
      <w:r w:rsidRPr="0050534E">
        <w:rPr>
          <w:rFonts w:ascii="Arial" w:eastAsia="Times New Roman" w:hAnsi="Arial" w:cs="Arial"/>
          <w:color w:val="333333"/>
          <w:sz w:val="27"/>
          <w:szCs w:val="27"/>
        </w:rPr>
        <w:t>) are both significant predictors.</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lastRenderedPageBreak/>
        <w:t>The predictor </w:t>
      </w:r>
      <w:r w:rsidRPr="0050534E">
        <w:rPr>
          <w:rFonts w:ascii="Courier New" w:eastAsia="Times New Roman" w:hAnsi="Courier New" w:cs="Courier New"/>
          <w:color w:val="DDDDDD"/>
          <w:sz w:val="27"/>
          <w:szCs w:val="27"/>
          <w:shd w:val="clear" w:color="auto" w:fill="333333"/>
        </w:rPr>
        <w:t>person</w:t>
      </w:r>
      <w:r w:rsidRPr="0050534E">
        <w:rPr>
          <w:rFonts w:ascii="Arial" w:eastAsia="Times New Roman" w:hAnsi="Arial" w:cs="Arial"/>
          <w:color w:val="333333"/>
          <w:sz w:val="27"/>
          <w:szCs w:val="27"/>
        </w:rPr>
        <w:t> in the part of the logit model predicting excessive zeros is statistically significant.</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 xml:space="preserve">For these data, the expected change in </w:t>
      </w:r>
      <w:proofErr w:type="gramStart"/>
      <w:r w:rsidRPr="0050534E">
        <w:rPr>
          <w:rFonts w:ascii="Arial" w:eastAsia="Times New Roman" w:hAnsi="Arial" w:cs="Arial"/>
          <w:color w:val="333333"/>
          <w:sz w:val="27"/>
          <w:szCs w:val="27"/>
        </w:rPr>
        <w:t>log(</w:t>
      </w:r>
      <w:proofErr w:type="gramEnd"/>
      <w:r w:rsidRPr="0050534E">
        <w:rPr>
          <w:rFonts w:ascii="Courier New" w:eastAsia="Times New Roman" w:hAnsi="Courier New" w:cs="Courier New"/>
          <w:color w:val="DDDDDD"/>
          <w:sz w:val="27"/>
          <w:szCs w:val="27"/>
          <w:shd w:val="clear" w:color="auto" w:fill="333333"/>
        </w:rPr>
        <w:t>count</w:t>
      </w:r>
      <w:r w:rsidRPr="0050534E">
        <w:rPr>
          <w:rFonts w:ascii="Arial" w:eastAsia="Times New Roman" w:hAnsi="Arial" w:cs="Arial"/>
          <w:color w:val="333333"/>
          <w:sz w:val="27"/>
          <w:szCs w:val="27"/>
        </w:rPr>
        <w:t>) for a one-unit increase in </w:t>
      </w:r>
      <w:r w:rsidRPr="0050534E">
        <w:rPr>
          <w:rFonts w:ascii="Courier New" w:eastAsia="Times New Roman" w:hAnsi="Courier New" w:cs="Courier New"/>
          <w:color w:val="DDDDDD"/>
          <w:sz w:val="27"/>
          <w:szCs w:val="27"/>
          <w:shd w:val="clear" w:color="auto" w:fill="333333"/>
        </w:rPr>
        <w:t>child</w:t>
      </w:r>
      <w:r w:rsidRPr="0050534E">
        <w:rPr>
          <w:rFonts w:ascii="Arial" w:eastAsia="Times New Roman" w:hAnsi="Arial" w:cs="Arial"/>
          <w:color w:val="333333"/>
          <w:sz w:val="27"/>
          <w:szCs w:val="27"/>
        </w:rPr>
        <w:t> is -1.515255 holding other variables constant.</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A camper (</w:t>
      </w:r>
      <w:r w:rsidRPr="0050534E">
        <w:rPr>
          <w:rFonts w:ascii="Courier New" w:eastAsia="Times New Roman" w:hAnsi="Courier New" w:cs="Courier New"/>
          <w:color w:val="DDDDDD"/>
          <w:sz w:val="27"/>
          <w:szCs w:val="27"/>
          <w:shd w:val="clear" w:color="auto" w:fill="333333"/>
        </w:rPr>
        <w:t>camper</w:t>
      </w:r>
      <w:r w:rsidRPr="0050534E">
        <w:rPr>
          <w:rFonts w:ascii="Arial" w:eastAsia="Times New Roman" w:hAnsi="Arial" w:cs="Arial"/>
          <w:color w:val="333333"/>
          <w:sz w:val="27"/>
          <w:szCs w:val="27"/>
        </w:rPr>
        <w:t xml:space="preserve"> = 1) has an expected </w:t>
      </w:r>
      <w:proofErr w:type="gramStart"/>
      <w:r w:rsidRPr="0050534E">
        <w:rPr>
          <w:rFonts w:ascii="Arial" w:eastAsia="Times New Roman" w:hAnsi="Arial" w:cs="Arial"/>
          <w:color w:val="333333"/>
          <w:sz w:val="27"/>
          <w:szCs w:val="27"/>
        </w:rPr>
        <w:t>log(</w:t>
      </w:r>
      <w:proofErr w:type="gramEnd"/>
      <w:r w:rsidRPr="0050534E">
        <w:rPr>
          <w:rFonts w:ascii="Courier New" w:eastAsia="Times New Roman" w:hAnsi="Courier New" w:cs="Courier New"/>
          <w:color w:val="DDDDDD"/>
          <w:sz w:val="27"/>
          <w:szCs w:val="27"/>
          <w:shd w:val="clear" w:color="auto" w:fill="333333"/>
        </w:rPr>
        <w:t>count</w:t>
      </w:r>
      <w:r w:rsidRPr="0050534E">
        <w:rPr>
          <w:rFonts w:ascii="Arial" w:eastAsia="Times New Roman" w:hAnsi="Arial" w:cs="Arial"/>
          <w:color w:val="333333"/>
          <w:sz w:val="27"/>
          <w:szCs w:val="27"/>
        </w:rPr>
        <w:t>) of 0.879051 higher than that of a non-camper (</w:t>
      </w:r>
      <w:r w:rsidRPr="0050534E">
        <w:rPr>
          <w:rFonts w:ascii="Courier New" w:eastAsia="Times New Roman" w:hAnsi="Courier New" w:cs="Courier New"/>
          <w:color w:val="DDDDDD"/>
          <w:sz w:val="27"/>
          <w:szCs w:val="27"/>
          <w:shd w:val="clear" w:color="auto" w:fill="333333"/>
        </w:rPr>
        <w:t>camper</w:t>
      </w:r>
      <w:r w:rsidRPr="0050534E">
        <w:rPr>
          <w:rFonts w:ascii="Arial" w:eastAsia="Times New Roman" w:hAnsi="Arial" w:cs="Arial"/>
          <w:color w:val="333333"/>
          <w:sz w:val="27"/>
          <w:szCs w:val="27"/>
        </w:rPr>
        <w:t> = 0) holding other variables constant.</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The log odds of being an excessive zero would decrease by 1.67 for every additional person in the group. In other words, the more people in the group the less likely that the zero would be due to not gone fishing. Put plainly, the larger the group the person was in, the more likely that the person went fishing.</w:t>
      </w:r>
    </w:p>
    <w:p w:rsidR="0050534E" w:rsidRPr="0050534E" w:rsidRDefault="0050534E" w:rsidP="0050534E">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 xml:space="preserve">The </w:t>
      </w:r>
      <w:proofErr w:type="spellStart"/>
      <w:r w:rsidRPr="0050534E">
        <w:rPr>
          <w:rFonts w:ascii="Arial" w:eastAsia="Times New Roman" w:hAnsi="Arial" w:cs="Arial"/>
          <w:color w:val="333333"/>
          <w:sz w:val="27"/>
          <w:szCs w:val="27"/>
        </w:rPr>
        <w:t>Vuong</w:t>
      </w:r>
      <w:proofErr w:type="spellEnd"/>
      <w:r w:rsidRPr="0050534E">
        <w:rPr>
          <w:rFonts w:ascii="Arial" w:eastAsia="Times New Roman" w:hAnsi="Arial" w:cs="Arial"/>
          <w:color w:val="333333"/>
          <w:sz w:val="27"/>
          <w:szCs w:val="27"/>
        </w:rPr>
        <w:t xml:space="preserve"> test suggests that the zero-inflated negative binomial model is a significant improvement over a standard negative binomial model.</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 xml:space="preserve">We can get confidence intervals for the parameters and the </w:t>
      </w:r>
      <w:proofErr w:type="spellStart"/>
      <w:r w:rsidRPr="0050534E">
        <w:rPr>
          <w:rFonts w:ascii="Arial" w:eastAsia="Times New Roman" w:hAnsi="Arial" w:cs="Arial"/>
          <w:color w:val="000000"/>
          <w:sz w:val="27"/>
          <w:szCs w:val="27"/>
        </w:rPr>
        <w:t>exponentiated</w:t>
      </w:r>
      <w:proofErr w:type="spellEnd"/>
      <w:r w:rsidRPr="0050534E">
        <w:rPr>
          <w:rFonts w:ascii="Arial" w:eastAsia="Times New Roman" w:hAnsi="Arial" w:cs="Arial"/>
          <w:color w:val="000000"/>
          <w:sz w:val="27"/>
          <w:szCs w:val="27"/>
        </w:rPr>
        <w:t xml:space="preserve"> parameters using bootstrapping. For the negative binomial model, these would be incident risk ratios, for the zero inflation model, odds ratios. We use the </w:t>
      </w:r>
      <w:r w:rsidRPr="0050534E">
        <w:rPr>
          <w:rFonts w:ascii="Courier New" w:eastAsia="Times New Roman" w:hAnsi="Courier New" w:cs="Courier New"/>
          <w:color w:val="DDDDDD"/>
          <w:sz w:val="27"/>
          <w:szCs w:val="27"/>
          <w:shd w:val="clear" w:color="auto" w:fill="333333"/>
        </w:rPr>
        <w:t>boot</w:t>
      </w:r>
      <w:r w:rsidRPr="0050534E">
        <w:rPr>
          <w:rFonts w:ascii="Arial" w:eastAsia="Times New Roman" w:hAnsi="Arial" w:cs="Arial"/>
          <w:color w:val="000000"/>
          <w:sz w:val="27"/>
          <w:szCs w:val="27"/>
        </w:rPr>
        <w:t> package. First, we get the coefficients from our original model to use as start values for the model to speed up the time it takes to estimate. Then we write a short function that takes data and indices as input and returns the parameters we are interested in. Finally, we pass that to the </w:t>
      </w:r>
      <w:r w:rsidRPr="0050534E">
        <w:rPr>
          <w:rFonts w:ascii="Courier New" w:eastAsia="Times New Roman" w:hAnsi="Courier New" w:cs="Courier New"/>
          <w:color w:val="DDDDDD"/>
          <w:sz w:val="27"/>
          <w:szCs w:val="27"/>
          <w:shd w:val="clear" w:color="auto" w:fill="333333"/>
        </w:rPr>
        <w:t>boot</w:t>
      </w:r>
      <w:r w:rsidRPr="0050534E">
        <w:rPr>
          <w:rFonts w:ascii="Arial" w:eastAsia="Times New Roman" w:hAnsi="Arial" w:cs="Arial"/>
          <w:color w:val="000000"/>
          <w:sz w:val="27"/>
          <w:szCs w:val="27"/>
        </w:rPr>
        <w:t> function and do 1200 replicates, using snow to distribute across four cores. Note that you should adjust the number of cores to whatever your machine has. Also, for final results, one may wish to increase the number of replications to help ensure stable results.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dput</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b/>
          <w:bCs/>
          <w:color w:val="BC5A65"/>
          <w:sz w:val="27"/>
          <w:szCs w:val="27"/>
        </w:rPr>
        <w:t>round</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coef</w:t>
      </w:r>
      <w:proofErr w:type="spellEnd"/>
      <w:r w:rsidRPr="0050534E">
        <w:rPr>
          <w:rFonts w:ascii="Courier New" w:eastAsia="Times New Roman" w:hAnsi="Courier New" w:cs="Courier New"/>
          <w:color w:val="585858"/>
          <w:sz w:val="27"/>
          <w:szCs w:val="27"/>
        </w:rPr>
        <w:t>(m1,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"count"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structure(</w:t>
      </w:r>
      <w:proofErr w:type="gramEnd"/>
      <w:r w:rsidRPr="0050534E">
        <w:rPr>
          <w:rFonts w:ascii="Courier New" w:eastAsia="Times New Roman" w:hAnsi="Courier New" w:cs="Courier New"/>
          <w:color w:val="333333"/>
          <w:sz w:val="27"/>
          <w:szCs w:val="27"/>
        </w:rPr>
        <w:t xml:space="preserve">c(1.3711, -1.5152, 0.879), .Names = c("(Intercept)",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"child", "camper1"))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dput</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b/>
          <w:bCs/>
          <w:color w:val="BC5A65"/>
          <w:sz w:val="27"/>
          <w:szCs w:val="27"/>
        </w:rPr>
        <w:t>round</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coef</w:t>
      </w:r>
      <w:proofErr w:type="spellEnd"/>
      <w:r w:rsidRPr="0050534E">
        <w:rPr>
          <w:rFonts w:ascii="Courier New" w:eastAsia="Times New Roman" w:hAnsi="Courier New" w:cs="Courier New"/>
          <w:color w:val="585858"/>
          <w:sz w:val="27"/>
          <w:szCs w:val="27"/>
        </w:rPr>
        <w:t>(m1,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"zero"</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structure(</w:t>
      </w:r>
      <w:proofErr w:type="gramEnd"/>
      <w:r w:rsidRPr="0050534E">
        <w:rPr>
          <w:rFonts w:ascii="Courier New" w:eastAsia="Times New Roman" w:hAnsi="Courier New" w:cs="Courier New"/>
          <w:color w:val="333333"/>
          <w:sz w:val="27"/>
          <w:szCs w:val="27"/>
        </w:rPr>
        <w:t>c(1.6028, -1.6663), .Names = c("(Intercept)", "persons"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f</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295F94"/>
          <w:sz w:val="27"/>
          <w:szCs w:val="27"/>
        </w:rPr>
        <w:t>function</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5AA55"/>
          <w:sz w:val="27"/>
          <w:szCs w:val="27"/>
        </w:rPr>
        <w:t>data</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i</w:t>
      </w:r>
      <w:proofErr w:type="spellEnd"/>
      <w:r w:rsidRPr="0050534E">
        <w:rPr>
          <w:rFonts w:ascii="Courier New" w:eastAsia="Times New Roman" w:hAnsi="Courier New" w:cs="Courier New"/>
          <w:color w:val="585858"/>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BC5A65"/>
          <w:sz w:val="27"/>
          <w:szCs w:val="27"/>
        </w:rPr>
        <w:t>require</w:t>
      </w:r>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pscl</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m</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b/>
          <w:bCs/>
          <w:color w:val="BC5A65"/>
          <w:sz w:val="27"/>
          <w:szCs w:val="27"/>
        </w:rPr>
        <w:t>zeroinfl</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count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child</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persons,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5AA55"/>
          <w:sz w:val="27"/>
          <w:szCs w:val="27"/>
        </w:rPr>
        <w:t>data</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data[</w:t>
      </w:r>
      <w:proofErr w:type="spellStart"/>
      <w:r w:rsidRPr="0050534E">
        <w:rPr>
          <w:rFonts w:ascii="Courier New" w:eastAsia="Times New Roman" w:hAnsi="Courier New" w:cs="Courier New"/>
          <w:color w:val="585858"/>
          <w:sz w:val="27"/>
          <w:szCs w:val="27"/>
        </w:rPr>
        <w:t>i</w:t>
      </w:r>
      <w:proofErr w:type="spellEnd"/>
      <w:r w:rsidRPr="0050534E">
        <w:rPr>
          <w:rFonts w:ascii="Courier New" w:eastAsia="Times New Roman" w:hAnsi="Courier New" w:cs="Courier New"/>
          <w:color w:val="585858"/>
          <w:sz w:val="27"/>
          <w:szCs w:val="27"/>
        </w:rPr>
        <w:t>, ],</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dist</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negbin</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5AA55"/>
          <w:sz w:val="27"/>
          <w:szCs w:val="27"/>
        </w:rPr>
        <w:t>start</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list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55AA55"/>
          <w:sz w:val="27"/>
          <w:szCs w:val="27"/>
        </w:rPr>
        <w:t>count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1.3711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1.5152</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0.879</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zero</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1.6028</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1.6663</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b/>
          <w:bCs/>
          <w:color w:val="BC5A65"/>
          <w:sz w:val="27"/>
          <w:szCs w:val="27"/>
        </w:rPr>
        <w:t>as.vector</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b/>
          <w:bCs/>
          <w:color w:val="BC5A65"/>
          <w:sz w:val="27"/>
          <w:szCs w:val="27"/>
        </w:rPr>
        <w:t>t</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do.call</w:t>
      </w:r>
      <w:proofErr w:type="spellEnd"/>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rbind</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coef</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b/>
          <w:bCs/>
          <w:color w:val="BC5A65"/>
          <w:sz w:val="27"/>
          <w:szCs w:val="27"/>
        </w:rPr>
        <w:t>summary</w:t>
      </w:r>
      <w:r w:rsidRPr="0050534E">
        <w:rPr>
          <w:rFonts w:ascii="Courier New" w:eastAsia="Times New Roman" w:hAnsi="Courier New" w:cs="Courier New"/>
          <w:color w:val="585858"/>
          <w:sz w:val="27"/>
          <w:szCs w:val="27"/>
        </w:rPr>
        <w:t>(m)))[,</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2</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lastRenderedPageBreak/>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set.seed</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AF0F91"/>
          <w:sz w:val="27"/>
          <w:szCs w:val="27"/>
        </w:rPr>
        <w:t>10</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w:t>
      </w:r>
      <w:proofErr w:type="gramStart"/>
      <w:r w:rsidRPr="0050534E">
        <w:rPr>
          <w:rFonts w:ascii="Courier New" w:eastAsia="Times New Roman" w:hAnsi="Courier New" w:cs="Courier New"/>
          <w:color w:val="585858"/>
          <w:sz w:val="27"/>
          <w:szCs w:val="27"/>
        </w:rPr>
        <w:t>res</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boot</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zinb</w:t>
      </w:r>
      <w:proofErr w:type="spellEnd"/>
      <w:r w:rsidRPr="0050534E">
        <w:rPr>
          <w:rFonts w:ascii="Courier New" w:eastAsia="Times New Roman" w:hAnsi="Courier New" w:cs="Courier New"/>
          <w:color w:val="585858"/>
          <w:sz w:val="27"/>
          <w:szCs w:val="27"/>
        </w:rPr>
        <w:t>, f,</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1200</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parallel</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"snow"</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ncpus</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ORDINARY NONPARAMETRIC BOOTSTRAP</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Call:</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boot(</w:t>
      </w:r>
      <w:proofErr w:type="gramEnd"/>
      <w:r w:rsidRPr="0050534E">
        <w:rPr>
          <w:rFonts w:ascii="Courier New" w:eastAsia="Times New Roman" w:hAnsi="Courier New" w:cs="Courier New"/>
          <w:color w:val="333333"/>
          <w:sz w:val="27"/>
          <w:szCs w:val="27"/>
        </w:rPr>
        <w:t xml:space="preserve">data = </w:t>
      </w:r>
      <w:proofErr w:type="spellStart"/>
      <w:r w:rsidRPr="0050534E">
        <w:rPr>
          <w:rFonts w:ascii="Courier New" w:eastAsia="Times New Roman" w:hAnsi="Courier New" w:cs="Courier New"/>
          <w:color w:val="333333"/>
          <w:sz w:val="27"/>
          <w:szCs w:val="27"/>
        </w:rPr>
        <w:t>zinb</w:t>
      </w:r>
      <w:proofErr w:type="spellEnd"/>
      <w:r w:rsidRPr="0050534E">
        <w:rPr>
          <w:rFonts w:ascii="Courier New" w:eastAsia="Times New Roman" w:hAnsi="Courier New" w:cs="Courier New"/>
          <w:color w:val="333333"/>
          <w:sz w:val="27"/>
          <w:szCs w:val="27"/>
        </w:rPr>
        <w:t xml:space="preserve">, statistic = f, R = 1200, parallel = "snow",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333333"/>
          <w:sz w:val="27"/>
          <w:szCs w:val="27"/>
        </w:rPr>
        <w:t>ncpus</w:t>
      </w:r>
      <w:proofErr w:type="spellEnd"/>
      <w:proofErr w:type="gramEnd"/>
      <w:r w:rsidRPr="0050534E">
        <w:rPr>
          <w:rFonts w:ascii="Courier New" w:eastAsia="Times New Roman" w:hAnsi="Courier New" w:cs="Courier New"/>
          <w:color w:val="333333"/>
          <w:sz w:val="27"/>
          <w:szCs w:val="27"/>
        </w:rPr>
        <w:t xml:space="preserve"> = 4)</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Bootstrap </w:t>
      </w:r>
      <w:proofErr w:type="gramStart"/>
      <w:r w:rsidRPr="0050534E">
        <w:rPr>
          <w:rFonts w:ascii="Courier New" w:eastAsia="Times New Roman" w:hAnsi="Courier New" w:cs="Courier New"/>
          <w:color w:val="333333"/>
          <w:sz w:val="27"/>
          <w:szCs w:val="27"/>
        </w:rPr>
        <w:t>Statistics :</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original</w:t>
      </w:r>
      <w:proofErr w:type="gramEnd"/>
      <w:r w:rsidRPr="0050534E">
        <w:rPr>
          <w:rFonts w:ascii="Courier New" w:eastAsia="Times New Roman" w:hAnsi="Courier New" w:cs="Courier New"/>
          <w:color w:val="333333"/>
          <w:sz w:val="27"/>
          <w:szCs w:val="27"/>
        </w:rPr>
        <w:t xml:space="preserve">    bias    std. error</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t1*    1.3711 -0.083023     0.39403</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t2*    0.2561 -0.002622     0.03191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t3*   -1.5153 -0.061487     0.26892</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t4*    </w:t>
      </w:r>
      <w:proofErr w:type="gramStart"/>
      <w:r w:rsidRPr="0050534E">
        <w:rPr>
          <w:rFonts w:ascii="Courier New" w:eastAsia="Times New Roman" w:hAnsi="Courier New" w:cs="Courier New"/>
          <w:color w:val="333333"/>
          <w:sz w:val="27"/>
          <w:szCs w:val="27"/>
        </w:rPr>
        <w:t>0.1956  0.006034</w:t>
      </w:r>
      <w:proofErr w:type="gramEnd"/>
      <w:r w:rsidRPr="0050534E">
        <w:rPr>
          <w:rFonts w:ascii="Courier New" w:eastAsia="Times New Roman" w:hAnsi="Courier New" w:cs="Courier New"/>
          <w:color w:val="333333"/>
          <w:sz w:val="27"/>
          <w:szCs w:val="27"/>
        </w:rPr>
        <w:t xml:space="preserve">     0.02027</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t5*    </w:t>
      </w:r>
      <w:proofErr w:type="gramStart"/>
      <w:r w:rsidRPr="0050534E">
        <w:rPr>
          <w:rFonts w:ascii="Courier New" w:eastAsia="Times New Roman" w:hAnsi="Courier New" w:cs="Courier New"/>
          <w:color w:val="333333"/>
          <w:sz w:val="27"/>
          <w:szCs w:val="27"/>
        </w:rPr>
        <w:t>0.8791  0.091431</w:t>
      </w:r>
      <w:proofErr w:type="gramEnd"/>
      <w:r w:rsidRPr="0050534E">
        <w:rPr>
          <w:rFonts w:ascii="Courier New" w:eastAsia="Times New Roman" w:hAnsi="Courier New" w:cs="Courier New"/>
          <w:color w:val="333333"/>
          <w:sz w:val="27"/>
          <w:szCs w:val="27"/>
        </w:rPr>
        <w:t xml:space="preserve">     0.47124</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t6*    </w:t>
      </w:r>
      <w:proofErr w:type="gramStart"/>
      <w:r w:rsidRPr="0050534E">
        <w:rPr>
          <w:rFonts w:ascii="Courier New" w:eastAsia="Times New Roman" w:hAnsi="Courier New" w:cs="Courier New"/>
          <w:color w:val="333333"/>
          <w:sz w:val="27"/>
          <w:szCs w:val="27"/>
        </w:rPr>
        <w:t>0.2693  0.001873</w:t>
      </w:r>
      <w:proofErr w:type="gramEnd"/>
      <w:r w:rsidRPr="0050534E">
        <w:rPr>
          <w:rFonts w:ascii="Courier New" w:eastAsia="Times New Roman" w:hAnsi="Courier New" w:cs="Courier New"/>
          <w:color w:val="333333"/>
          <w:sz w:val="27"/>
          <w:szCs w:val="27"/>
        </w:rPr>
        <w:t xml:space="preserve">     0.01998</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t7*   -</w:t>
      </w:r>
      <w:proofErr w:type="gramStart"/>
      <w:r w:rsidRPr="0050534E">
        <w:rPr>
          <w:rFonts w:ascii="Courier New" w:eastAsia="Times New Roman" w:hAnsi="Courier New" w:cs="Courier New"/>
          <w:color w:val="333333"/>
          <w:sz w:val="27"/>
          <w:szCs w:val="27"/>
        </w:rPr>
        <w:t>0.9854  0.080120</w:t>
      </w:r>
      <w:proofErr w:type="gramEnd"/>
      <w:r w:rsidRPr="0050534E">
        <w:rPr>
          <w:rFonts w:ascii="Courier New" w:eastAsia="Times New Roman" w:hAnsi="Courier New" w:cs="Courier New"/>
          <w:color w:val="333333"/>
          <w:sz w:val="27"/>
          <w:szCs w:val="27"/>
        </w:rPr>
        <w:t xml:space="preserve">     0.21896</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t8*    </w:t>
      </w:r>
      <w:proofErr w:type="gramStart"/>
      <w:r w:rsidRPr="0050534E">
        <w:rPr>
          <w:rFonts w:ascii="Courier New" w:eastAsia="Times New Roman" w:hAnsi="Courier New" w:cs="Courier New"/>
          <w:color w:val="333333"/>
          <w:sz w:val="27"/>
          <w:szCs w:val="27"/>
        </w:rPr>
        <w:t>0.1760  0.002577</w:t>
      </w:r>
      <w:proofErr w:type="gramEnd"/>
      <w:r w:rsidRPr="0050534E">
        <w:rPr>
          <w:rFonts w:ascii="Courier New" w:eastAsia="Times New Roman" w:hAnsi="Courier New" w:cs="Courier New"/>
          <w:color w:val="333333"/>
          <w:sz w:val="27"/>
          <w:szCs w:val="27"/>
        </w:rPr>
        <w:t xml:space="preserve">     0.01689</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t9*    </w:t>
      </w:r>
      <w:proofErr w:type="gramStart"/>
      <w:r w:rsidRPr="0050534E">
        <w:rPr>
          <w:rFonts w:ascii="Courier New" w:eastAsia="Times New Roman" w:hAnsi="Courier New" w:cs="Courier New"/>
          <w:color w:val="333333"/>
          <w:sz w:val="27"/>
          <w:szCs w:val="27"/>
        </w:rPr>
        <w:t>1.6031  0.473597</w:t>
      </w:r>
      <w:proofErr w:type="gramEnd"/>
      <w:r w:rsidRPr="0050534E">
        <w:rPr>
          <w:rFonts w:ascii="Courier New" w:eastAsia="Times New Roman" w:hAnsi="Courier New" w:cs="Courier New"/>
          <w:color w:val="333333"/>
          <w:sz w:val="27"/>
          <w:szCs w:val="27"/>
        </w:rPr>
        <w:t xml:space="preserve">     1.59331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t10*   </w:t>
      </w:r>
      <w:proofErr w:type="gramStart"/>
      <w:r w:rsidRPr="0050534E">
        <w:rPr>
          <w:rFonts w:ascii="Courier New" w:eastAsia="Times New Roman" w:hAnsi="Courier New" w:cs="Courier New"/>
          <w:color w:val="333333"/>
          <w:sz w:val="27"/>
          <w:szCs w:val="27"/>
        </w:rPr>
        <w:t>0.8365  3.767327</w:t>
      </w:r>
      <w:proofErr w:type="gramEnd"/>
      <w:r w:rsidRPr="0050534E">
        <w:rPr>
          <w:rFonts w:ascii="Courier New" w:eastAsia="Times New Roman" w:hAnsi="Courier New" w:cs="Courier New"/>
          <w:color w:val="333333"/>
          <w:sz w:val="27"/>
          <w:szCs w:val="27"/>
        </w:rPr>
        <w:t xml:space="preserve">    15.65780</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t11</w:t>
      </w:r>
      <w:proofErr w:type="gramStart"/>
      <w:r w:rsidRPr="0050534E">
        <w:rPr>
          <w:rFonts w:ascii="Courier New" w:eastAsia="Times New Roman" w:hAnsi="Courier New" w:cs="Courier New"/>
          <w:color w:val="333333"/>
          <w:sz w:val="27"/>
          <w:szCs w:val="27"/>
        </w:rPr>
        <w:t>*  -</w:t>
      </w:r>
      <w:proofErr w:type="gramEnd"/>
      <w:r w:rsidRPr="0050534E">
        <w:rPr>
          <w:rFonts w:ascii="Courier New" w:eastAsia="Times New Roman" w:hAnsi="Courier New" w:cs="Courier New"/>
          <w:color w:val="333333"/>
          <w:sz w:val="27"/>
          <w:szCs w:val="27"/>
        </w:rPr>
        <w:t>1.6666 -0.462364     1.56789</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t12*   </w:t>
      </w:r>
      <w:proofErr w:type="gramStart"/>
      <w:r w:rsidRPr="0050534E">
        <w:rPr>
          <w:rFonts w:ascii="Courier New" w:eastAsia="Times New Roman" w:hAnsi="Courier New" w:cs="Courier New"/>
          <w:color w:val="333333"/>
          <w:sz w:val="27"/>
          <w:szCs w:val="27"/>
        </w:rPr>
        <w:t>0.6793  3.771994</w:t>
      </w:r>
      <w:proofErr w:type="gramEnd"/>
      <w:r w:rsidRPr="0050534E">
        <w:rPr>
          <w:rFonts w:ascii="Courier New" w:eastAsia="Times New Roman" w:hAnsi="Courier New" w:cs="Courier New"/>
          <w:color w:val="333333"/>
          <w:sz w:val="27"/>
          <w:szCs w:val="27"/>
        </w:rPr>
        <w:t xml:space="preserve">    15.69675</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The results are alternating parameter estimates and standard errors. That is, the first row has the first parameter estimate from our model. The second has the standard error for the first parameter. The third column contains the bootstrapped standard errors, which are considerably larger than those estimated by </w:t>
      </w:r>
      <w:proofErr w:type="spellStart"/>
      <w:r w:rsidRPr="0050534E">
        <w:rPr>
          <w:rFonts w:ascii="Courier New" w:eastAsia="Times New Roman" w:hAnsi="Courier New" w:cs="Courier New"/>
          <w:color w:val="DDDDDD"/>
          <w:sz w:val="27"/>
          <w:szCs w:val="27"/>
          <w:shd w:val="clear" w:color="auto" w:fill="333333"/>
        </w:rPr>
        <w:t>zeroinfl</w:t>
      </w:r>
      <w:proofErr w:type="spellEnd"/>
      <w:r w:rsidRPr="0050534E">
        <w:rPr>
          <w:rFonts w:ascii="Arial" w:eastAsia="Times New Roman" w:hAnsi="Arial" w:cs="Arial"/>
          <w:color w:val="000000"/>
          <w:sz w:val="27"/>
          <w:szCs w:val="27"/>
        </w:rPr>
        <w:t>.</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Now we can get the confidence intervals for all the parameters. We start on the original scale with percentile and bias adjusted CIs. We also compare these results with the regular confidence intervals based on the standard errors.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xml:space="preserve">## </w:t>
      </w:r>
      <w:proofErr w:type="gramStart"/>
      <w:r w:rsidRPr="0050534E">
        <w:rPr>
          <w:rFonts w:ascii="Courier New" w:eastAsia="Times New Roman" w:hAnsi="Courier New" w:cs="Courier New"/>
          <w:i/>
          <w:iCs/>
          <w:color w:val="AD95AF"/>
          <w:sz w:val="27"/>
          <w:szCs w:val="27"/>
        </w:rPr>
        <w:t>basic</w:t>
      </w:r>
      <w:proofErr w:type="gramEnd"/>
      <w:r w:rsidRPr="0050534E">
        <w:rPr>
          <w:rFonts w:ascii="Courier New" w:eastAsia="Times New Roman" w:hAnsi="Courier New" w:cs="Courier New"/>
          <w:i/>
          <w:iCs/>
          <w:color w:val="AD95AF"/>
          <w:sz w:val="27"/>
          <w:szCs w:val="27"/>
        </w:rPr>
        <w:t xml:space="preserve"> parameter estimates with percentile and bias adjusted CIs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lastRenderedPageBreak/>
        <w:t>parms</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t</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sapply</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3</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7</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9</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295F94"/>
          <w:sz w:val="27"/>
          <w:szCs w:val="27"/>
        </w:rPr>
        <w:t>function</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5AA55"/>
          <w:sz w:val="27"/>
          <w:szCs w:val="27"/>
        </w:rPr>
        <w:t>i</w:t>
      </w:r>
      <w:proofErr w:type="spellEnd"/>
      <w:r w:rsidRPr="0050534E">
        <w:rPr>
          <w:rFonts w:ascii="Courier New" w:eastAsia="Times New Roman" w:hAnsi="Courier New" w:cs="Courier New"/>
          <w:color w:val="585858"/>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85858"/>
          <w:sz w:val="27"/>
          <w:szCs w:val="27"/>
        </w:rPr>
        <w:t>out</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boot.ci</w:t>
      </w:r>
      <w:r w:rsidRPr="0050534E">
        <w:rPr>
          <w:rFonts w:ascii="Courier New" w:eastAsia="Times New Roman" w:hAnsi="Courier New" w:cs="Courier New"/>
          <w:color w:val="585858"/>
          <w:sz w:val="27"/>
          <w:szCs w:val="27"/>
        </w:rPr>
        <w:t>(res,</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index</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i</w:t>
      </w:r>
      <w:proofErr w:type="spellEnd"/>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i</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type</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perc</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bca</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BC5A65"/>
          <w:sz w:val="27"/>
          <w:szCs w:val="27"/>
        </w:rPr>
        <w:t>with</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out,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55AA55"/>
          <w:sz w:val="27"/>
          <w:szCs w:val="27"/>
        </w:rPr>
        <w:t>Est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t0,</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pLL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percent[</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pUL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percent[</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bcaLL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proofErr w:type="gramStart"/>
      <w:r w:rsidRPr="0050534E">
        <w:rPr>
          <w:rFonts w:ascii="Courier New" w:eastAsia="Times New Roman" w:hAnsi="Courier New" w:cs="Courier New"/>
          <w:color w:val="585858"/>
          <w:sz w:val="27"/>
          <w:szCs w:val="27"/>
        </w:rPr>
        <w:t>bca</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bcaLL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bca</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add row names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row.names</w:t>
      </w:r>
      <w:proofErr w:type="spellEnd"/>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parms</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names</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coef</w:t>
      </w:r>
      <w:proofErr w:type="spellEnd"/>
      <w:r w:rsidRPr="0050534E">
        <w:rPr>
          <w:rFonts w:ascii="Courier New" w:eastAsia="Times New Roman" w:hAnsi="Courier New" w:cs="Courier New"/>
          <w:color w:val="585858"/>
          <w:sz w:val="27"/>
          <w:szCs w:val="27"/>
        </w:rPr>
        <w:t>(m1))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print results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t>parms</w:t>
      </w:r>
      <w:proofErr w:type="spellEnd"/>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50534E">
        <w:rPr>
          <w:rFonts w:ascii="Courier New" w:eastAsia="Times New Roman" w:hAnsi="Courier New" w:cs="Courier New"/>
          <w:color w:val="333333"/>
          <w:sz w:val="27"/>
          <w:szCs w:val="27"/>
        </w:rPr>
        <w:t>##                       Est</w:t>
      </w:r>
      <w:proofErr w:type="gram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pLL</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pUL</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bcaLL</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bcaLL</w:t>
      </w:r>
      <w:proofErr w:type="spell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count</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1.3711  0.5132  2.0540  0.7577  2.3268</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count_child</w:t>
      </w:r>
      <w:proofErr w:type="spellEnd"/>
      <w:r w:rsidRPr="0050534E">
        <w:rPr>
          <w:rFonts w:ascii="Courier New" w:eastAsia="Times New Roman" w:hAnsi="Courier New" w:cs="Courier New"/>
          <w:color w:val="333333"/>
          <w:sz w:val="27"/>
          <w:szCs w:val="27"/>
        </w:rPr>
        <w:t xml:space="preserve">       -1.5153 -2.1495 -1.0807 -1.9872 -0.9827</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count_camper1      </w:t>
      </w:r>
      <w:proofErr w:type="gramStart"/>
      <w:r w:rsidRPr="0050534E">
        <w:rPr>
          <w:rFonts w:ascii="Courier New" w:eastAsia="Times New Roman" w:hAnsi="Courier New" w:cs="Courier New"/>
          <w:color w:val="333333"/>
          <w:sz w:val="27"/>
          <w:szCs w:val="27"/>
        </w:rPr>
        <w:t>0.8791  0.1119</w:t>
      </w:r>
      <w:proofErr w:type="gramEnd"/>
      <w:r w:rsidRPr="0050534E">
        <w:rPr>
          <w:rFonts w:ascii="Courier New" w:eastAsia="Times New Roman" w:hAnsi="Courier New" w:cs="Courier New"/>
          <w:color w:val="333333"/>
          <w:sz w:val="27"/>
          <w:szCs w:val="27"/>
        </w:rPr>
        <w:t xml:space="preserve">  1.8628 -0.2267  1.6648</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zero</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-0.9854 -1.3143 -0.4465 -1.4472 -0.6407</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zero_persons</w:t>
      </w:r>
      <w:proofErr w:type="spellEnd"/>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333333"/>
          <w:sz w:val="27"/>
          <w:szCs w:val="27"/>
        </w:rPr>
        <w:t>1.6031  0.3520</w:t>
      </w:r>
      <w:proofErr w:type="gramEnd"/>
      <w:r w:rsidRPr="0050534E">
        <w:rPr>
          <w:rFonts w:ascii="Courier New" w:eastAsia="Times New Roman" w:hAnsi="Courier New" w:cs="Courier New"/>
          <w:color w:val="333333"/>
          <w:sz w:val="27"/>
          <w:szCs w:val="27"/>
        </w:rPr>
        <w:t xml:space="preserve">  8.0796 -0.1858  3.6867</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compare with normal based approximation</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confint</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2.5 </w:t>
      </w:r>
      <w:proofErr w:type="gramStart"/>
      <w:r w:rsidRPr="0050534E">
        <w:rPr>
          <w:rFonts w:ascii="Courier New" w:eastAsia="Times New Roman" w:hAnsi="Courier New" w:cs="Courier New"/>
          <w:color w:val="333333"/>
          <w:sz w:val="27"/>
          <w:szCs w:val="27"/>
        </w:rPr>
        <w:t>%  97.5</w:t>
      </w:r>
      <w:proofErr w:type="gramEnd"/>
      <w:r w:rsidRPr="0050534E">
        <w:rPr>
          <w:rFonts w:ascii="Courier New" w:eastAsia="Times New Roman" w:hAnsi="Courier New" w:cs="Courier New"/>
          <w:color w:val="333333"/>
          <w:sz w:val="27"/>
          <w:szCs w:val="27"/>
        </w:rPr>
        <w:t xml:space="preserve">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count</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0.86911  1.8731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count_child</w:t>
      </w:r>
      <w:proofErr w:type="spellEnd"/>
      <w:r w:rsidRPr="0050534E">
        <w:rPr>
          <w:rFonts w:ascii="Courier New" w:eastAsia="Times New Roman" w:hAnsi="Courier New" w:cs="Courier New"/>
          <w:color w:val="333333"/>
          <w:sz w:val="27"/>
          <w:szCs w:val="27"/>
        </w:rPr>
        <w:t xml:space="preserve">       -1.89860 -1.1319</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count_camper1      </w:t>
      </w:r>
      <w:proofErr w:type="gramStart"/>
      <w:r w:rsidRPr="0050534E">
        <w:rPr>
          <w:rFonts w:ascii="Courier New" w:eastAsia="Times New Roman" w:hAnsi="Courier New" w:cs="Courier New"/>
          <w:color w:val="333333"/>
          <w:sz w:val="27"/>
          <w:szCs w:val="27"/>
        </w:rPr>
        <w:t>0.35127  1.4068</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zero</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-0.03636  3.2419</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zero_persons</w:t>
      </w:r>
      <w:proofErr w:type="spellEnd"/>
      <w:r w:rsidRPr="0050534E">
        <w:rPr>
          <w:rFonts w:ascii="Courier New" w:eastAsia="Times New Roman" w:hAnsi="Courier New" w:cs="Courier New"/>
          <w:color w:val="333333"/>
          <w:sz w:val="27"/>
          <w:szCs w:val="27"/>
        </w:rPr>
        <w:t xml:space="preserve">      -2.99701 -0.3355</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The bootstrapped confidence intervals are considerably wider than the normal based approximation. The bootstrapped CIs are more consistent with the CIs from Stata when using robust standard errors.</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Now we can estimate the incident risk ratio (IRR) for the negative binomial model and odds ratio (OR) for the logistic (zero inflation) model. This is done using almost identical code as before, but passing a transformation function to the </w:t>
      </w:r>
      <w:r w:rsidRPr="0050534E">
        <w:rPr>
          <w:rFonts w:ascii="Courier New" w:eastAsia="Times New Roman" w:hAnsi="Courier New" w:cs="Courier New"/>
          <w:color w:val="DDDDDD"/>
          <w:sz w:val="27"/>
          <w:szCs w:val="27"/>
          <w:shd w:val="clear" w:color="auto" w:fill="333333"/>
        </w:rPr>
        <w:t>h</w:t>
      </w:r>
      <w:r w:rsidRPr="0050534E">
        <w:rPr>
          <w:rFonts w:ascii="Arial" w:eastAsia="Times New Roman" w:hAnsi="Arial" w:cs="Arial"/>
          <w:color w:val="000000"/>
          <w:sz w:val="27"/>
          <w:szCs w:val="27"/>
        </w:rPr>
        <w:t> argument of </w:t>
      </w:r>
      <w:r w:rsidRPr="0050534E">
        <w:rPr>
          <w:rFonts w:ascii="Courier New" w:eastAsia="Times New Roman" w:hAnsi="Courier New" w:cs="Courier New"/>
          <w:color w:val="DDDDDD"/>
          <w:sz w:val="27"/>
          <w:szCs w:val="27"/>
          <w:shd w:val="clear" w:color="auto" w:fill="333333"/>
        </w:rPr>
        <w:t>boot.ci</w:t>
      </w:r>
      <w:r w:rsidRPr="0050534E">
        <w:rPr>
          <w:rFonts w:ascii="Arial" w:eastAsia="Times New Roman" w:hAnsi="Arial" w:cs="Arial"/>
          <w:color w:val="000000"/>
          <w:sz w:val="27"/>
          <w:szCs w:val="27"/>
        </w:rPr>
        <w:t>, in this case, </w:t>
      </w:r>
      <w:proofErr w:type="spellStart"/>
      <w:r w:rsidRPr="0050534E">
        <w:rPr>
          <w:rFonts w:ascii="Courier New" w:eastAsia="Times New Roman" w:hAnsi="Courier New" w:cs="Courier New"/>
          <w:color w:val="DDDDDD"/>
          <w:sz w:val="27"/>
          <w:szCs w:val="27"/>
          <w:shd w:val="clear" w:color="auto" w:fill="333333"/>
        </w:rPr>
        <w:t>exp</w:t>
      </w:r>
      <w:proofErr w:type="spellEnd"/>
      <w:r w:rsidRPr="0050534E">
        <w:rPr>
          <w:rFonts w:ascii="Arial" w:eastAsia="Times New Roman" w:hAnsi="Arial" w:cs="Arial"/>
          <w:color w:val="000000"/>
          <w:sz w:val="27"/>
          <w:szCs w:val="27"/>
        </w:rPr>
        <w:t xml:space="preserve"> to </w:t>
      </w:r>
      <w:proofErr w:type="spellStart"/>
      <w:r w:rsidRPr="0050534E">
        <w:rPr>
          <w:rFonts w:ascii="Arial" w:eastAsia="Times New Roman" w:hAnsi="Arial" w:cs="Arial"/>
          <w:color w:val="000000"/>
          <w:sz w:val="27"/>
          <w:szCs w:val="27"/>
        </w:rPr>
        <w:t>exponentiate</w:t>
      </w:r>
      <w:proofErr w:type="spellEnd"/>
      <w:r w:rsidRPr="0050534E">
        <w:rPr>
          <w:rFonts w:ascii="Arial" w:eastAsia="Times New Roman" w:hAnsi="Arial" w:cs="Arial"/>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lastRenderedPageBreak/>
        <w:t xml:space="preserve">## </w:t>
      </w:r>
      <w:proofErr w:type="spellStart"/>
      <w:proofErr w:type="gramStart"/>
      <w:r w:rsidRPr="0050534E">
        <w:rPr>
          <w:rFonts w:ascii="Courier New" w:eastAsia="Times New Roman" w:hAnsi="Courier New" w:cs="Courier New"/>
          <w:i/>
          <w:iCs/>
          <w:color w:val="AD95AF"/>
          <w:sz w:val="27"/>
          <w:szCs w:val="27"/>
        </w:rPr>
        <w:t>exponentiated</w:t>
      </w:r>
      <w:proofErr w:type="spellEnd"/>
      <w:proofErr w:type="gramEnd"/>
      <w:r w:rsidRPr="0050534E">
        <w:rPr>
          <w:rFonts w:ascii="Courier New" w:eastAsia="Times New Roman" w:hAnsi="Courier New" w:cs="Courier New"/>
          <w:i/>
          <w:iCs/>
          <w:color w:val="AD95AF"/>
          <w:sz w:val="27"/>
          <w:szCs w:val="27"/>
        </w:rPr>
        <w:t xml:space="preserve"> parameter estimates with percentile and bias adjusted CIs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t>expparms</w:t>
      </w:r>
      <w:proofErr w:type="spellEnd"/>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t</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sapply</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3</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7</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9</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295F94"/>
          <w:sz w:val="27"/>
          <w:szCs w:val="27"/>
        </w:rPr>
        <w:t>function</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5AA55"/>
          <w:sz w:val="27"/>
          <w:szCs w:val="27"/>
        </w:rPr>
        <w:t>i</w:t>
      </w:r>
      <w:proofErr w:type="spellEnd"/>
      <w:r w:rsidRPr="0050534E">
        <w:rPr>
          <w:rFonts w:ascii="Courier New" w:eastAsia="Times New Roman" w:hAnsi="Courier New" w:cs="Courier New"/>
          <w:color w:val="585858"/>
          <w:sz w:val="27"/>
          <w:szCs w:val="27"/>
        </w:rPr>
        <w:t>) {</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color w:val="585858"/>
          <w:sz w:val="27"/>
          <w:szCs w:val="27"/>
        </w:rPr>
        <w:t>out</w:t>
      </w:r>
      <w:proofErr w:type="gram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boot.ci</w:t>
      </w:r>
      <w:r w:rsidRPr="0050534E">
        <w:rPr>
          <w:rFonts w:ascii="Courier New" w:eastAsia="Times New Roman" w:hAnsi="Courier New" w:cs="Courier New"/>
          <w:color w:val="585858"/>
          <w:sz w:val="27"/>
          <w:szCs w:val="27"/>
        </w:rPr>
        <w:t>(res,</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index</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color w:val="585858"/>
          <w:sz w:val="27"/>
          <w:szCs w:val="27"/>
        </w:rPr>
        <w:t>i</w:t>
      </w:r>
      <w:proofErr w:type="spellEnd"/>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i</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type</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perc</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w:t>
      </w:r>
      <w:proofErr w:type="spellStart"/>
      <w:r w:rsidRPr="0050534E">
        <w:rPr>
          <w:rFonts w:ascii="Courier New" w:eastAsia="Times New Roman" w:hAnsi="Courier New" w:cs="Courier New"/>
          <w:color w:val="317ECC"/>
          <w:sz w:val="27"/>
          <w:szCs w:val="27"/>
        </w:rPr>
        <w:t>bca</w:t>
      </w:r>
      <w:proofErr w:type="spellEnd"/>
      <w:r w:rsidRPr="0050534E">
        <w:rPr>
          <w:rFonts w:ascii="Courier New" w:eastAsia="Times New Roman" w:hAnsi="Courier New" w:cs="Courier New"/>
          <w:color w:val="317ECC"/>
          <w:sz w:val="27"/>
          <w:szCs w:val="27"/>
        </w:rPr>
        <w:t>"</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h</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exp</w:t>
      </w:r>
      <w:proofErr w:type="spellEnd"/>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BC5A65"/>
          <w:sz w:val="27"/>
          <w:szCs w:val="27"/>
        </w:rPr>
        <w:t>with</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out,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55AA55"/>
          <w:sz w:val="27"/>
          <w:szCs w:val="27"/>
        </w:rPr>
        <w:t>Est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t0,</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pLL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percent[</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pUL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percent[</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bcaLL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proofErr w:type="gramStart"/>
      <w:r w:rsidRPr="0050534E">
        <w:rPr>
          <w:rFonts w:ascii="Courier New" w:eastAsia="Times New Roman" w:hAnsi="Courier New" w:cs="Courier New"/>
          <w:color w:val="585858"/>
          <w:sz w:val="27"/>
          <w:szCs w:val="27"/>
        </w:rPr>
        <w:t>bca</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bcaLL</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xml:space="preserve">= </w:t>
      </w:r>
      <w:proofErr w:type="spellStart"/>
      <w:r w:rsidRPr="0050534E">
        <w:rPr>
          <w:rFonts w:ascii="Courier New" w:eastAsia="Times New Roman" w:hAnsi="Courier New" w:cs="Courier New"/>
          <w:color w:val="585858"/>
          <w:sz w:val="27"/>
          <w:szCs w:val="27"/>
        </w:rPr>
        <w:t>bca</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5</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add row names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row.names</w:t>
      </w:r>
      <w:proofErr w:type="spellEnd"/>
      <w:r w:rsidRPr="0050534E">
        <w:rPr>
          <w:rFonts w:ascii="Courier New" w:eastAsia="Times New Roman" w:hAnsi="Courier New" w:cs="Courier New"/>
          <w:color w:val="585858"/>
          <w:sz w:val="27"/>
          <w:szCs w:val="27"/>
        </w:rPr>
        <w:t>(</w:t>
      </w:r>
      <w:proofErr w:type="spellStart"/>
      <w:proofErr w:type="gramEnd"/>
      <w:r w:rsidRPr="0050534E">
        <w:rPr>
          <w:rFonts w:ascii="Courier New" w:eastAsia="Times New Roman" w:hAnsi="Courier New" w:cs="Courier New"/>
          <w:color w:val="585858"/>
          <w:sz w:val="27"/>
          <w:szCs w:val="27"/>
        </w:rPr>
        <w:t>expparms</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names</w:t>
      </w:r>
      <w:r w:rsidRPr="0050534E">
        <w:rPr>
          <w:rFonts w:ascii="Courier New" w:eastAsia="Times New Roman" w:hAnsi="Courier New" w:cs="Courier New"/>
          <w:color w:val="585858"/>
          <w:sz w:val="27"/>
          <w:szCs w:val="27"/>
        </w:rPr>
        <w:t>(</w:t>
      </w:r>
      <w:proofErr w:type="spellStart"/>
      <w:r w:rsidRPr="0050534E">
        <w:rPr>
          <w:rFonts w:ascii="Courier New" w:eastAsia="Times New Roman" w:hAnsi="Courier New" w:cs="Courier New"/>
          <w:b/>
          <w:bCs/>
          <w:color w:val="BC5A65"/>
          <w:sz w:val="27"/>
          <w:szCs w:val="27"/>
        </w:rPr>
        <w:t>coef</w:t>
      </w:r>
      <w:proofErr w:type="spellEnd"/>
      <w:r w:rsidRPr="0050534E">
        <w:rPr>
          <w:rFonts w:ascii="Courier New" w:eastAsia="Times New Roman" w:hAnsi="Courier New" w:cs="Courier New"/>
          <w:color w:val="585858"/>
          <w:sz w:val="27"/>
          <w:szCs w:val="27"/>
        </w:rPr>
        <w:t>(m1))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i/>
          <w:iCs/>
          <w:color w:val="AD95AF"/>
          <w:sz w:val="27"/>
          <w:szCs w:val="27"/>
        </w:rPr>
        <w:t>## print results</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color w:val="585858"/>
          <w:sz w:val="27"/>
          <w:szCs w:val="27"/>
        </w:rPr>
        <w:t>expparms</w:t>
      </w:r>
      <w:proofErr w:type="spellEnd"/>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Est    </w:t>
      </w:r>
      <w:proofErr w:type="spellStart"/>
      <w:r w:rsidRPr="0050534E">
        <w:rPr>
          <w:rFonts w:ascii="Courier New" w:eastAsia="Times New Roman" w:hAnsi="Courier New" w:cs="Courier New"/>
          <w:color w:val="333333"/>
          <w:sz w:val="27"/>
          <w:szCs w:val="27"/>
        </w:rPr>
        <w:t>pLL</w:t>
      </w:r>
      <w:proofErr w:type="spellEnd"/>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color w:val="333333"/>
          <w:sz w:val="27"/>
          <w:szCs w:val="27"/>
        </w:rPr>
        <w:t>pUL</w:t>
      </w:r>
      <w:proofErr w:type="spell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bcaLL</w:t>
      </w:r>
      <w:proofErr w:type="spellEnd"/>
      <w:proofErr w:type="gramEnd"/>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bcaLL</w:t>
      </w:r>
      <w:proofErr w:type="spell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count</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3.9395 1.6707    7.7990 2.1334 10.2453</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count_child</w:t>
      </w:r>
      <w:proofErr w:type="spellEnd"/>
      <w:r w:rsidRPr="0050534E">
        <w:rPr>
          <w:rFonts w:ascii="Courier New" w:eastAsia="Times New Roman" w:hAnsi="Courier New" w:cs="Courier New"/>
          <w:color w:val="333333"/>
          <w:sz w:val="27"/>
          <w:szCs w:val="27"/>
        </w:rPr>
        <w:t xml:space="preserve">       0.2198 0.1165    0.3393 </w:t>
      </w:r>
      <w:proofErr w:type="gramStart"/>
      <w:r w:rsidRPr="0050534E">
        <w:rPr>
          <w:rFonts w:ascii="Courier New" w:eastAsia="Times New Roman" w:hAnsi="Courier New" w:cs="Courier New"/>
          <w:color w:val="333333"/>
          <w:sz w:val="27"/>
          <w:szCs w:val="27"/>
        </w:rPr>
        <w:t>0.1371  0.3743</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count_camper1     2.4086 1.1185    6.4420 </w:t>
      </w:r>
      <w:proofErr w:type="gramStart"/>
      <w:r w:rsidRPr="0050534E">
        <w:rPr>
          <w:rFonts w:ascii="Courier New" w:eastAsia="Times New Roman" w:hAnsi="Courier New" w:cs="Courier New"/>
          <w:color w:val="333333"/>
          <w:sz w:val="27"/>
          <w:szCs w:val="27"/>
        </w:rPr>
        <w:t>0.7971  5.2845</w:t>
      </w:r>
      <w:proofErr w:type="gramEnd"/>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zero</w:t>
      </w:r>
      <w:proofErr w:type="gramStart"/>
      <w:r w:rsidRPr="0050534E">
        <w:rPr>
          <w:rFonts w:ascii="Courier New" w:eastAsia="Times New Roman" w:hAnsi="Courier New" w:cs="Courier New"/>
          <w:color w:val="333333"/>
          <w:sz w:val="27"/>
          <w:szCs w:val="27"/>
        </w:rPr>
        <w:t>_(</w:t>
      </w:r>
      <w:proofErr w:type="gramEnd"/>
      <w:r w:rsidRPr="0050534E">
        <w:rPr>
          <w:rFonts w:ascii="Courier New" w:eastAsia="Times New Roman" w:hAnsi="Courier New" w:cs="Courier New"/>
          <w:color w:val="333333"/>
          <w:sz w:val="27"/>
          <w:szCs w:val="27"/>
        </w:rPr>
        <w:t>Intercept)  0.3733 0.2687    0.6398 0.2352  0.5269</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333333"/>
          <w:sz w:val="27"/>
          <w:szCs w:val="27"/>
        </w:rPr>
        <w:t>zero_persons</w:t>
      </w:r>
      <w:proofErr w:type="spellEnd"/>
      <w:r w:rsidRPr="0050534E">
        <w:rPr>
          <w:rFonts w:ascii="Courier New" w:eastAsia="Times New Roman" w:hAnsi="Courier New" w:cs="Courier New"/>
          <w:color w:val="333333"/>
          <w:sz w:val="27"/>
          <w:szCs w:val="27"/>
        </w:rPr>
        <w:t xml:space="preserve">      4.9686 1.4219 3227.9196 0.8305 39.9126</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To better understand our model, we can compute the expected number of fish caught for different combinations of our predictors. In fact, since we are working with essentially categorical predictors, we can compute the expected values for all combinations using the </w:t>
      </w:r>
      <w:proofErr w:type="spellStart"/>
      <w:r w:rsidRPr="0050534E">
        <w:rPr>
          <w:rFonts w:ascii="Courier New" w:eastAsia="Times New Roman" w:hAnsi="Courier New" w:cs="Courier New"/>
          <w:color w:val="DDDDDD"/>
          <w:sz w:val="27"/>
          <w:szCs w:val="27"/>
          <w:shd w:val="clear" w:color="auto" w:fill="333333"/>
        </w:rPr>
        <w:t>expand.grid</w:t>
      </w:r>
      <w:proofErr w:type="spellEnd"/>
      <w:r w:rsidRPr="0050534E">
        <w:rPr>
          <w:rFonts w:ascii="Arial" w:eastAsia="Times New Roman" w:hAnsi="Arial" w:cs="Arial"/>
          <w:color w:val="000000"/>
          <w:sz w:val="27"/>
          <w:szCs w:val="27"/>
        </w:rPr>
        <w:t> function to create all combinations and then the </w:t>
      </w:r>
      <w:r w:rsidRPr="0050534E">
        <w:rPr>
          <w:rFonts w:ascii="Courier New" w:eastAsia="Times New Roman" w:hAnsi="Courier New" w:cs="Courier New"/>
          <w:color w:val="DDDDDD"/>
          <w:sz w:val="27"/>
          <w:szCs w:val="27"/>
          <w:shd w:val="clear" w:color="auto" w:fill="333333"/>
        </w:rPr>
        <w:t>predict</w:t>
      </w:r>
      <w:r w:rsidRPr="0050534E">
        <w:rPr>
          <w:rFonts w:ascii="Arial" w:eastAsia="Times New Roman" w:hAnsi="Arial" w:cs="Arial"/>
          <w:color w:val="000000"/>
          <w:sz w:val="27"/>
          <w:szCs w:val="27"/>
        </w:rPr>
        <w:t> function to do it. Finally we create a graph.</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newdata1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spellStart"/>
      <w:proofErr w:type="gramStart"/>
      <w:r w:rsidRPr="0050534E">
        <w:rPr>
          <w:rFonts w:ascii="Courier New" w:eastAsia="Times New Roman" w:hAnsi="Courier New" w:cs="Courier New"/>
          <w:b/>
          <w:bCs/>
          <w:color w:val="BC5A65"/>
          <w:sz w:val="27"/>
          <w:szCs w:val="27"/>
        </w:rPr>
        <w:t>expand.grid</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AF0F91"/>
          <w:sz w:val="27"/>
          <w:szCs w:val="27"/>
        </w:rPr>
        <w:t>0</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3</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factor</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AF0F91"/>
          <w:sz w:val="27"/>
          <w:szCs w:val="27"/>
        </w:rPr>
        <w:t>0</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AF0F91"/>
          <w:sz w:val="27"/>
          <w:szCs w:val="27"/>
        </w:rPr>
        <w:t>1</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AF0F91"/>
          <w:sz w:val="27"/>
          <w:szCs w:val="27"/>
        </w:rPr>
        <w:t>4</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colnames</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newdata1)</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c</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17ECC"/>
          <w:sz w:val="27"/>
          <w:szCs w:val="27"/>
        </w:rPr>
        <w:t>"child"</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"camper"</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"persons"</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585858"/>
          <w:sz w:val="27"/>
          <w:szCs w:val="27"/>
        </w:rPr>
        <w:t>newdata1</w:t>
      </w:r>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585858"/>
          <w:sz w:val="27"/>
          <w:szCs w:val="27"/>
        </w:rPr>
        <w:t>phat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B05A65"/>
          <w:sz w:val="27"/>
          <w:szCs w:val="27"/>
        </w:rPr>
        <w:t>&lt;-</w:t>
      </w:r>
      <w:r w:rsidRPr="0050534E">
        <w:rPr>
          <w:rFonts w:ascii="Courier New" w:eastAsia="Times New Roman" w:hAnsi="Courier New" w:cs="Courier New"/>
          <w:color w:val="333333"/>
          <w:sz w:val="27"/>
          <w:szCs w:val="27"/>
        </w:rPr>
        <w:t xml:space="preserve"> </w:t>
      </w:r>
      <w:proofErr w:type="gramStart"/>
      <w:r w:rsidRPr="0050534E">
        <w:rPr>
          <w:rFonts w:ascii="Courier New" w:eastAsia="Times New Roman" w:hAnsi="Courier New" w:cs="Courier New"/>
          <w:b/>
          <w:bCs/>
          <w:color w:val="BC5A65"/>
          <w:sz w:val="27"/>
          <w:szCs w:val="27"/>
        </w:rPr>
        <w:t>predict</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m1, newdata1)</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50534E">
        <w:rPr>
          <w:rFonts w:ascii="Courier New" w:eastAsia="Times New Roman" w:hAnsi="Courier New" w:cs="Courier New"/>
          <w:b/>
          <w:bCs/>
          <w:color w:val="BC5A65"/>
          <w:sz w:val="27"/>
          <w:szCs w:val="27"/>
        </w:rPr>
        <w:t>ggplot</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newdata1,</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aes</w:t>
      </w:r>
      <w:proofErr w:type="spell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55AA55"/>
          <w:sz w:val="27"/>
          <w:szCs w:val="27"/>
        </w:rPr>
        <w:t>x</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child,</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y</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 phat,</w:t>
      </w: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color w:val="55AA55"/>
          <w:sz w:val="27"/>
          <w:szCs w:val="27"/>
        </w:rPr>
        <w:t>colour</w:t>
      </w:r>
      <w:proofErr w:type="spellEnd"/>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b/>
          <w:bCs/>
          <w:color w:val="BC5A65"/>
          <w:sz w:val="27"/>
          <w:szCs w:val="27"/>
        </w:rPr>
        <w:t>factor</w:t>
      </w:r>
      <w:r w:rsidRPr="0050534E">
        <w:rPr>
          <w:rFonts w:ascii="Courier New" w:eastAsia="Times New Roman" w:hAnsi="Courier New" w:cs="Courier New"/>
          <w:color w:val="585858"/>
          <w:sz w:val="27"/>
          <w:szCs w:val="27"/>
        </w:rPr>
        <w:t>(persons)))</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geom_</w:t>
      </w:r>
      <w:proofErr w:type="gramStart"/>
      <w:r w:rsidRPr="0050534E">
        <w:rPr>
          <w:rFonts w:ascii="Courier New" w:eastAsia="Times New Roman" w:hAnsi="Courier New" w:cs="Courier New"/>
          <w:b/>
          <w:bCs/>
          <w:color w:val="BC5A65"/>
          <w:sz w:val="27"/>
          <w:szCs w:val="27"/>
        </w:rPr>
        <w:t>point</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geom_</w:t>
      </w:r>
      <w:proofErr w:type="gramStart"/>
      <w:r w:rsidRPr="0050534E">
        <w:rPr>
          <w:rFonts w:ascii="Courier New" w:eastAsia="Times New Roman" w:hAnsi="Courier New" w:cs="Courier New"/>
          <w:b/>
          <w:bCs/>
          <w:color w:val="BC5A65"/>
          <w:sz w:val="27"/>
          <w:szCs w:val="27"/>
        </w:rPr>
        <w:t>line</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t xml:space="preserve">  </w:t>
      </w:r>
      <w:proofErr w:type="spellStart"/>
      <w:r w:rsidRPr="0050534E">
        <w:rPr>
          <w:rFonts w:ascii="Courier New" w:eastAsia="Times New Roman" w:hAnsi="Courier New" w:cs="Courier New"/>
          <w:b/>
          <w:bCs/>
          <w:color w:val="BC5A65"/>
          <w:sz w:val="27"/>
          <w:szCs w:val="27"/>
        </w:rPr>
        <w:t>facet_</w:t>
      </w:r>
      <w:proofErr w:type="gramStart"/>
      <w:r w:rsidRPr="0050534E">
        <w:rPr>
          <w:rFonts w:ascii="Courier New" w:eastAsia="Times New Roman" w:hAnsi="Courier New" w:cs="Courier New"/>
          <w:b/>
          <w:bCs/>
          <w:color w:val="BC5A65"/>
          <w:sz w:val="27"/>
          <w:szCs w:val="27"/>
        </w:rPr>
        <w:t>wrap</w:t>
      </w:r>
      <w:proofErr w:type="spellEnd"/>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000000"/>
          <w:sz w:val="27"/>
          <w:szCs w:val="27"/>
        </w:rPr>
        <w:t>~</w:t>
      </w:r>
      <w:r w:rsidRPr="0050534E">
        <w:rPr>
          <w:rFonts w:ascii="Courier New" w:eastAsia="Times New Roman" w:hAnsi="Courier New" w:cs="Courier New"/>
          <w:color w:val="585858"/>
          <w:sz w:val="27"/>
          <w:szCs w:val="27"/>
        </w:rPr>
        <w:t>camper)</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000000"/>
          <w:sz w:val="27"/>
          <w:szCs w:val="27"/>
        </w:rPr>
        <w:t>+</w:t>
      </w:r>
    </w:p>
    <w:p w:rsidR="0050534E" w:rsidRPr="0050534E" w:rsidRDefault="0050534E" w:rsidP="0050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50534E">
        <w:rPr>
          <w:rFonts w:ascii="Courier New" w:eastAsia="Times New Roman" w:hAnsi="Courier New" w:cs="Courier New"/>
          <w:color w:val="333333"/>
          <w:sz w:val="27"/>
          <w:szCs w:val="27"/>
        </w:rPr>
        <w:lastRenderedPageBreak/>
        <w:t xml:space="preserve">  </w:t>
      </w:r>
      <w:proofErr w:type="gramStart"/>
      <w:r w:rsidRPr="0050534E">
        <w:rPr>
          <w:rFonts w:ascii="Courier New" w:eastAsia="Times New Roman" w:hAnsi="Courier New" w:cs="Courier New"/>
          <w:b/>
          <w:bCs/>
          <w:color w:val="BC5A65"/>
          <w:sz w:val="27"/>
          <w:szCs w:val="27"/>
        </w:rPr>
        <w:t>labs</w:t>
      </w:r>
      <w:r w:rsidRPr="0050534E">
        <w:rPr>
          <w:rFonts w:ascii="Courier New" w:eastAsia="Times New Roman" w:hAnsi="Courier New" w:cs="Courier New"/>
          <w:color w:val="585858"/>
          <w:sz w:val="27"/>
          <w:szCs w:val="27"/>
        </w:rPr>
        <w:t>(</w:t>
      </w:r>
      <w:proofErr w:type="gramEnd"/>
      <w:r w:rsidRPr="0050534E">
        <w:rPr>
          <w:rFonts w:ascii="Courier New" w:eastAsia="Times New Roman" w:hAnsi="Courier New" w:cs="Courier New"/>
          <w:color w:val="55AA55"/>
          <w:sz w:val="27"/>
          <w:szCs w:val="27"/>
        </w:rPr>
        <w:t>x</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"Number of Children"</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5AA55"/>
          <w:sz w:val="27"/>
          <w:szCs w:val="27"/>
        </w:rPr>
        <w:t>y</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585858"/>
          <w:sz w:val="27"/>
          <w:szCs w:val="27"/>
        </w:rPr>
        <w:t>=</w:t>
      </w:r>
      <w:r w:rsidRPr="0050534E">
        <w:rPr>
          <w:rFonts w:ascii="Courier New" w:eastAsia="Times New Roman" w:hAnsi="Courier New" w:cs="Courier New"/>
          <w:color w:val="333333"/>
          <w:sz w:val="27"/>
          <w:szCs w:val="27"/>
        </w:rPr>
        <w:t xml:space="preserve"> </w:t>
      </w:r>
      <w:r w:rsidRPr="0050534E">
        <w:rPr>
          <w:rFonts w:ascii="Courier New" w:eastAsia="Times New Roman" w:hAnsi="Courier New" w:cs="Courier New"/>
          <w:color w:val="317ECC"/>
          <w:sz w:val="27"/>
          <w:szCs w:val="27"/>
        </w:rPr>
        <w:t>"Predicted Fish Caught"</w:t>
      </w:r>
      <w:r w:rsidRPr="0050534E">
        <w:rPr>
          <w:rFonts w:ascii="Courier New" w:eastAsia="Times New Roman" w:hAnsi="Courier New" w:cs="Courier New"/>
          <w:color w:val="585858"/>
          <w:sz w:val="27"/>
          <w:szCs w:val="27"/>
        </w:rPr>
        <w:t>)</w:t>
      </w:r>
    </w:p>
    <w:p w:rsidR="0050534E" w:rsidRPr="0050534E" w:rsidRDefault="0050534E" w:rsidP="0050534E">
      <w:pPr>
        <w:shd w:val="clear" w:color="auto" w:fill="FFFFFF"/>
        <w:spacing w:after="0" w:line="240" w:lineRule="auto"/>
        <w:rPr>
          <w:rFonts w:ascii="Arial" w:eastAsia="Times New Roman" w:hAnsi="Arial" w:cs="Arial"/>
          <w:color w:val="333333"/>
          <w:sz w:val="27"/>
          <w:szCs w:val="27"/>
        </w:rPr>
      </w:pPr>
      <w:r w:rsidRPr="0050534E">
        <w:rPr>
          <w:rFonts w:ascii="Arial" w:eastAsia="Times New Roman" w:hAnsi="Arial" w:cs="Arial"/>
          <w:noProof/>
          <w:color w:val="333333"/>
          <w:sz w:val="27"/>
          <w:szCs w:val="27"/>
        </w:rPr>
        <w:drawing>
          <wp:inline distT="0" distB="0" distL="0" distR="0">
            <wp:extent cx="4762500" cy="4762500"/>
            <wp:effectExtent l="0" t="0" r="0" b="0"/>
            <wp:docPr id="1" name="Picture 1"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0534E" w:rsidRPr="0050534E" w:rsidRDefault="0050534E" w:rsidP="0050534E">
      <w:pPr>
        <w:shd w:val="clear" w:color="auto" w:fill="FFFFFF"/>
        <w:spacing w:after="210" w:line="360" w:lineRule="atLeast"/>
        <w:outlineLvl w:val="1"/>
        <w:rPr>
          <w:rFonts w:ascii="Arial" w:eastAsia="Times New Roman" w:hAnsi="Arial" w:cs="Arial"/>
          <w:color w:val="005B89"/>
          <w:sz w:val="36"/>
          <w:szCs w:val="36"/>
        </w:rPr>
      </w:pPr>
      <w:r w:rsidRPr="0050534E">
        <w:rPr>
          <w:rFonts w:ascii="Arial" w:eastAsia="Times New Roman" w:hAnsi="Arial" w:cs="Arial"/>
          <w:color w:val="005B89"/>
          <w:sz w:val="36"/>
          <w:szCs w:val="36"/>
        </w:rPr>
        <w:t>Things to consider</w:t>
      </w:r>
    </w:p>
    <w:p w:rsidR="0050534E" w:rsidRPr="0050534E" w:rsidRDefault="0050534E" w:rsidP="0050534E">
      <w:pPr>
        <w:shd w:val="clear" w:color="auto" w:fill="FFFFFF"/>
        <w:spacing w:after="315" w:line="240" w:lineRule="auto"/>
        <w:rPr>
          <w:rFonts w:ascii="Arial" w:eastAsia="Times New Roman" w:hAnsi="Arial" w:cs="Arial"/>
          <w:color w:val="000000"/>
          <w:sz w:val="27"/>
          <w:szCs w:val="27"/>
        </w:rPr>
      </w:pPr>
      <w:r w:rsidRPr="0050534E">
        <w:rPr>
          <w:rFonts w:ascii="Arial" w:eastAsia="Times New Roman" w:hAnsi="Arial" w:cs="Arial"/>
          <w:color w:val="000000"/>
          <w:sz w:val="27"/>
          <w:szCs w:val="27"/>
        </w:rPr>
        <w:t>Here are some issues that you may want to consider in the course of your research analysis.</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Question about the over-dispersion parameter is in general a tricky one. A large over-dispersion parameter could be due to a miss-specified model or could be due to a real process with over-dispersion. Adding an over-dispersion problem does not necessarily improve a miss-specified model.</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The zero inflated negative binomial model has two parts, a negative binomial count model and the logit model for predicting excess zeros, so you might want to review these Data Analysis Example pages, </w:t>
      </w:r>
      <w:hyperlink r:id="rId8" w:history="1">
        <w:r w:rsidRPr="0050534E">
          <w:rPr>
            <w:rFonts w:ascii="Arial" w:eastAsia="Times New Roman" w:hAnsi="Arial" w:cs="Arial"/>
            <w:color w:val="006699"/>
            <w:sz w:val="27"/>
            <w:szCs w:val="27"/>
            <w:u w:val="single"/>
          </w:rPr>
          <w:t>Negative Binomial Regression</w:t>
        </w:r>
      </w:hyperlink>
      <w:r w:rsidRPr="0050534E">
        <w:rPr>
          <w:rFonts w:ascii="Arial" w:eastAsia="Times New Roman" w:hAnsi="Arial" w:cs="Arial"/>
          <w:color w:val="333333"/>
          <w:sz w:val="27"/>
          <w:szCs w:val="27"/>
        </w:rPr>
        <w:t> and </w:t>
      </w:r>
      <w:hyperlink r:id="rId9" w:history="1">
        <w:r w:rsidRPr="0050534E">
          <w:rPr>
            <w:rFonts w:ascii="Arial" w:eastAsia="Times New Roman" w:hAnsi="Arial" w:cs="Arial"/>
            <w:color w:val="006699"/>
            <w:sz w:val="27"/>
            <w:szCs w:val="27"/>
            <w:u w:val="single"/>
          </w:rPr>
          <w:t>Logit Regression</w:t>
        </w:r>
      </w:hyperlink>
      <w:r w:rsidRPr="0050534E">
        <w:rPr>
          <w:rFonts w:ascii="Arial" w:eastAsia="Times New Roman" w:hAnsi="Arial" w:cs="Arial"/>
          <w:color w:val="333333"/>
          <w:sz w:val="27"/>
          <w:szCs w:val="27"/>
        </w:rPr>
        <w:t>.</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lastRenderedPageBreak/>
        <w:t>Since zero inflated negative binomial has both a count model and a logit model, each of the two models should have good predictors. The two models do not necessarily need to use the same predictors.</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Problems of perfect prediction, separation or partial separation can occur in the logistic part of the zero-inflated model.</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Count data often use exposure variable to indicate the number of times the event could have happened. You can incorporate exposure (also called an offset) into your model by using the </w:t>
      </w:r>
      <w:proofErr w:type="gramStart"/>
      <w:r w:rsidRPr="0050534E">
        <w:rPr>
          <w:rFonts w:ascii="Courier New" w:eastAsia="Times New Roman" w:hAnsi="Courier New" w:cs="Courier New"/>
          <w:color w:val="DDDDDD"/>
          <w:sz w:val="27"/>
          <w:szCs w:val="27"/>
          <w:shd w:val="clear" w:color="auto" w:fill="333333"/>
        </w:rPr>
        <w:t>offset(</w:t>
      </w:r>
      <w:proofErr w:type="gramEnd"/>
      <w:r w:rsidRPr="0050534E">
        <w:rPr>
          <w:rFonts w:ascii="Courier New" w:eastAsia="Times New Roman" w:hAnsi="Courier New" w:cs="Courier New"/>
          <w:color w:val="DDDDDD"/>
          <w:sz w:val="27"/>
          <w:szCs w:val="27"/>
          <w:shd w:val="clear" w:color="auto" w:fill="333333"/>
        </w:rPr>
        <w:t>)</w:t>
      </w:r>
      <w:r w:rsidRPr="0050534E">
        <w:rPr>
          <w:rFonts w:ascii="Arial" w:eastAsia="Times New Roman" w:hAnsi="Arial" w:cs="Arial"/>
          <w:color w:val="333333"/>
          <w:sz w:val="27"/>
          <w:szCs w:val="27"/>
        </w:rPr>
        <w:t> function.</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It is not recommended that zero-inflated negative binomial models be applied to small samples. What constitutes a small sample does not seem to be clearly defined in the literature.</w:t>
      </w:r>
    </w:p>
    <w:p w:rsidR="0050534E" w:rsidRPr="0050534E" w:rsidRDefault="0050534E" w:rsidP="0050534E">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Pseudo-R-squared values differ from OLS R-</w:t>
      </w:r>
      <w:proofErr w:type="spellStart"/>
      <w:r w:rsidRPr="0050534E">
        <w:rPr>
          <w:rFonts w:ascii="Arial" w:eastAsia="Times New Roman" w:hAnsi="Arial" w:cs="Arial"/>
          <w:color w:val="333333"/>
          <w:sz w:val="27"/>
          <w:szCs w:val="27"/>
        </w:rPr>
        <w:t>squareds</w:t>
      </w:r>
      <w:proofErr w:type="spellEnd"/>
      <w:r w:rsidRPr="0050534E">
        <w:rPr>
          <w:rFonts w:ascii="Arial" w:eastAsia="Times New Roman" w:hAnsi="Arial" w:cs="Arial"/>
          <w:color w:val="333333"/>
          <w:sz w:val="27"/>
          <w:szCs w:val="27"/>
        </w:rPr>
        <w:t>, please see </w:t>
      </w:r>
      <w:hyperlink r:id="rId10" w:history="1">
        <w:r w:rsidRPr="0050534E">
          <w:rPr>
            <w:rFonts w:ascii="Arial" w:eastAsia="Times New Roman" w:hAnsi="Arial" w:cs="Arial"/>
            <w:color w:val="006699"/>
            <w:sz w:val="27"/>
            <w:szCs w:val="27"/>
            <w:u w:val="single"/>
          </w:rPr>
          <w:t>FAQ: What are pseudo R-</w:t>
        </w:r>
        <w:proofErr w:type="spellStart"/>
        <w:r w:rsidRPr="0050534E">
          <w:rPr>
            <w:rFonts w:ascii="Arial" w:eastAsia="Times New Roman" w:hAnsi="Arial" w:cs="Arial"/>
            <w:color w:val="006699"/>
            <w:sz w:val="27"/>
            <w:szCs w:val="27"/>
            <w:u w:val="single"/>
          </w:rPr>
          <w:t>squareds</w:t>
        </w:r>
        <w:proofErr w:type="spellEnd"/>
        <w:r w:rsidRPr="0050534E">
          <w:rPr>
            <w:rFonts w:ascii="Arial" w:eastAsia="Times New Roman" w:hAnsi="Arial" w:cs="Arial"/>
            <w:color w:val="006699"/>
            <w:sz w:val="27"/>
            <w:szCs w:val="27"/>
            <w:u w:val="single"/>
          </w:rPr>
          <w:t>?</w:t>
        </w:r>
      </w:hyperlink>
      <w:r w:rsidRPr="0050534E">
        <w:rPr>
          <w:rFonts w:ascii="Arial" w:eastAsia="Times New Roman" w:hAnsi="Arial" w:cs="Arial"/>
          <w:color w:val="333333"/>
          <w:sz w:val="27"/>
          <w:szCs w:val="27"/>
        </w:rPr>
        <w:t> </w:t>
      </w:r>
      <w:proofErr w:type="gramStart"/>
      <w:r w:rsidRPr="0050534E">
        <w:rPr>
          <w:rFonts w:ascii="Arial" w:eastAsia="Times New Roman" w:hAnsi="Arial" w:cs="Arial"/>
          <w:color w:val="333333"/>
          <w:sz w:val="27"/>
          <w:szCs w:val="27"/>
        </w:rPr>
        <w:t>for</w:t>
      </w:r>
      <w:proofErr w:type="gramEnd"/>
      <w:r w:rsidRPr="0050534E">
        <w:rPr>
          <w:rFonts w:ascii="Arial" w:eastAsia="Times New Roman" w:hAnsi="Arial" w:cs="Arial"/>
          <w:color w:val="333333"/>
          <w:sz w:val="27"/>
          <w:szCs w:val="27"/>
        </w:rPr>
        <w:t xml:space="preserve"> a discussion on this issue.</w:t>
      </w:r>
    </w:p>
    <w:p w:rsidR="0050534E" w:rsidRPr="0050534E" w:rsidRDefault="0050534E" w:rsidP="0050534E">
      <w:pPr>
        <w:shd w:val="clear" w:color="auto" w:fill="FFFFFF"/>
        <w:spacing w:after="150" w:line="360" w:lineRule="atLeast"/>
        <w:outlineLvl w:val="2"/>
        <w:rPr>
          <w:rFonts w:ascii="Arial" w:eastAsia="Times New Roman" w:hAnsi="Arial" w:cs="Arial"/>
          <w:color w:val="3284AD"/>
          <w:sz w:val="27"/>
          <w:szCs w:val="27"/>
        </w:rPr>
      </w:pPr>
      <w:r w:rsidRPr="0050534E">
        <w:rPr>
          <w:rFonts w:ascii="Arial" w:eastAsia="Times New Roman" w:hAnsi="Arial" w:cs="Arial"/>
          <w:color w:val="3284AD"/>
          <w:sz w:val="27"/>
          <w:szCs w:val="27"/>
        </w:rPr>
        <w:t>References</w:t>
      </w:r>
    </w:p>
    <w:p w:rsidR="0050534E" w:rsidRPr="0050534E" w:rsidRDefault="0050534E" w:rsidP="0050534E">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50534E">
        <w:rPr>
          <w:rFonts w:ascii="Arial" w:eastAsia="Times New Roman" w:hAnsi="Arial" w:cs="Arial"/>
          <w:color w:val="333333"/>
          <w:sz w:val="27"/>
          <w:szCs w:val="27"/>
        </w:rPr>
        <w:t>Long, J. S. 1997. </w:t>
      </w:r>
      <w:r w:rsidRPr="0050534E">
        <w:rPr>
          <w:rFonts w:ascii="Arial" w:eastAsia="Times New Roman" w:hAnsi="Arial" w:cs="Arial"/>
          <w:i/>
          <w:iCs/>
          <w:color w:val="333333"/>
          <w:sz w:val="27"/>
          <w:szCs w:val="27"/>
        </w:rPr>
        <w:t>Regression Models for Categorical and Limited Dependent Variables.</w:t>
      </w:r>
      <w:r w:rsidRPr="0050534E">
        <w:rPr>
          <w:rFonts w:ascii="Arial" w:eastAsia="Times New Roman" w:hAnsi="Arial" w:cs="Arial"/>
          <w:color w:val="333333"/>
          <w:sz w:val="27"/>
          <w:szCs w:val="27"/>
        </w:rPr>
        <w:t xml:space="preserve"> Thousand Oaks, CA: Sage Publications. </w:t>
      </w:r>
      <w:proofErr w:type="spellStart"/>
      <w:r w:rsidRPr="0050534E">
        <w:rPr>
          <w:rFonts w:ascii="Arial" w:eastAsia="Times New Roman" w:hAnsi="Arial" w:cs="Arial"/>
          <w:color w:val="333333"/>
          <w:sz w:val="27"/>
          <w:szCs w:val="27"/>
        </w:rPr>
        <w:t>Everitt</w:t>
      </w:r>
      <w:proofErr w:type="spellEnd"/>
      <w:r w:rsidRPr="0050534E">
        <w:rPr>
          <w:rFonts w:ascii="Arial" w:eastAsia="Times New Roman" w:hAnsi="Arial" w:cs="Arial"/>
          <w:color w:val="333333"/>
          <w:sz w:val="27"/>
          <w:szCs w:val="27"/>
        </w:rPr>
        <w:t xml:space="preserve">, B. S. and </w:t>
      </w:r>
      <w:proofErr w:type="spellStart"/>
      <w:r w:rsidRPr="0050534E">
        <w:rPr>
          <w:rFonts w:ascii="Arial" w:eastAsia="Times New Roman" w:hAnsi="Arial" w:cs="Arial"/>
          <w:color w:val="333333"/>
          <w:sz w:val="27"/>
          <w:szCs w:val="27"/>
        </w:rPr>
        <w:t>Hothorn</w:t>
      </w:r>
      <w:proofErr w:type="spellEnd"/>
      <w:r w:rsidRPr="0050534E">
        <w:rPr>
          <w:rFonts w:ascii="Arial" w:eastAsia="Times New Roman" w:hAnsi="Arial" w:cs="Arial"/>
          <w:color w:val="333333"/>
          <w:sz w:val="27"/>
          <w:szCs w:val="27"/>
        </w:rPr>
        <w:t>, T. </w:t>
      </w:r>
      <w:hyperlink r:id="rId11" w:history="1">
        <w:r w:rsidRPr="0050534E">
          <w:rPr>
            <w:rFonts w:ascii="Arial" w:eastAsia="Times New Roman" w:hAnsi="Arial" w:cs="Arial"/>
            <w:color w:val="006699"/>
            <w:sz w:val="27"/>
            <w:szCs w:val="27"/>
            <w:u w:val="single"/>
          </w:rPr>
          <w:t>A Handbook of Statistical Analyses Using R</w:t>
        </w:r>
      </w:hyperlink>
    </w:p>
    <w:p w:rsidR="009100B7" w:rsidRDefault="009100B7"/>
    <w:sectPr w:rsidR="0091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490F"/>
    <w:multiLevelType w:val="multilevel"/>
    <w:tmpl w:val="0E5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20159"/>
    <w:multiLevelType w:val="multilevel"/>
    <w:tmpl w:val="E4BE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402A0"/>
    <w:multiLevelType w:val="multilevel"/>
    <w:tmpl w:val="A5E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91B0F"/>
    <w:multiLevelType w:val="multilevel"/>
    <w:tmpl w:val="693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84"/>
    <w:rsid w:val="0050534E"/>
    <w:rsid w:val="009100B7"/>
    <w:rsid w:val="00E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0733"/>
  <w15:chartTrackingRefBased/>
  <w15:docId w15:val="{79D76C65-052D-4B7A-A46A-72ED2C0B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3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3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34E"/>
    <w:rPr>
      <w:rFonts w:ascii="Times New Roman" w:eastAsia="Times New Roman" w:hAnsi="Times New Roman" w:cs="Times New Roman"/>
      <w:b/>
      <w:bCs/>
      <w:sz w:val="27"/>
      <w:szCs w:val="27"/>
    </w:rPr>
  </w:style>
  <w:style w:type="paragraph" w:customStyle="1" w:styleId="msonormal0">
    <w:name w:val="msonormal"/>
    <w:basedOn w:val="Normal"/>
    <w:rsid w:val="005053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3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53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34E"/>
    <w:rPr>
      <w:rFonts w:ascii="Courier New" w:eastAsia="Times New Roman" w:hAnsi="Courier New" w:cs="Courier New"/>
      <w:sz w:val="20"/>
      <w:szCs w:val="20"/>
    </w:rPr>
  </w:style>
  <w:style w:type="character" w:customStyle="1" w:styleId="hl">
    <w:name w:val="hl"/>
    <w:basedOn w:val="DefaultParagraphFont"/>
    <w:rsid w:val="0050534E"/>
  </w:style>
  <w:style w:type="character" w:styleId="Strong">
    <w:name w:val="Strong"/>
    <w:basedOn w:val="DefaultParagraphFont"/>
    <w:uiPriority w:val="22"/>
    <w:qFormat/>
    <w:rsid w:val="0050534E"/>
    <w:rPr>
      <w:b/>
      <w:bCs/>
    </w:rPr>
  </w:style>
  <w:style w:type="character" w:customStyle="1" w:styleId="mathjax">
    <w:name w:val="mathjax"/>
    <w:basedOn w:val="DefaultParagraphFont"/>
    <w:rsid w:val="0050534E"/>
  </w:style>
  <w:style w:type="character" w:customStyle="1" w:styleId="math">
    <w:name w:val="math"/>
    <w:basedOn w:val="DefaultParagraphFont"/>
    <w:rsid w:val="0050534E"/>
  </w:style>
  <w:style w:type="character" w:customStyle="1" w:styleId="mrow">
    <w:name w:val="mrow"/>
    <w:basedOn w:val="DefaultParagraphFont"/>
    <w:rsid w:val="0050534E"/>
  </w:style>
  <w:style w:type="character" w:customStyle="1" w:styleId="mi">
    <w:name w:val="mi"/>
    <w:basedOn w:val="DefaultParagraphFont"/>
    <w:rsid w:val="0050534E"/>
  </w:style>
  <w:style w:type="character" w:customStyle="1" w:styleId="mo">
    <w:name w:val="mo"/>
    <w:basedOn w:val="DefaultParagraphFont"/>
    <w:rsid w:val="0050534E"/>
  </w:style>
  <w:style w:type="character" w:customStyle="1" w:styleId="msubsup">
    <w:name w:val="msubsup"/>
    <w:basedOn w:val="DefaultParagraphFont"/>
    <w:rsid w:val="0050534E"/>
  </w:style>
  <w:style w:type="character" w:customStyle="1" w:styleId="texatom">
    <w:name w:val="texatom"/>
    <w:basedOn w:val="DefaultParagraphFont"/>
    <w:rsid w:val="0050534E"/>
  </w:style>
  <w:style w:type="character" w:customStyle="1" w:styleId="mtext">
    <w:name w:val="mtext"/>
    <w:basedOn w:val="DefaultParagraphFont"/>
    <w:rsid w:val="0050534E"/>
  </w:style>
  <w:style w:type="character" w:customStyle="1" w:styleId="mn">
    <w:name w:val="mn"/>
    <w:basedOn w:val="DefaultParagraphFont"/>
    <w:rsid w:val="0050534E"/>
  </w:style>
  <w:style w:type="character" w:customStyle="1" w:styleId="mjxassistivemathml">
    <w:name w:val="mjx_assistive_mathml"/>
    <w:basedOn w:val="DefaultParagraphFont"/>
    <w:rsid w:val="0050534E"/>
  </w:style>
  <w:style w:type="character" w:customStyle="1" w:styleId="mfrac">
    <w:name w:val="mfrac"/>
    <w:basedOn w:val="DefaultParagraphFont"/>
    <w:rsid w:val="0050534E"/>
  </w:style>
  <w:style w:type="character" w:customStyle="1" w:styleId="munderover">
    <w:name w:val="munderover"/>
    <w:basedOn w:val="DefaultParagraphFont"/>
    <w:rsid w:val="0050534E"/>
  </w:style>
  <w:style w:type="character" w:customStyle="1" w:styleId="mtable">
    <w:name w:val="mtable"/>
    <w:basedOn w:val="DefaultParagraphFont"/>
    <w:rsid w:val="0050534E"/>
  </w:style>
  <w:style w:type="character" w:customStyle="1" w:styleId="mtd">
    <w:name w:val="mtd"/>
    <w:basedOn w:val="DefaultParagraphFont"/>
    <w:rsid w:val="0050534E"/>
  </w:style>
  <w:style w:type="character" w:customStyle="1" w:styleId="mstyle">
    <w:name w:val="mstyle"/>
    <w:basedOn w:val="DefaultParagraphFont"/>
    <w:rsid w:val="0050534E"/>
  </w:style>
  <w:style w:type="character" w:styleId="Hyperlink">
    <w:name w:val="Hyperlink"/>
    <w:basedOn w:val="DefaultParagraphFont"/>
    <w:uiPriority w:val="99"/>
    <w:unhideWhenUsed/>
    <w:rsid w:val="0050534E"/>
    <w:rPr>
      <w:color w:val="0000FF"/>
      <w:u w:val="single"/>
    </w:rPr>
  </w:style>
  <w:style w:type="character" w:styleId="FollowedHyperlink">
    <w:name w:val="FollowedHyperlink"/>
    <w:basedOn w:val="DefaultParagraphFont"/>
    <w:uiPriority w:val="99"/>
    <w:semiHidden/>
    <w:unhideWhenUsed/>
    <w:rsid w:val="005053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38115">
      <w:bodyDiv w:val="1"/>
      <w:marLeft w:val="0"/>
      <w:marRight w:val="0"/>
      <w:marTop w:val="0"/>
      <w:marBottom w:val="0"/>
      <w:divBdr>
        <w:top w:val="none" w:sz="0" w:space="0" w:color="auto"/>
        <w:left w:val="none" w:sz="0" w:space="0" w:color="auto"/>
        <w:bottom w:val="none" w:sz="0" w:space="0" w:color="auto"/>
        <w:right w:val="none" w:sz="0" w:space="0" w:color="auto"/>
      </w:divBdr>
      <w:divsChild>
        <w:div w:id="11150604">
          <w:marLeft w:val="0"/>
          <w:marRight w:val="0"/>
          <w:marTop w:val="0"/>
          <w:marBottom w:val="0"/>
          <w:divBdr>
            <w:top w:val="none" w:sz="0" w:space="0" w:color="auto"/>
            <w:left w:val="none" w:sz="0" w:space="0" w:color="auto"/>
            <w:bottom w:val="none" w:sz="0" w:space="0" w:color="auto"/>
            <w:right w:val="none" w:sz="0" w:space="0" w:color="auto"/>
          </w:divBdr>
          <w:divsChild>
            <w:div w:id="1011839342">
              <w:marLeft w:val="0"/>
              <w:marRight w:val="0"/>
              <w:marTop w:val="0"/>
              <w:marBottom w:val="0"/>
              <w:divBdr>
                <w:top w:val="none" w:sz="0" w:space="0" w:color="auto"/>
                <w:left w:val="none" w:sz="0" w:space="0" w:color="auto"/>
                <w:bottom w:val="none" w:sz="0" w:space="0" w:color="auto"/>
                <w:right w:val="none" w:sz="0" w:space="0" w:color="auto"/>
              </w:divBdr>
              <w:divsChild>
                <w:div w:id="520361363">
                  <w:marLeft w:val="0"/>
                  <w:marRight w:val="0"/>
                  <w:marTop w:val="0"/>
                  <w:marBottom w:val="0"/>
                  <w:divBdr>
                    <w:top w:val="none" w:sz="0" w:space="0" w:color="auto"/>
                    <w:left w:val="none" w:sz="0" w:space="0" w:color="auto"/>
                    <w:bottom w:val="none" w:sz="0" w:space="0" w:color="auto"/>
                    <w:right w:val="none" w:sz="0" w:space="0" w:color="auto"/>
                  </w:divBdr>
                  <w:divsChild>
                    <w:div w:id="19347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353">
              <w:marLeft w:val="0"/>
              <w:marRight w:val="0"/>
              <w:marTop w:val="0"/>
              <w:marBottom w:val="0"/>
              <w:divBdr>
                <w:top w:val="none" w:sz="0" w:space="0" w:color="auto"/>
                <w:left w:val="none" w:sz="0" w:space="0" w:color="auto"/>
                <w:bottom w:val="none" w:sz="0" w:space="0" w:color="auto"/>
                <w:right w:val="none" w:sz="0" w:space="0" w:color="auto"/>
              </w:divBdr>
              <w:divsChild>
                <w:div w:id="1062828421">
                  <w:marLeft w:val="0"/>
                  <w:marRight w:val="0"/>
                  <w:marTop w:val="0"/>
                  <w:marBottom w:val="0"/>
                  <w:divBdr>
                    <w:top w:val="none" w:sz="0" w:space="0" w:color="auto"/>
                    <w:left w:val="none" w:sz="0" w:space="0" w:color="auto"/>
                    <w:bottom w:val="none" w:sz="0" w:space="0" w:color="auto"/>
                    <w:right w:val="none" w:sz="0" w:space="0" w:color="auto"/>
                  </w:divBdr>
                  <w:divsChild>
                    <w:div w:id="850724777">
                      <w:marLeft w:val="0"/>
                      <w:marRight w:val="0"/>
                      <w:marTop w:val="0"/>
                      <w:marBottom w:val="0"/>
                      <w:divBdr>
                        <w:top w:val="none" w:sz="0" w:space="0" w:color="auto"/>
                        <w:left w:val="none" w:sz="0" w:space="0" w:color="auto"/>
                        <w:bottom w:val="none" w:sz="0" w:space="0" w:color="auto"/>
                        <w:right w:val="none" w:sz="0" w:space="0" w:color="auto"/>
                      </w:divBdr>
                    </w:div>
                    <w:div w:id="1941330584">
                      <w:marLeft w:val="0"/>
                      <w:marRight w:val="0"/>
                      <w:marTop w:val="0"/>
                      <w:marBottom w:val="0"/>
                      <w:divBdr>
                        <w:top w:val="none" w:sz="0" w:space="0" w:color="auto"/>
                        <w:left w:val="none" w:sz="0" w:space="0" w:color="auto"/>
                        <w:bottom w:val="none" w:sz="0" w:space="0" w:color="auto"/>
                        <w:right w:val="none" w:sz="0" w:space="0" w:color="auto"/>
                      </w:divBdr>
                    </w:div>
                    <w:div w:id="488251447">
                      <w:marLeft w:val="0"/>
                      <w:marRight w:val="0"/>
                      <w:marTop w:val="0"/>
                      <w:marBottom w:val="0"/>
                      <w:divBdr>
                        <w:top w:val="none" w:sz="0" w:space="0" w:color="auto"/>
                        <w:left w:val="none" w:sz="0" w:space="0" w:color="auto"/>
                        <w:bottom w:val="none" w:sz="0" w:space="0" w:color="auto"/>
                        <w:right w:val="none" w:sz="0" w:space="0" w:color="auto"/>
                      </w:divBdr>
                    </w:div>
                    <w:div w:id="1943806012">
                      <w:marLeft w:val="0"/>
                      <w:marRight w:val="0"/>
                      <w:marTop w:val="0"/>
                      <w:marBottom w:val="0"/>
                      <w:divBdr>
                        <w:top w:val="none" w:sz="0" w:space="0" w:color="auto"/>
                        <w:left w:val="none" w:sz="0" w:space="0" w:color="auto"/>
                        <w:bottom w:val="none" w:sz="0" w:space="0" w:color="auto"/>
                        <w:right w:val="none" w:sz="0" w:space="0" w:color="auto"/>
                      </w:divBdr>
                    </w:div>
                  </w:divsChild>
                </w:div>
                <w:div w:id="542639306">
                  <w:marLeft w:val="0"/>
                  <w:marRight w:val="0"/>
                  <w:marTop w:val="0"/>
                  <w:marBottom w:val="0"/>
                  <w:divBdr>
                    <w:top w:val="none" w:sz="0" w:space="0" w:color="auto"/>
                    <w:left w:val="none" w:sz="0" w:space="0" w:color="auto"/>
                    <w:bottom w:val="none" w:sz="0" w:space="0" w:color="auto"/>
                    <w:right w:val="none" w:sz="0" w:space="0" w:color="auto"/>
                  </w:divBdr>
                </w:div>
              </w:divsChild>
            </w:div>
            <w:div w:id="1777405239">
              <w:marLeft w:val="0"/>
              <w:marRight w:val="0"/>
              <w:marTop w:val="240"/>
              <w:marBottom w:val="240"/>
              <w:divBdr>
                <w:top w:val="none" w:sz="0" w:space="0" w:color="auto"/>
                <w:left w:val="none" w:sz="0" w:space="0" w:color="auto"/>
                <w:bottom w:val="none" w:sz="0" w:space="0" w:color="auto"/>
                <w:right w:val="none" w:sz="0" w:space="0" w:color="auto"/>
              </w:divBdr>
            </w:div>
            <w:div w:id="98138785">
              <w:marLeft w:val="0"/>
              <w:marRight w:val="0"/>
              <w:marTop w:val="240"/>
              <w:marBottom w:val="240"/>
              <w:divBdr>
                <w:top w:val="none" w:sz="0" w:space="0" w:color="auto"/>
                <w:left w:val="none" w:sz="0" w:space="0" w:color="auto"/>
                <w:bottom w:val="none" w:sz="0" w:space="0" w:color="auto"/>
                <w:right w:val="none" w:sz="0" w:space="0" w:color="auto"/>
              </w:divBdr>
            </w:div>
            <w:div w:id="503085910">
              <w:marLeft w:val="0"/>
              <w:marRight w:val="0"/>
              <w:marTop w:val="240"/>
              <w:marBottom w:val="240"/>
              <w:divBdr>
                <w:top w:val="none" w:sz="0" w:space="0" w:color="auto"/>
                <w:left w:val="none" w:sz="0" w:space="0" w:color="auto"/>
                <w:bottom w:val="none" w:sz="0" w:space="0" w:color="auto"/>
                <w:right w:val="none" w:sz="0" w:space="0" w:color="auto"/>
              </w:divBdr>
            </w:div>
            <w:div w:id="1345550672">
              <w:marLeft w:val="0"/>
              <w:marRight w:val="0"/>
              <w:marTop w:val="240"/>
              <w:marBottom w:val="240"/>
              <w:divBdr>
                <w:top w:val="none" w:sz="0" w:space="0" w:color="auto"/>
                <w:left w:val="none" w:sz="0" w:space="0" w:color="auto"/>
                <w:bottom w:val="none" w:sz="0" w:space="0" w:color="auto"/>
                <w:right w:val="none" w:sz="0" w:space="0" w:color="auto"/>
              </w:divBdr>
            </w:div>
            <w:div w:id="455948676">
              <w:marLeft w:val="0"/>
              <w:marRight w:val="0"/>
              <w:marTop w:val="240"/>
              <w:marBottom w:val="240"/>
              <w:divBdr>
                <w:top w:val="none" w:sz="0" w:space="0" w:color="auto"/>
                <w:left w:val="none" w:sz="0" w:space="0" w:color="auto"/>
                <w:bottom w:val="none" w:sz="0" w:space="0" w:color="auto"/>
                <w:right w:val="none" w:sz="0" w:space="0" w:color="auto"/>
              </w:divBdr>
            </w:div>
            <w:div w:id="328799738">
              <w:marLeft w:val="0"/>
              <w:marRight w:val="0"/>
              <w:marTop w:val="240"/>
              <w:marBottom w:val="240"/>
              <w:divBdr>
                <w:top w:val="none" w:sz="0" w:space="0" w:color="auto"/>
                <w:left w:val="none" w:sz="0" w:space="0" w:color="auto"/>
                <w:bottom w:val="none" w:sz="0" w:space="0" w:color="auto"/>
                <w:right w:val="none" w:sz="0" w:space="0" w:color="auto"/>
              </w:divBdr>
            </w:div>
            <w:div w:id="811943148">
              <w:marLeft w:val="0"/>
              <w:marRight w:val="0"/>
              <w:marTop w:val="240"/>
              <w:marBottom w:val="240"/>
              <w:divBdr>
                <w:top w:val="none" w:sz="0" w:space="0" w:color="auto"/>
                <w:left w:val="none" w:sz="0" w:space="0" w:color="auto"/>
                <w:bottom w:val="none" w:sz="0" w:space="0" w:color="auto"/>
                <w:right w:val="none" w:sz="0" w:space="0" w:color="auto"/>
              </w:divBdr>
            </w:div>
            <w:div w:id="2017342749">
              <w:marLeft w:val="0"/>
              <w:marRight w:val="0"/>
              <w:marTop w:val="0"/>
              <w:marBottom w:val="0"/>
              <w:divBdr>
                <w:top w:val="none" w:sz="0" w:space="0" w:color="auto"/>
                <w:left w:val="none" w:sz="0" w:space="0" w:color="auto"/>
                <w:bottom w:val="none" w:sz="0" w:space="0" w:color="auto"/>
                <w:right w:val="none" w:sz="0" w:space="0" w:color="auto"/>
              </w:divBdr>
              <w:divsChild>
                <w:div w:id="87773603">
                  <w:marLeft w:val="0"/>
                  <w:marRight w:val="0"/>
                  <w:marTop w:val="0"/>
                  <w:marBottom w:val="0"/>
                  <w:divBdr>
                    <w:top w:val="none" w:sz="0" w:space="0" w:color="auto"/>
                    <w:left w:val="none" w:sz="0" w:space="0" w:color="auto"/>
                    <w:bottom w:val="none" w:sz="0" w:space="0" w:color="auto"/>
                    <w:right w:val="none" w:sz="0" w:space="0" w:color="auto"/>
                  </w:divBdr>
                  <w:divsChild>
                    <w:div w:id="575019513">
                      <w:marLeft w:val="0"/>
                      <w:marRight w:val="0"/>
                      <w:marTop w:val="0"/>
                      <w:marBottom w:val="0"/>
                      <w:divBdr>
                        <w:top w:val="none" w:sz="0" w:space="0" w:color="auto"/>
                        <w:left w:val="none" w:sz="0" w:space="0" w:color="auto"/>
                        <w:bottom w:val="none" w:sz="0" w:space="0" w:color="auto"/>
                        <w:right w:val="none" w:sz="0" w:space="0" w:color="auto"/>
                      </w:divBdr>
                    </w:div>
                    <w:div w:id="821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4671">
              <w:marLeft w:val="0"/>
              <w:marRight w:val="0"/>
              <w:marTop w:val="0"/>
              <w:marBottom w:val="0"/>
              <w:divBdr>
                <w:top w:val="none" w:sz="0" w:space="0" w:color="auto"/>
                <w:left w:val="none" w:sz="0" w:space="0" w:color="auto"/>
                <w:bottom w:val="none" w:sz="0" w:space="0" w:color="auto"/>
                <w:right w:val="none" w:sz="0" w:space="0" w:color="auto"/>
              </w:divBdr>
              <w:divsChild>
                <w:div w:id="686175233">
                  <w:marLeft w:val="0"/>
                  <w:marRight w:val="0"/>
                  <w:marTop w:val="0"/>
                  <w:marBottom w:val="0"/>
                  <w:divBdr>
                    <w:top w:val="none" w:sz="0" w:space="0" w:color="auto"/>
                    <w:left w:val="none" w:sz="0" w:space="0" w:color="auto"/>
                    <w:bottom w:val="none" w:sz="0" w:space="0" w:color="auto"/>
                    <w:right w:val="none" w:sz="0" w:space="0" w:color="auto"/>
                  </w:divBdr>
                  <w:divsChild>
                    <w:div w:id="741100889">
                      <w:marLeft w:val="0"/>
                      <w:marRight w:val="0"/>
                      <w:marTop w:val="0"/>
                      <w:marBottom w:val="0"/>
                      <w:divBdr>
                        <w:top w:val="none" w:sz="0" w:space="0" w:color="auto"/>
                        <w:left w:val="none" w:sz="0" w:space="0" w:color="auto"/>
                        <w:bottom w:val="none" w:sz="0" w:space="0" w:color="auto"/>
                        <w:right w:val="none" w:sz="0" w:space="0" w:color="auto"/>
                      </w:divBdr>
                    </w:div>
                    <w:div w:id="21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3578">
              <w:marLeft w:val="0"/>
              <w:marRight w:val="0"/>
              <w:marTop w:val="0"/>
              <w:marBottom w:val="0"/>
              <w:divBdr>
                <w:top w:val="none" w:sz="0" w:space="0" w:color="auto"/>
                <w:left w:val="none" w:sz="0" w:space="0" w:color="auto"/>
                <w:bottom w:val="none" w:sz="0" w:space="0" w:color="auto"/>
                <w:right w:val="none" w:sz="0" w:space="0" w:color="auto"/>
              </w:divBdr>
              <w:divsChild>
                <w:div w:id="1371034171">
                  <w:marLeft w:val="0"/>
                  <w:marRight w:val="0"/>
                  <w:marTop w:val="0"/>
                  <w:marBottom w:val="0"/>
                  <w:divBdr>
                    <w:top w:val="none" w:sz="0" w:space="0" w:color="auto"/>
                    <w:left w:val="none" w:sz="0" w:space="0" w:color="auto"/>
                    <w:bottom w:val="none" w:sz="0" w:space="0" w:color="auto"/>
                    <w:right w:val="none" w:sz="0" w:space="0" w:color="auto"/>
                  </w:divBdr>
                  <w:divsChild>
                    <w:div w:id="1933972187">
                      <w:marLeft w:val="0"/>
                      <w:marRight w:val="0"/>
                      <w:marTop w:val="0"/>
                      <w:marBottom w:val="0"/>
                      <w:divBdr>
                        <w:top w:val="none" w:sz="0" w:space="0" w:color="auto"/>
                        <w:left w:val="none" w:sz="0" w:space="0" w:color="auto"/>
                        <w:bottom w:val="none" w:sz="0" w:space="0" w:color="auto"/>
                        <w:right w:val="none" w:sz="0" w:space="0" w:color="auto"/>
                      </w:divBdr>
                    </w:div>
                    <w:div w:id="2002271308">
                      <w:marLeft w:val="0"/>
                      <w:marRight w:val="0"/>
                      <w:marTop w:val="0"/>
                      <w:marBottom w:val="0"/>
                      <w:divBdr>
                        <w:top w:val="none" w:sz="0" w:space="0" w:color="auto"/>
                        <w:left w:val="none" w:sz="0" w:space="0" w:color="auto"/>
                        <w:bottom w:val="none" w:sz="0" w:space="0" w:color="auto"/>
                        <w:right w:val="none" w:sz="0" w:space="0" w:color="auto"/>
                      </w:divBdr>
                    </w:div>
                    <w:div w:id="1049036160">
                      <w:marLeft w:val="0"/>
                      <w:marRight w:val="0"/>
                      <w:marTop w:val="0"/>
                      <w:marBottom w:val="0"/>
                      <w:divBdr>
                        <w:top w:val="none" w:sz="0" w:space="0" w:color="auto"/>
                        <w:left w:val="none" w:sz="0" w:space="0" w:color="auto"/>
                        <w:bottom w:val="none" w:sz="0" w:space="0" w:color="auto"/>
                        <w:right w:val="none" w:sz="0" w:space="0" w:color="auto"/>
                      </w:divBdr>
                    </w:div>
                    <w:div w:id="20725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2394">
              <w:marLeft w:val="0"/>
              <w:marRight w:val="0"/>
              <w:marTop w:val="0"/>
              <w:marBottom w:val="0"/>
              <w:divBdr>
                <w:top w:val="none" w:sz="0" w:space="0" w:color="auto"/>
                <w:left w:val="none" w:sz="0" w:space="0" w:color="auto"/>
                <w:bottom w:val="none" w:sz="0" w:space="0" w:color="auto"/>
                <w:right w:val="none" w:sz="0" w:space="0" w:color="auto"/>
              </w:divBdr>
              <w:divsChild>
                <w:div w:id="815338110">
                  <w:marLeft w:val="0"/>
                  <w:marRight w:val="0"/>
                  <w:marTop w:val="0"/>
                  <w:marBottom w:val="0"/>
                  <w:divBdr>
                    <w:top w:val="none" w:sz="0" w:space="0" w:color="auto"/>
                    <w:left w:val="none" w:sz="0" w:space="0" w:color="auto"/>
                    <w:bottom w:val="none" w:sz="0" w:space="0" w:color="auto"/>
                    <w:right w:val="none" w:sz="0" w:space="0" w:color="auto"/>
                  </w:divBdr>
                  <w:divsChild>
                    <w:div w:id="1622414104">
                      <w:marLeft w:val="0"/>
                      <w:marRight w:val="0"/>
                      <w:marTop w:val="0"/>
                      <w:marBottom w:val="0"/>
                      <w:divBdr>
                        <w:top w:val="none" w:sz="0" w:space="0" w:color="auto"/>
                        <w:left w:val="none" w:sz="0" w:space="0" w:color="auto"/>
                        <w:bottom w:val="none" w:sz="0" w:space="0" w:color="auto"/>
                        <w:right w:val="none" w:sz="0" w:space="0" w:color="auto"/>
                      </w:divBdr>
                    </w:div>
                    <w:div w:id="310213703">
                      <w:marLeft w:val="0"/>
                      <w:marRight w:val="0"/>
                      <w:marTop w:val="0"/>
                      <w:marBottom w:val="0"/>
                      <w:divBdr>
                        <w:top w:val="none" w:sz="0" w:space="0" w:color="auto"/>
                        <w:left w:val="none" w:sz="0" w:space="0" w:color="auto"/>
                        <w:bottom w:val="none" w:sz="0" w:space="0" w:color="auto"/>
                        <w:right w:val="none" w:sz="0" w:space="0" w:color="auto"/>
                      </w:divBdr>
                    </w:div>
                    <w:div w:id="1398162359">
                      <w:marLeft w:val="0"/>
                      <w:marRight w:val="0"/>
                      <w:marTop w:val="0"/>
                      <w:marBottom w:val="0"/>
                      <w:divBdr>
                        <w:top w:val="none" w:sz="0" w:space="0" w:color="auto"/>
                        <w:left w:val="none" w:sz="0" w:space="0" w:color="auto"/>
                        <w:bottom w:val="none" w:sz="0" w:space="0" w:color="auto"/>
                        <w:right w:val="none" w:sz="0" w:space="0" w:color="auto"/>
                      </w:divBdr>
                    </w:div>
                    <w:div w:id="1863014860">
                      <w:marLeft w:val="0"/>
                      <w:marRight w:val="0"/>
                      <w:marTop w:val="0"/>
                      <w:marBottom w:val="0"/>
                      <w:divBdr>
                        <w:top w:val="none" w:sz="0" w:space="0" w:color="auto"/>
                        <w:left w:val="none" w:sz="0" w:space="0" w:color="auto"/>
                        <w:bottom w:val="none" w:sz="0" w:space="0" w:color="auto"/>
                        <w:right w:val="none" w:sz="0" w:space="0" w:color="auto"/>
                      </w:divBdr>
                    </w:div>
                    <w:div w:id="240602020">
                      <w:marLeft w:val="0"/>
                      <w:marRight w:val="0"/>
                      <w:marTop w:val="0"/>
                      <w:marBottom w:val="0"/>
                      <w:divBdr>
                        <w:top w:val="none" w:sz="0" w:space="0" w:color="auto"/>
                        <w:left w:val="none" w:sz="0" w:space="0" w:color="auto"/>
                        <w:bottom w:val="none" w:sz="0" w:space="0" w:color="auto"/>
                        <w:right w:val="none" w:sz="0" w:space="0" w:color="auto"/>
                      </w:divBdr>
                    </w:div>
                    <w:div w:id="21258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608">
              <w:marLeft w:val="0"/>
              <w:marRight w:val="0"/>
              <w:marTop w:val="0"/>
              <w:marBottom w:val="0"/>
              <w:divBdr>
                <w:top w:val="none" w:sz="0" w:space="0" w:color="auto"/>
                <w:left w:val="none" w:sz="0" w:space="0" w:color="auto"/>
                <w:bottom w:val="none" w:sz="0" w:space="0" w:color="auto"/>
                <w:right w:val="none" w:sz="0" w:space="0" w:color="auto"/>
              </w:divBdr>
              <w:divsChild>
                <w:div w:id="590044450">
                  <w:marLeft w:val="0"/>
                  <w:marRight w:val="0"/>
                  <w:marTop w:val="0"/>
                  <w:marBottom w:val="0"/>
                  <w:divBdr>
                    <w:top w:val="none" w:sz="0" w:space="0" w:color="auto"/>
                    <w:left w:val="none" w:sz="0" w:space="0" w:color="auto"/>
                    <w:bottom w:val="none" w:sz="0" w:space="0" w:color="auto"/>
                    <w:right w:val="none" w:sz="0" w:space="0" w:color="auto"/>
                  </w:divBdr>
                  <w:divsChild>
                    <w:div w:id="582374624">
                      <w:marLeft w:val="0"/>
                      <w:marRight w:val="0"/>
                      <w:marTop w:val="0"/>
                      <w:marBottom w:val="0"/>
                      <w:divBdr>
                        <w:top w:val="none" w:sz="0" w:space="0" w:color="auto"/>
                        <w:left w:val="none" w:sz="0" w:space="0" w:color="auto"/>
                        <w:bottom w:val="none" w:sz="0" w:space="0" w:color="auto"/>
                        <w:right w:val="none" w:sz="0" w:space="0" w:color="auto"/>
                      </w:divBdr>
                    </w:div>
                    <w:div w:id="637344185">
                      <w:marLeft w:val="0"/>
                      <w:marRight w:val="0"/>
                      <w:marTop w:val="0"/>
                      <w:marBottom w:val="0"/>
                      <w:divBdr>
                        <w:top w:val="none" w:sz="0" w:space="0" w:color="auto"/>
                        <w:left w:val="none" w:sz="0" w:space="0" w:color="auto"/>
                        <w:bottom w:val="none" w:sz="0" w:space="0" w:color="auto"/>
                        <w:right w:val="none" w:sz="0" w:space="0" w:color="auto"/>
                      </w:divBdr>
                    </w:div>
                    <w:div w:id="1517113204">
                      <w:marLeft w:val="0"/>
                      <w:marRight w:val="0"/>
                      <w:marTop w:val="0"/>
                      <w:marBottom w:val="0"/>
                      <w:divBdr>
                        <w:top w:val="none" w:sz="0" w:space="0" w:color="auto"/>
                        <w:left w:val="none" w:sz="0" w:space="0" w:color="auto"/>
                        <w:bottom w:val="none" w:sz="0" w:space="0" w:color="auto"/>
                        <w:right w:val="none" w:sz="0" w:space="0" w:color="auto"/>
                      </w:divBdr>
                    </w:div>
                    <w:div w:id="6162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541">
              <w:marLeft w:val="0"/>
              <w:marRight w:val="0"/>
              <w:marTop w:val="0"/>
              <w:marBottom w:val="0"/>
              <w:divBdr>
                <w:top w:val="none" w:sz="0" w:space="0" w:color="auto"/>
                <w:left w:val="none" w:sz="0" w:space="0" w:color="auto"/>
                <w:bottom w:val="none" w:sz="0" w:space="0" w:color="auto"/>
                <w:right w:val="none" w:sz="0" w:space="0" w:color="auto"/>
              </w:divBdr>
              <w:divsChild>
                <w:div w:id="1700545405">
                  <w:marLeft w:val="0"/>
                  <w:marRight w:val="0"/>
                  <w:marTop w:val="0"/>
                  <w:marBottom w:val="0"/>
                  <w:divBdr>
                    <w:top w:val="none" w:sz="0" w:space="0" w:color="auto"/>
                    <w:left w:val="none" w:sz="0" w:space="0" w:color="auto"/>
                    <w:bottom w:val="none" w:sz="0" w:space="0" w:color="auto"/>
                    <w:right w:val="none" w:sz="0" w:space="0" w:color="auto"/>
                  </w:divBdr>
                  <w:divsChild>
                    <w:div w:id="638461064">
                      <w:marLeft w:val="0"/>
                      <w:marRight w:val="0"/>
                      <w:marTop w:val="0"/>
                      <w:marBottom w:val="0"/>
                      <w:divBdr>
                        <w:top w:val="none" w:sz="0" w:space="0" w:color="auto"/>
                        <w:left w:val="none" w:sz="0" w:space="0" w:color="auto"/>
                        <w:bottom w:val="none" w:sz="0" w:space="0" w:color="auto"/>
                        <w:right w:val="none" w:sz="0" w:space="0" w:color="auto"/>
                      </w:divBdr>
                    </w:div>
                    <w:div w:id="597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118">
              <w:marLeft w:val="0"/>
              <w:marRight w:val="0"/>
              <w:marTop w:val="0"/>
              <w:marBottom w:val="0"/>
              <w:divBdr>
                <w:top w:val="none" w:sz="0" w:space="0" w:color="auto"/>
                <w:left w:val="none" w:sz="0" w:space="0" w:color="auto"/>
                <w:bottom w:val="none" w:sz="0" w:space="0" w:color="auto"/>
                <w:right w:val="none" w:sz="0" w:space="0" w:color="auto"/>
              </w:divBdr>
              <w:divsChild>
                <w:div w:id="74888567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none" w:sz="0" w:space="0" w:color="auto"/>
                        <w:left w:val="none" w:sz="0" w:space="0" w:color="auto"/>
                        <w:bottom w:val="none" w:sz="0" w:space="0" w:color="auto"/>
                        <w:right w:val="none" w:sz="0" w:space="0" w:color="auto"/>
                      </w:divBdr>
                    </w:div>
                  </w:divsChild>
                </w:div>
                <w:div w:id="50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r/dae/negative-binomial-regr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an.r-project.org/web/packages/HSAUR/vignettes/preface.pdf" TargetMode="External"/><Relationship Id="rId5" Type="http://schemas.openxmlformats.org/officeDocument/2006/relationships/hyperlink" Target="https://stats.idre.ucla.edu/r/dae/zinb/" TargetMode="External"/><Relationship Id="rId10" Type="http://schemas.openxmlformats.org/officeDocument/2006/relationships/hyperlink" Target="https://stats.idre.ucla.edu/other/mult-pkg/faq/general/faq-what-are-pseudo-r-squareds/" TargetMode="External"/><Relationship Id="rId4" Type="http://schemas.openxmlformats.org/officeDocument/2006/relationships/webSettings" Target="webSettings.xml"/><Relationship Id="rId9" Type="http://schemas.openxmlformats.org/officeDocument/2006/relationships/hyperlink" Target="https://stats.idre.ucla.edu/r/dae/logi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2990</Words>
  <Characters>17045</Characters>
  <Application>Microsoft Office Word</Application>
  <DocSecurity>0</DocSecurity>
  <Lines>142</Lines>
  <Paragraphs>39</Paragraphs>
  <ScaleCrop>false</ScaleCrop>
  <Company>College of William and Mary</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2017-09-04T16:49:00Z</dcterms:created>
  <dcterms:modified xsi:type="dcterms:W3CDTF">2017-09-04T16:50:00Z</dcterms:modified>
</cp:coreProperties>
</file>