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8A4" w:rsidRDefault="007A4A0A">
      <w:r>
        <w:t>Parental Everyday Stressors Index</w:t>
      </w:r>
    </w:p>
    <w:p w:rsidR="007A4A0A" w:rsidRDefault="007A4A0A" w:rsidP="007A4A0A">
      <w:pPr>
        <w:pStyle w:val="ListParagraph"/>
        <w:numPr>
          <w:ilvl w:val="0"/>
          <w:numId w:val="1"/>
        </w:numPr>
      </w:pPr>
      <w:r>
        <w:t>We don’t have the actual survey, but I believe it is analogous the everyday stressors index in this same folder</w:t>
      </w:r>
    </w:p>
    <w:p w:rsidR="007A4A0A" w:rsidRDefault="007A4A0A" w:rsidP="007A4A0A">
      <w:pPr>
        <w:pStyle w:val="ListParagraph"/>
        <w:numPr>
          <w:ilvl w:val="0"/>
          <w:numId w:val="1"/>
        </w:numPr>
      </w:pPr>
      <w:r>
        <w:t xml:space="preserve">Given a statement like “ concerns about your child’s health”, parents rate their level of stress on a 4 point scale where </w:t>
      </w:r>
      <w:bookmarkStart w:id="0" w:name="_GoBack"/>
      <w:bookmarkEnd w:id="0"/>
      <w:r>
        <w:t>1=not stressed, 4=extremely stressed</w:t>
      </w:r>
    </w:p>
    <w:sectPr w:rsidR="007A4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D4363"/>
    <w:multiLevelType w:val="hybridMultilevel"/>
    <w:tmpl w:val="C30C5CE2"/>
    <w:lvl w:ilvl="0" w:tplc="C61248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A0A"/>
    <w:rsid w:val="007A4A0A"/>
    <w:rsid w:val="0096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A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Jingwen Hu</dc:creator>
  <cp:lastModifiedBy>Jingwen Hu</cp:lastModifiedBy>
  <cp:revision>1</cp:revision>
  <dcterms:created xsi:type="dcterms:W3CDTF">2012-03-30T18:35:00Z</dcterms:created>
  <dcterms:modified xsi:type="dcterms:W3CDTF">2012-03-30T18:37:00Z</dcterms:modified>
</cp:coreProperties>
</file>