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164D1D36" w:rsidR="006E32E8" w:rsidRDefault="002C26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人工智能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6FDC9318" w:rsidR="006E32E8" w:rsidRDefault="00777D46">
            <w:pPr>
              <w:pStyle w:val="a0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实验一：</w:t>
            </w:r>
            <w:bookmarkStart w:id="0" w:name="_GoBack"/>
            <w:bookmarkEnd w:id="0"/>
            <w:r w:rsidR="00A61C08">
              <w:rPr>
                <w:rFonts w:ascii="SimHei" w:eastAsia="SimHei" w:hint="eastAsia"/>
                <w:bCs/>
                <w:sz w:val="30"/>
                <w:szCs w:val="30"/>
              </w:rPr>
              <w:t>命题逻辑归结推理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41607550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081243C" w14:textId="25A5BC17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完成时间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557B8FB" w14:textId="77777777" w:rsidR="00746C35" w:rsidRDefault="00746C35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0055FBED" w:rsidR="004501F0" w:rsidRDefault="006E32E8" w:rsidP="00E24BE4">
      <w:pPr>
        <w:jc w:val="center"/>
        <w:rPr>
          <w:rFonts w:ascii="SimHei" w:eastAsia="SimHei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 xml:space="preserve">2024 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r w:rsidR="00E24BE4">
        <w:rPr>
          <w:rFonts w:ascii="SimHei" w:eastAsia="SimHei" w:hint="eastAsia"/>
          <w:sz w:val="48"/>
          <w:szCs w:val="48"/>
        </w:rPr>
        <w:lastRenderedPageBreak/>
        <w:t>实验题目</w:t>
      </w:r>
    </w:p>
    <w:p w14:paraId="36FCD791" w14:textId="77777777" w:rsidR="00B34397" w:rsidRPr="00B34397" w:rsidRDefault="003958D4" w:rsidP="00B34397">
      <w:pPr>
        <w:spacing w:line="360" w:lineRule="auto"/>
        <w:rPr>
          <w:rFonts w:ascii="Songti TC Light" w:eastAsia="Songti TC Light" w:hAnsi="Songti TC Light" w:hint="eastAsia"/>
          <w:sz w:val="24"/>
        </w:rPr>
      </w:pPr>
      <w:r w:rsidRPr="00A57B94">
        <w:rPr>
          <w:rFonts w:ascii="Songti TC Light" w:eastAsia="Songti TC Light" w:hAnsi="Songti TC Light"/>
          <w:b/>
          <w:bCs/>
          <w:sz w:val="24"/>
        </w:rPr>
        <w:t xml:space="preserve">1. </w:t>
      </w:r>
      <w:r w:rsidRPr="00A57B94">
        <w:rPr>
          <w:rFonts w:ascii="Songti TC Light" w:eastAsia="Songti TC Light" w:hAnsi="Songti TC Light" w:hint="eastAsia"/>
          <w:b/>
          <w:bCs/>
          <w:sz w:val="24"/>
        </w:rPr>
        <w:t>实验目的：</w:t>
      </w:r>
      <w:r w:rsidR="00B34397" w:rsidRPr="00B34397">
        <w:rPr>
          <w:rFonts w:ascii="Songti TC Light" w:eastAsia="Songti TC Light" w:hAnsi="Songti TC Light" w:hint="eastAsia"/>
          <w:sz w:val="24"/>
        </w:rPr>
        <w:t>归结演绎推理是一种基于逻辑反证法的机械化定理证明方法。其基本思想是把永真性的证明转化为不可满足性的证明。</w:t>
      </w:r>
    </w:p>
    <w:p w14:paraId="1CE69CC9" w14:textId="14F32034" w:rsidR="00B34397" w:rsidRPr="00B34397" w:rsidRDefault="00B34397" w:rsidP="00B34397">
      <w:pPr>
        <w:spacing w:line="360" w:lineRule="auto"/>
        <w:rPr>
          <w:rFonts w:ascii="Songti TC Light" w:eastAsia="Songti TC Light" w:hAnsi="Songti TC Light" w:hint="eastAsia"/>
          <w:sz w:val="24"/>
        </w:rPr>
      </w:pPr>
      <w:r w:rsidRPr="00B34397">
        <w:rPr>
          <w:rFonts w:ascii="Songti TC Light" w:eastAsia="Songti TC Light" w:hAnsi="Songti TC Light" w:hint="eastAsia"/>
          <w:sz w:val="24"/>
        </w:rPr>
        <w:t>即：要证明P</w:t>
      </w:r>
      <m:oMath>
        <m:r>
          <m:rPr>
            <m:sty m:val="p"/>
          </m:rPr>
          <w:rPr>
            <w:rFonts w:ascii="Cambria Math" w:eastAsia="Songti TC Light" w:hAnsi="Cambria Math"/>
            <w:sz w:val="24"/>
          </w:rPr>
          <m:t>→</m:t>
        </m:r>
      </m:oMath>
      <w:r w:rsidRPr="00B34397">
        <w:rPr>
          <w:rFonts w:ascii="Songti TC Light" w:eastAsia="Songti TC Light" w:hAnsi="Songti TC Light" w:hint="eastAsia"/>
          <w:sz w:val="24"/>
        </w:rPr>
        <w:t>Q永真，只要能够证明P∧</w:t>
      </w:r>
      <m:oMath>
        <m:r>
          <m:rPr>
            <m:sty m:val="p"/>
          </m:rPr>
          <w:rPr>
            <w:rFonts w:ascii="Cambria Math" w:eastAsia="Songti TC Light" w:hAnsi="Cambria Math"/>
            <w:sz w:val="24"/>
          </w:rPr>
          <m:t>¬</m:t>
        </m:r>
      </m:oMath>
      <w:r w:rsidRPr="00B34397">
        <w:rPr>
          <w:rFonts w:ascii="Songti TC Light" w:eastAsia="Songti TC Light" w:hAnsi="Songti TC Light" w:hint="eastAsia"/>
          <w:sz w:val="24"/>
        </w:rPr>
        <w:t>Q为不可满足即可。</w:t>
      </w:r>
    </w:p>
    <w:p w14:paraId="7DAE6BF7" w14:textId="3C467796" w:rsidR="000A3185" w:rsidRDefault="00B34397" w:rsidP="00B34397">
      <w:pPr>
        <w:spacing w:line="360" w:lineRule="auto"/>
        <w:rPr>
          <w:rFonts w:ascii="Songti TC Light" w:eastAsia="Songti TC Light" w:hAnsi="Songti TC Light"/>
          <w:sz w:val="24"/>
        </w:rPr>
      </w:pPr>
      <w:r w:rsidRPr="00B34397">
        <w:rPr>
          <w:rFonts w:ascii="Songti TC Light" w:eastAsia="Songti TC Light" w:hAnsi="Songti TC Light" w:hint="eastAsia"/>
          <w:sz w:val="24"/>
        </w:rPr>
        <w:t>谓词公式不可满足的充要条件是其子句集不可满足，因此，要把谓词公式转换为子句集，再用鲁滨逊归结原理求解子句集是否不可满足。如果子句集不可满足，则P</w:t>
      </w:r>
      <m:oMath>
        <m:r>
          <m:rPr>
            <m:sty m:val="p"/>
          </m:rPr>
          <w:rPr>
            <w:rFonts w:ascii="Cambria Math" w:eastAsia="Songti TC Light" w:hAnsi="Cambria Math"/>
            <w:sz w:val="24"/>
          </w:rPr>
          <m:t>→</m:t>
        </m:r>
      </m:oMath>
      <w:r w:rsidRPr="00B34397">
        <w:rPr>
          <w:rFonts w:ascii="Songti TC Light" w:eastAsia="Songti TC Light" w:hAnsi="Songti TC Light" w:hint="eastAsia"/>
          <w:sz w:val="24"/>
        </w:rPr>
        <w:t>Q永真。</w:t>
      </w:r>
    </w:p>
    <w:p w14:paraId="1E3D9097" w14:textId="0A74A9BC" w:rsidR="00A57B94" w:rsidRPr="00A57B94" w:rsidRDefault="00A57B94" w:rsidP="00A57B94">
      <w:pPr>
        <w:spacing w:line="360" w:lineRule="auto"/>
        <w:rPr>
          <w:rFonts w:ascii="Songti TC Light" w:eastAsia="Songti TC Light" w:hAnsi="Songti TC Light" w:hint="eastAsia"/>
          <w:b/>
          <w:bCs/>
          <w:sz w:val="24"/>
        </w:rPr>
      </w:pPr>
      <w:r w:rsidRPr="00A57B94">
        <w:rPr>
          <w:rFonts w:ascii="Songti TC Light" w:eastAsia="Songti TC Light" w:hAnsi="Songti TC Light"/>
          <w:b/>
          <w:bCs/>
          <w:sz w:val="24"/>
        </w:rPr>
        <w:t xml:space="preserve">2. </w:t>
      </w:r>
      <w:r w:rsidRPr="00A57B94">
        <w:rPr>
          <w:rFonts w:ascii="Songti TC Light" w:eastAsia="Songti TC Light" w:hAnsi="Songti TC Light" w:hint="eastAsia"/>
          <w:b/>
          <w:bCs/>
          <w:sz w:val="24"/>
        </w:rPr>
        <w:t>算法介绍</w:t>
      </w:r>
    </w:p>
    <w:p w14:paraId="3AE0BF9B" w14:textId="77777777" w:rsidR="00A57B94" w:rsidRPr="00A57B94" w:rsidRDefault="00A57B94" w:rsidP="00A57B94">
      <w:pPr>
        <w:spacing w:line="360" w:lineRule="auto"/>
        <w:rPr>
          <w:rFonts w:ascii="Songti TC Light" w:eastAsia="Songti TC Light" w:hAnsi="Songti TC Light" w:hint="eastAsia"/>
          <w:sz w:val="24"/>
        </w:rPr>
      </w:pPr>
      <w:r w:rsidRPr="00A57B94">
        <w:rPr>
          <w:rFonts w:ascii="Songti TC Light" w:eastAsia="Songti TC Light" w:hAnsi="Songti TC Light" w:hint="eastAsia"/>
          <w:sz w:val="24"/>
        </w:rPr>
        <w:t>谓词公式化为子句集</w:t>
      </w:r>
    </w:p>
    <w:p w14:paraId="5B23737A" w14:textId="773BF472" w:rsidR="00A57B94" w:rsidRPr="00A57B94" w:rsidRDefault="00A57B94" w:rsidP="00DC40E2">
      <w:pPr>
        <w:spacing w:line="360" w:lineRule="auto"/>
        <w:ind w:left="420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sz w:val="24"/>
        </w:rPr>
        <w:t>2.</w:t>
      </w:r>
      <w:r w:rsidRPr="00A57B94">
        <w:rPr>
          <w:rFonts w:ascii="Songti TC Light" w:eastAsia="Songti TC Light" w:hAnsi="Songti TC Light" w:hint="eastAsia"/>
          <w:sz w:val="24"/>
        </w:rPr>
        <w:t>1.原子谓词公式：一个不能再分解的命题</w:t>
      </w:r>
    </w:p>
    <w:p w14:paraId="7A11E4CF" w14:textId="55AC5F15" w:rsidR="00A57B94" w:rsidRPr="00A57B94" w:rsidRDefault="00A57B94" w:rsidP="00DC40E2">
      <w:pPr>
        <w:spacing w:line="360" w:lineRule="auto"/>
        <w:ind w:left="420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sz w:val="24"/>
        </w:rPr>
        <w:t>2.</w:t>
      </w:r>
      <w:r w:rsidRPr="00A57B94">
        <w:rPr>
          <w:rFonts w:ascii="Songti TC Light" w:eastAsia="Songti TC Light" w:hAnsi="Songti TC Light" w:hint="eastAsia"/>
          <w:sz w:val="24"/>
        </w:rPr>
        <w:t>2.文字：原子谓词公式及其否定</w:t>
      </w:r>
    </w:p>
    <w:p w14:paraId="1B83E312" w14:textId="73E2B415" w:rsidR="00A57B94" w:rsidRPr="00A57B94" w:rsidRDefault="00A57B94" w:rsidP="00DC40E2">
      <w:pPr>
        <w:pStyle w:val="ListParagraph"/>
        <w:numPr>
          <w:ilvl w:val="0"/>
          <w:numId w:val="1"/>
        </w:numPr>
        <w:spacing w:line="360" w:lineRule="auto"/>
        <w:ind w:left="1140"/>
        <w:rPr>
          <w:rFonts w:ascii="Songti TC Light" w:eastAsia="Songti TC Light" w:hAnsi="Songti TC Light" w:hint="eastAsia"/>
          <w:sz w:val="24"/>
        </w:rPr>
      </w:pPr>
      <w:r w:rsidRPr="00A57B94">
        <w:rPr>
          <w:rFonts w:ascii="Songti TC Light" w:eastAsia="Songti TC Light" w:hAnsi="Songti TC Light" w:hint="eastAsia"/>
          <w:sz w:val="24"/>
        </w:rPr>
        <w:t>正文字；P</w:t>
      </w:r>
    </w:p>
    <w:p w14:paraId="2DAAE569" w14:textId="202490C4" w:rsidR="00A57B94" w:rsidRPr="00A57B94" w:rsidRDefault="00A57B94" w:rsidP="00DC40E2">
      <w:pPr>
        <w:pStyle w:val="ListParagraph"/>
        <w:numPr>
          <w:ilvl w:val="0"/>
          <w:numId w:val="1"/>
        </w:numPr>
        <w:spacing w:line="360" w:lineRule="auto"/>
        <w:ind w:left="1140"/>
        <w:rPr>
          <w:rFonts w:ascii="Songti TC Light" w:eastAsia="Songti TC Light" w:hAnsi="Songti TC Light" w:hint="eastAsia"/>
          <w:sz w:val="24"/>
        </w:rPr>
      </w:pPr>
      <w:r w:rsidRPr="00A57B94">
        <w:rPr>
          <w:rFonts w:ascii="Songti TC Light" w:eastAsia="Songti TC Light" w:hAnsi="Songti TC Light" w:hint="eastAsia"/>
          <w:sz w:val="24"/>
        </w:rPr>
        <w:t>负文字：</w:t>
      </w:r>
      <m:oMath>
        <m:r>
          <m:rPr>
            <m:sty m:val="p"/>
          </m:rPr>
          <w:rPr>
            <w:rFonts w:ascii="Cambria Math" w:eastAsia="Songti TC Light" w:hAnsi="Cambria Math"/>
            <w:sz w:val="24"/>
          </w:rPr>
          <m:t>¬</m:t>
        </m:r>
      </m:oMath>
      <w:r w:rsidRPr="00A57B94">
        <w:rPr>
          <w:rFonts w:ascii="Songti TC Light" w:eastAsia="Songti TC Light" w:hAnsi="Songti TC Light" w:hint="eastAsia"/>
          <w:sz w:val="24"/>
        </w:rPr>
        <w:t xml:space="preserve"> </w:t>
      </w:r>
      <w:r w:rsidRPr="00A57B94">
        <w:rPr>
          <w:rFonts w:ascii="Songti TC Light" w:eastAsia="Songti TC Light" w:hAnsi="Songti TC Light" w:hint="eastAsia"/>
          <w:sz w:val="24"/>
        </w:rPr>
        <w:t>P</w:t>
      </w:r>
    </w:p>
    <w:p w14:paraId="102FA5A5" w14:textId="5CEE557F" w:rsidR="00A57B94" w:rsidRPr="00A57B94" w:rsidRDefault="00A57B94" w:rsidP="00DC40E2">
      <w:pPr>
        <w:pStyle w:val="ListParagraph"/>
        <w:numPr>
          <w:ilvl w:val="0"/>
          <w:numId w:val="1"/>
        </w:numPr>
        <w:spacing w:line="360" w:lineRule="auto"/>
        <w:ind w:left="1140"/>
        <w:rPr>
          <w:rFonts w:ascii="Songti TC Light" w:eastAsia="Songti TC Light" w:hAnsi="Songti TC Light" w:hint="eastAsia"/>
          <w:sz w:val="24"/>
        </w:rPr>
      </w:pPr>
      <w:r w:rsidRPr="00A57B94">
        <w:rPr>
          <w:rFonts w:ascii="Songti TC Light" w:eastAsia="Songti TC Light" w:hAnsi="Songti TC Light" w:hint="eastAsia"/>
          <w:sz w:val="24"/>
        </w:rPr>
        <w:t>正文字、负文字互补</w:t>
      </w:r>
    </w:p>
    <w:p w14:paraId="0EF25CC6" w14:textId="7AF8DE51" w:rsidR="00A57B94" w:rsidRPr="00A57B94" w:rsidRDefault="00A57B94" w:rsidP="00DC40E2">
      <w:pPr>
        <w:spacing w:line="360" w:lineRule="auto"/>
        <w:ind w:left="420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sz w:val="24"/>
        </w:rPr>
        <w:t>2.</w:t>
      </w:r>
      <w:r w:rsidRPr="00A57B94">
        <w:rPr>
          <w:rFonts w:ascii="Songti TC Light" w:eastAsia="Songti TC Light" w:hAnsi="Songti TC Light" w:hint="eastAsia"/>
          <w:sz w:val="24"/>
        </w:rPr>
        <w:t>3.子句：任何文字的析取式。（任何文字本身也是子句）</w:t>
      </w:r>
    </w:p>
    <w:p w14:paraId="02DDC364" w14:textId="5A7D64E1" w:rsidR="00A57B94" w:rsidRPr="00A57B94" w:rsidRDefault="00A57B94" w:rsidP="00DC40E2">
      <w:pPr>
        <w:spacing w:line="360" w:lineRule="auto"/>
        <w:ind w:left="420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sz w:val="24"/>
        </w:rPr>
        <w:t>2.</w:t>
      </w:r>
      <w:r w:rsidRPr="00A57B94">
        <w:rPr>
          <w:rFonts w:ascii="Songti TC Light" w:eastAsia="Songti TC Light" w:hAnsi="Songti TC Light" w:hint="eastAsia"/>
          <w:sz w:val="24"/>
        </w:rPr>
        <w:t>4.空子句(N</w:t>
      </w:r>
      <w:r w:rsidR="00DC40E2">
        <w:rPr>
          <w:rFonts w:ascii="Songti TC Light" w:eastAsia="Songti TC Light" w:hAnsi="Songti TC Light" w:hint="eastAsia"/>
          <w:sz w:val="24"/>
        </w:rPr>
        <w:t>I</w:t>
      </w:r>
      <w:r w:rsidRPr="00A57B94">
        <w:rPr>
          <w:rFonts w:ascii="Songti TC Light" w:eastAsia="Songti TC Light" w:hAnsi="Songti TC Light" w:hint="eastAsia"/>
          <w:sz w:val="24"/>
        </w:rPr>
        <w:t>L):不包含任何文字的子句</w:t>
      </w:r>
    </w:p>
    <w:p w14:paraId="109D944B" w14:textId="79CCD8F5" w:rsidR="00A57B94" w:rsidRPr="00A57B94" w:rsidRDefault="00A57B94" w:rsidP="00DC40E2">
      <w:pPr>
        <w:spacing w:line="360" w:lineRule="auto"/>
        <w:ind w:left="420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sz w:val="24"/>
        </w:rPr>
        <w:t>2.</w:t>
      </w:r>
      <w:r w:rsidRPr="00A57B94">
        <w:rPr>
          <w:rFonts w:ascii="Songti TC Light" w:eastAsia="Songti TC Light" w:hAnsi="Songti TC Light" w:hint="eastAsia"/>
          <w:sz w:val="24"/>
        </w:rPr>
        <w:t>5.空子句是永假的。不可满足的</w:t>
      </w:r>
    </w:p>
    <w:p w14:paraId="766682D1" w14:textId="3C643CA8" w:rsidR="00A61C08" w:rsidRDefault="00A57B94" w:rsidP="00DC40E2">
      <w:pPr>
        <w:spacing w:line="360" w:lineRule="auto"/>
        <w:ind w:left="420"/>
        <w:rPr>
          <w:rFonts w:ascii="Songti TC Light" w:eastAsia="Songti TC Light" w:hAnsi="Songti TC Light"/>
          <w:sz w:val="24"/>
        </w:rPr>
      </w:pPr>
      <w:r>
        <w:rPr>
          <w:rFonts w:ascii="Songti TC Light" w:eastAsia="Songti TC Light" w:hAnsi="Songti TC Light"/>
          <w:sz w:val="24"/>
        </w:rPr>
        <w:t>2.</w:t>
      </w:r>
      <w:r w:rsidRPr="00A57B94">
        <w:rPr>
          <w:rFonts w:ascii="Songti TC Light" w:eastAsia="Songti TC Light" w:hAnsi="Songti TC Light" w:hint="eastAsia"/>
          <w:sz w:val="24"/>
        </w:rPr>
        <w:t>6.子句集：由子句构成的集合</w:t>
      </w:r>
    </w:p>
    <w:p w14:paraId="6C77DC16" w14:textId="56ED3E73" w:rsidR="006153A2" w:rsidRDefault="006153A2" w:rsidP="006153A2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r w:rsidRPr="006153A2">
        <w:rPr>
          <w:rFonts w:ascii="Songti TC Light" w:eastAsia="Songti TC Light" w:hAnsi="Songti TC Light"/>
          <w:b/>
          <w:bCs/>
          <w:sz w:val="24"/>
        </w:rPr>
        <w:t>3.</w:t>
      </w:r>
      <w:r w:rsidRPr="006153A2">
        <w:rPr>
          <w:rFonts w:ascii="Songti TC Light" w:eastAsia="Songti TC Light" w:hAnsi="Songti TC Light" w:hint="eastAsia"/>
          <w:b/>
          <w:bCs/>
          <w:sz w:val="24"/>
        </w:rPr>
        <w:t xml:space="preserve"> 实验步骤</w:t>
      </w:r>
    </w:p>
    <w:p w14:paraId="711F0CF0" w14:textId="4F37A748" w:rsidR="006153A2" w:rsidRPr="006153A2" w:rsidRDefault="006153A2" w:rsidP="006153A2">
      <w:pPr>
        <w:spacing w:line="360" w:lineRule="auto"/>
        <w:ind w:left="420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sz w:val="24"/>
        </w:rPr>
        <w:t>3.</w:t>
      </w:r>
      <w:r w:rsidRPr="006153A2">
        <w:rPr>
          <w:rFonts w:ascii="Songti TC Light" w:eastAsia="Songti TC Light" w:hAnsi="Songti TC Light" w:hint="eastAsia"/>
          <w:sz w:val="24"/>
        </w:rPr>
        <w:t>1.文本读取</w:t>
      </w:r>
    </w:p>
    <w:p w14:paraId="4F403CFC" w14:textId="420A3EC1" w:rsidR="006153A2" w:rsidRPr="006153A2" w:rsidRDefault="006153A2" w:rsidP="006153A2">
      <w:pPr>
        <w:spacing w:line="360" w:lineRule="auto"/>
        <w:ind w:left="420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sz w:val="24"/>
        </w:rPr>
        <w:t>3.</w:t>
      </w:r>
      <w:r w:rsidRPr="006153A2">
        <w:rPr>
          <w:rFonts w:ascii="Songti TC Light" w:eastAsia="Songti TC Light" w:hAnsi="Songti TC Light" w:hint="eastAsia"/>
          <w:sz w:val="24"/>
        </w:rPr>
        <w:t>2.保存子句集</w:t>
      </w:r>
    </w:p>
    <w:p w14:paraId="6E707BAA" w14:textId="1E165146" w:rsidR="006153A2" w:rsidRPr="006153A2" w:rsidRDefault="006153A2" w:rsidP="006153A2">
      <w:pPr>
        <w:spacing w:line="360" w:lineRule="auto"/>
        <w:ind w:left="420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sz w:val="24"/>
        </w:rPr>
        <w:t>3.</w:t>
      </w:r>
      <w:r w:rsidRPr="006153A2">
        <w:rPr>
          <w:rFonts w:ascii="Songti TC Light" w:eastAsia="Songti TC Light" w:hAnsi="Songti TC Light" w:hint="eastAsia"/>
          <w:sz w:val="24"/>
        </w:rPr>
        <w:t>3.命题逻辑归结：在出现一个矛盾或无任何进展（得不到新子句）之前执行</w:t>
      </w:r>
    </w:p>
    <w:p w14:paraId="6C452D14" w14:textId="33045E16" w:rsidR="006153A2" w:rsidRPr="006153A2" w:rsidRDefault="006153A2" w:rsidP="006153A2">
      <w:pPr>
        <w:pStyle w:val="ListParagraph"/>
        <w:numPr>
          <w:ilvl w:val="0"/>
          <w:numId w:val="2"/>
        </w:numPr>
        <w:spacing w:line="360" w:lineRule="auto"/>
        <w:rPr>
          <w:rFonts w:ascii="Songti TC Light" w:eastAsia="Songti TC Light" w:hAnsi="Songti TC Light" w:hint="eastAsia"/>
          <w:sz w:val="24"/>
        </w:rPr>
      </w:pPr>
      <w:r w:rsidRPr="006153A2">
        <w:rPr>
          <w:rFonts w:ascii="Songti TC Light" w:eastAsia="Songti TC Light" w:hAnsi="Songti TC Light" w:hint="eastAsia"/>
          <w:sz w:val="24"/>
        </w:rPr>
        <w:lastRenderedPageBreak/>
        <w:t>从子句集中选一对亲本子句（两个子句分别包含某个文字的正文字，另外一个包含负文字）</w:t>
      </w:r>
    </w:p>
    <w:p w14:paraId="34DF5014" w14:textId="499A3474" w:rsidR="006153A2" w:rsidRPr="006153A2" w:rsidRDefault="006153A2" w:rsidP="006153A2">
      <w:pPr>
        <w:pStyle w:val="ListParagraph"/>
        <w:numPr>
          <w:ilvl w:val="0"/>
          <w:numId w:val="2"/>
        </w:numPr>
        <w:spacing w:line="360" w:lineRule="auto"/>
        <w:rPr>
          <w:rFonts w:ascii="Songti TC Light" w:eastAsia="Songti TC Light" w:hAnsi="Songti TC Light" w:hint="eastAsia"/>
          <w:sz w:val="24"/>
        </w:rPr>
      </w:pPr>
      <w:r w:rsidRPr="006153A2">
        <w:rPr>
          <w:rFonts w:ascii="Songti TC Light" w:eastAsia="Songti TC Light" w:hAnsi="Songti TC Light" w:hint="eastAsia"/>
          <w:sz w:val="24"/>
        </w:rPr>
        <w:t>将亲本子句对归结成一个归结式：</w:t>
      </w:r>
    </w:p>
    <w:p w14:paraId="760FD3D2" w14:textId="3BDB2467" w:rsidR="006153A2" w:rsidRPr="006153A2" w:rsidRDefault="006153A2" w:rsidP="006153A2">
      <w:pPr>
        <w:pStyle w:val="ListParagraph"/>
        <w:numPr>
          <w:ilvl w:val="0"/>
          <w:numId w:val="2"/>
        </w:numPr>
        <w:spacing w:line="360" w:lineRule="auto"/>
        <w:rPr>
          <w:rFonts w:ascii="Songti TC Light" w:eastAsia="Songti TC Light" w:hAnsi="Songti TC Light" w:hint="eastAsia"/>
          <w:sz w:val="24"/>
        </w:rPr>
      </w:pPr>
      <w:r w:rsidRPr="006153A2">
        <w:rPr>
          <w:rFonts w:ascii="Songti TC Light" w:eastAsia="Songti TC Light" w:hAnsi="Songti TC Light" w:hint="eastAsia"/>
          <w:sz w:val="24"/>
        </w:rPr>
        <w:t>若归结式为非空子句，将其加入子句集；若到归结式为空子句，则归结结束。</w:t>
      </w:r>
    </w:p>
    <w:p w14:paraId="6681AC06" w14:textId="069C5B17" w:rsidR="006153A2" w:rsidRDefault="006153A2" w:rsidP="006153A2">
      <w:pPr>
        <w:spacing w:line="360" w:lineRule="auto"/>
        <w:ind w:left="420"/>
        <w:rPr>
          <w:rFonts w:ascii="Songti TC Light" w:eastAsia="Songti TC Light" w:hAnsi="Songti TC Light"/>
          <w:sz w:val="24"/>
        </w:rPr>
      </w:pPr>
      <w:r>
        <w:rPr>
          <w:rFonts w:ascii="Songti TC Light" w:eastAsia="Songti TC Light" w:hAnsi="Songti TC Light"/>
          <w:sz w:val="24"/>
        </w:rPr>
        <w:t>3.</w:t>
      </w:r>
      <w:r w:rsidRPr="006153A2">
        <w:rPr>
          <w:rFonts w:ascii="Songti TC Light" w:eastAsia="Songti TC Light" w:hAnsi="Songti TC Light" w:hint="eastAsia"/>
          <w:sz w:val="24"/>
        </w:rPr>
        <w:t>4.读取文本进行归结</w:t>
      </w:r>
    </w:p>
    <w:p w14:paraId="375F326F" w14:textId="1FEB3ABB" w:rsidR="00DA6BE5" w:rsidRDefault="00DA6BE5" w:rsidP="006153A2">
      <w:pPr>
        <w:spacing w:line="360" w:lineRule="auto"/>
        <w:ind w:left="420"/>
        <w:rPr>
          <w:rFonts w:ascii="Songti TC Light" w:eastAsia="Songti TC Light" w:hAnsi="Songti TC Light"/>
          <w:sz w:val="24"/>
        </w:rPr>
      </w:pPr>
      <w:r>
        <w:rPr>
          <w:rFonts w:ascii="Songti TC Light" w:eastAsia="Songti TC Light" w:hAnsi="Songti TC Light"/>
          <w:sz w:val="24"/>
        </w:rPr>
        <w:t xml:space="preserve">4. </w:t>
      </w:r>
      <w:r>
        <w:rPr>
          <w:rFonts w:ascii="Songti TC Light" w:eastAsia="Songti TC Light" w:hAnsi="Songti TC Light" w:hint="eastAsia"/>
          <w:sz w:val="24"/>
        </w:rPr>
        <w:t>实验代码</w:t>
      </w:r>
    </w:p>
    <w:p w14:paraId="1E38CC29" w14:textId="3C4FFEC3" w:rsidR="00DA6BE5" w:rsidRDefault="00DA6BE5" w:rsidP="006153A2">
      <w:pPr>
        <w:spacing w:line="360" w:lineRule="auto"/>
        <w:ind w:left="420"/>
        <w:rPr>
          <w:rFonts w:ascii="Songti TC Light" w:eastAsia="Songti TC Light" w:hAnsi="Songti TC Light"/>
          <w:sz w:val="24"/>
        </w:rPr>
      </w:pPr>
      <w:r>
        <w:rPr>
          <w:rFonts w:ascii="Songti TC Light" w:eastAsia="Songti TC Light" w:hAnsi="Songti TC Light"/>
          <w:sz w:val="24"/>
        </w:rPr>
        <w:t xml:space="preserve">5. </w:t>
      </w:r>
      <w:r>
        <w:rPr>
          <w:rFonts w:ascii="Songti TC Light" w:eastAsia="Songti TC Light" w:hAnsi="Songti TC Light" w:hint="eastAsia"/>
          <w:sz w:val="24"/>
        </w:rPr>
        <w:t>实验结果</w:t>
      </w:r>
    </w:p>
    <w:p w14:paraId="63ED4F76" w14:textId="3FC021CE" w:rsidR="00DA6BE5" w:rsidRPr="006153A2" w:rsidRDefault="00DA6BE5" w:rsidP="006153A2">
      <w:pPr>
        <w:spacing w:line="360" w:lineRule="auto"/>
        <w:ind w:left="420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sz w:val="24"/>
        </w:rPr>
        <w:t xml:space="preserve">6. </w:t>
      </w:r>
      <w:r>
        <w:rPr>
          <w:rFonts w:ascii="Songti TC Light" w:eastAsia="Songti TC Light" w:hAnsi="Songti TC Light" w:hint="eastAsia"/>
          <w:sz w:val="24"/>
        </w:rPr>
        <w:t>实验总结</w:t>
      </w:r>
    </w:p>
    <w:sectPr w:rsidR="00DA6BE5" w:rsidRPr="006153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A3185"/>
    <w:rsid w:val="0010532A"/>
    <w:rsid w:val="00172A27"/>
    <w:rsid w:val="002C2695"/>
    <w:rsid w:val="003958D4"/>
    <w:rsid w:val="00421DC1"/>
    <w:rsid w:val="004501F0"/>
    <w:rsid w:val="006153A2"/>
    <w:rsid w:val="006E32E8"/>
    <w:rsid w:val="00746C35"/>
    <w:rsid w:val="00777D46"/>
    <w:rsid w:val="007F6465"/>
    <w:rsid w:val="0085689F"/>
    <w:rsid w:val="008B1170"/>
    <w:rsid w:val="00A57B94"/>
    <w:rsid w:val="00A61C08"/>
    <w:rsid w:val="00B03251"/>
    <w:rsid w:val="00B34397"/>
    <w:rsid w:val="00DA6BE5"/>
    <w:rsid w:val="00DC40E2"/>
    <w:rsid w:val="00DF0D64"/>
    <w:rsid w:val="00E07A23"/>
    <w:rsid w:val="00E24BE4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</Words>
  <Characters>542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19</cp:revision>
  <dcterms:created xsi:type="dcterms:W3CDTF">2024-09-11T15:31:00Z</dcterms:created>
  <dcterms:modified xsi:type="dcterms:W3CDTF">2025-03-18T03:00:00Z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