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860B7" w14:textId="77777777" w:rsidR="006E32E8" w:rsidRDefault="0010532A">
      <w:pPr>
        <w:pStyle w:val="a"/>
        <w:rPr>
          <w:rFonts w:ascii="STXingkai" w:eastAsia="STXingkai"/>
          <w:b w:val="0"/>
          <w:color w:val="000000"/>
          <w:sz w:val="96"/>
          <w:szCs w:val="96"/>
        </w:rPr>
      </w:pPr>
      <w:r>
        <w:rPr>
          <w:rFonts w:ascii="STXingkai" w:eastAsia="STXingkai" w:hint="eastAsia"/>
          <w:b w:val="0"/>
          <w:noProof/>
          <w:color w:val="000000"/>
          <w:sz w:val="96"/>
          <w:szCs w:val="96"/>
        </w:rPr>
        <w:drawing>
          <wp:inline distT="0" distB="0" distL="0" distR="0" wp14:anchorId="599E20F9" wp14:editId="50CD6F70">
            <wp:extent cx="4501661" cy="954405"/>
            <wp:effectExtent l="0" t="0" r="0" b="0"/>
            <wp:docPr id="1" name="图片 1" descr="校名透明_红_完美版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名透明_红_完美版"/>
                    <pic:cNvPicPr>
                      <a:picLocks/>
                    </pic:cNvPicPr>
                  </pic:nvPicPr>
                  <pic:blipFill>
                    <a:blip r:embed="rId5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68" cy="96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11A4" w14:textId="77777777" w:rsidR="006E32E8" w:rsidRDefault="006E32E8">
      <w:pPr>
        <w:pStyle w:val="a"/>
        <w:ind w:firstLineChars="100" w:firstLine="321"/>
        <w:jc w:val="both"/>
        <w:rPr>
          <w:sz w:val="32"/>
          <w:szCs w:val="32"/>
        </w:rPr>
      </w:pPr>
    </w:p>
    <w:p w14:paraId="57F88D27" w14:textId="164D1D36" w:rsidR="006E32E8" w:rsidRDefault="002C2695" w:rsidP="00ED5466">
      <w:pPr>
        <w:pStyle w:val="a"/>
        <w:rPr>
          <w:rFonts w:ascii="SimHei" w:eastAsia="SimHei"/>
          <w:spacing w:val="40"/>
          <w:szCs w:val="52"/>
        </w:rPr>
      </w:pPr>
      <w:r>
        <w:rPr>
          <w:rFonts w:ascii="SimHei" w:eastAsia="SimHei" w:hint="eastAsia"/>
          <w:spacing w:val="40"/>
          <w:szCs w:val="52"/>
        </w:rPr>
        <w:t>人工智能</w:t>
      </w:r>
      <w:r w:rsidR="0085689F">
        <w:rPr>
          <w:rFonts w:ascii="SimHei" w:eastAsia="SimHei" w:hint="eastAsia"/>
          <w:spacing w:val="40"/>
          <w:szCs w:val="52"/>
        </w:rPr>
        <w:t>实验</w:t>
      </w:r>
      <w:r w:rsidR="006E32E8">
        <w:rPr>
          <w:rFonts w:ascii="SimHei" w:eastAsia="SimHei" w:hint="eastAsia"/>
          <w:spacing w:val="40"/>
          <w:szCs w:val="52"/>
        </w:rPr>
        <w:t>报告</w:t>
      </w:r>
    </w:p>
    <w:p w14:paraId="754C036E" w14:textId="77777777" w:rsidR="006E32E8" w:rsidRDefault="006E32E8">
      <w:pPr>
        <w:jc w:val="center"/>
        <w:rPr>
          <w:b/>
          <w:sz w:val="48"/>
        </w:rPr>
      </w:pPr>
    </w:p>
    <w:p w14:paraId="002C933E" w14:textId="77777777" w:rsidR="006E32E8" w:rsidRDefault="006E32E8">
      <w:pPr>
        <w:rPr>
          <w:b/>
          <w:sz w:val="48"/>
        </w:rPr>
      </w:pPr>
    </w:p>
    <w:p w14:paraId="491963CD" w14:textId="7438EA5C" w:rsidR="006E32E8" w:rsidRDefault="006E32E8">
      <w:pPr>
        <w:rPr>
          <w:b/>
          <w:sz w:val="48"/>
        </w:rPr>
      </w:pPr>
    </w:p>
    <w:p w14:paraId="4683C0FC" w14:textId="77777777" w:rsidR="00ED5466" w:rsidRDefault="00ED5466">
      <w:pPr>
        <w:rPr>
          <w:b/>
          <w:sz w:val="4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25"/>
        <w:gridCol w:w="1992"/>
        <w:gridCol w:w="1440"/>
        <w:gridCol w:w="1864"/>
      </w:tblGrid>
      <w:tr w:rsidR="006E32E8" w14:paraId="26F7189A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6E1684B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题目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70EF4A02" w14:textId="4F68B8A8" w:rsidR="006E32E8" w:rsidRDefault="00777D46">
            <w:pPr>
              <w:pStyle w:val="a0"/>
              <w:rPr>
                <w:rFonts w:ascii="SimHei" w:eastAsia="SimHei" w:hint="eastAsia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实验</w:t>
            </w:r>
            <w:r w:rsidR="00DC6F74">
              <w:rPr>
                <w:rFonts w:ascii="SimHei" w:eastAsia="SimHei" w:hint="eastAsia"/>
                <w:bCs/>
                <w:sz w:val="30"/>
                <w:szCs w:val="30"/>
              </w:rPr>
              <w:t>四</w:t>
            </w:r>
            <w:r w:rsidR="00CF6DFE">
              <w:rPr>
                <w:rFonts w:ascii="SimHei" w:eastAsia="SimHei" w:hint="eastAsia"/>
                <w:bCs/>
                <w:sz w:val="30"/>
                <w:szCs w:val="30"/>
              </w:rPr>
              <w:t>：</w:t>
            </w:r>
            <w:r w:rsidR="00DC6F74">
              <w:rPr>
                <w:rFonts w:ascii="SimHei" w:eastAsia="SimHei" w:hint="eastAsia"/>
                <w:bCs/>
                <w:sz w:val="30"/>
                <w:szCs w:val="30"/>
              </w:rPr>
              <w:t>机器学习</w:t>
            </w:r>
            <w:r w:rsidR="00921584">
              <w:rPr>
                <w:rFonts w:ascii="SimHei" w:eastAsia="SimHei" w:hint="eastAsia"/>
                <w:bCs/>
                <w:sz w:val="30"/>
                <w:szCs w:val="30"/>
              </w:rPr>
              <w:t>算法实现</w:t>
            </w:r>
          </w:p>
        </w:tc>
      </w:tr>
      <w:tr w:rsidR="006E32E8" w14:paraId="234623B8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707798BF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72BB832" w14:textId="2490D65C" w:rsidR="006E32E8" w:rsidRDefault="00921584" w:rsidP="00921584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线性回归和逻辑回归</w:t>
            </w:r>
          </w:p>
        </w:tc>
      </w:tr>
      <w:tr w:rsidR="006E32E8" w14:paraId="10C24547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4D4FD3E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992" w:type="dxa"/>
            <w:tcBorders>
              <w:top w:val="single" w:sz="4" w:space="0" w:color="auto"/>
            </w:tcBorders>
            <w:vAlign w:val="bottom"/>
          </w:tcPr>
          <w:p w14:paraId="0A042498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  <w:vAlign w:val="bottom"/>
          </w:tcPr>
          <w:p w14:paraId="5BFC925D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864" w:type="dxa"/>
            <w:tcBorders>
              <w:top w:val="single" w:sz="4" w:space="0" w:color="auto"/>
            </w:tcBorders>
            <w:vAlign w:val="bottom"/>
          </w:tcPr>
          <w:p w14:paraId="0387EE0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0EB3C91D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7E86F04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学院</w:t>
            </w:r>
          </w:p>
        </w:tc>
        <w:tc>
          <w:tcPr>
            <w:tcW w:w="1992" w:type="dxa"/>
            <w:tcBorders>
              <w:bottom w:val="single" w:sz="4" w:space="0" w:color="auto"/>
            </w:tcBorders>
            <w:vAlign w:val="bottom"/>
          </w:tcPr>
          <w:p w14:paraId="7AF7A518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09859637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年级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bottom"/>
          </w:tcPr>
          <w:p w14:paraId="64E05F45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2A93D94F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2237185B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专业</w:t>
            </w:r>
          </w:p>
        </w:tc>
        <w:tc>
          <w:tcPr>
            <w:tcW w:w="1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AE251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  <w:tc>
          <w:tcPr>
            <w:tcW w:w="1440" w:type="dxa"/>
            <w:vAlign w:val="bottom"/>
          </w:tcPr>
          <w:p w14:paraId="51D1A883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学号</w:t>
            </w:r>
          </w:p>
        </w:tc>
        <w:tc>
          <w:tcPr>
            <w:tcW w:w="186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3A9C87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6E32E8" w14:paraId="4D7B1C0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50485B1" w14:textId="77777777" w:rsidR="006E32E8" w:rsidRDefault="006E32E8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姓名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1989908C" w14:textId="77777777" w:rsidR="006E32E8" w:rsidRDefault="006E32E8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746C35" w14:paraId="41607550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0081243C" w14:textId="25A5BC17" w:rsidR="00746C35" w:rsidRDefault="00746C35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完成时间</w:t>
            </w:r>
          </w:p>
        </w:tc>
        <w:tc>
          <w:tcPr>
            <w:tcW w:w="5296" w:type="dxa"/>
            <w:gridSpan w:val="3"/>
            <w:tcBorders>
              <w:bottom w:val="single" w:sz="4" w:space="0" w:color="auto"/>
            </w:tcBorders>
            <w:vAlign w:val="bottom"/>
          </w:tcPr>
          <w:p w14:paraId="7557B8FB" w14:textId="77777777" w:rsidR="00746C35" w:rsidRDefault="00746C35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</w:p>
        </w:tc>
      </w:tr>
      <w:tr w:rsidR="00746C35" w14:paraId="268AAFA2" w14:textId="77777777" w:rsidTr="00746C35">
        <w:trPr>
          <w:trHeight w:val="480"/>
          <w:jc w:val="center"/>
        </w:trPr>
        <w:tc>
          <w:tcPr>
            <w:tcW w:w="1525" w:type="dxa"/>
            <w:vAlign w:val="bottom"/>
          </w:tcPr>
          <w:p w14:paraId="5C1CFE03" w14:textId="4D00DF8A" w:rsidR="00746C35" w:rsidRDefault="00746C35">
            <w:pPr>
              <w:pStyle w:val="a0"/>
              <w:jc w:val="distribute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指导老师</w:t>
            </w:r>
          </w:p>
        </w:tc>
        <w:tc>
          <w:tcPr>
            <w:tcW w:w="529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499FF7" w14:textId="0064582C" w:rsidR="00746C35" w:rsidRDefault="00DF0D64">
            <w:pPr>
              <w:pStyle w:val="a0"/>
              <w:rPr>
                <w:rFonts w:ascii="SimHei" w:eastAsia="SimHei"/>
                <w:bCs/>
                <w:sz w:val="30"/>
                <w:szCs w:val="30"/>
              </w:rPr>
            </w:pPr>
            <w:r>
              <w:rPr>
                <w:rFonts w:ascii="SimHei" w:eastAsia="SimHei" w:hint="eastAsia"/>
                <w:bCs/>
                <w:sz w:val="30"/>
                <w:szCs w:val="30"/>
              </w:rPr>
              <w:t>刘坤</w:t>
            </w:r>
          </w:p>
        </w:tc>
      </w:tr>
    </w:tbl>
    <w:p w14:paraId="249FB308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1DA41193" w14:textId="77777777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7496C073" w14:textId="13B929EC" w:rsidR="006E32E8" w:rsidRDefault="006E32E8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18A08B8" w14:textId="77777777" w:rsidR="004501F0" w:rsidRDefault="004501F0">
      <w:pPr>
        <w:pStyle w:val="a0"/>
        <w:jc w:val="both"/>
        <w:rPr>
          <w:rFonts w:ascii="SimHei" w:eastAsia="SimHei"/>
          <w:bCs/>
          <w:sz w:val="30"/>
          <w:szCs w:val="30"/>
        </w:rPr>
      </w:pPr>
    </w:p>
    <w:p w14:paraId="49CD992C" w14:textId="57EA0514" w:rsidR="004501F0" w:rsidRDefault="006E32E8" w:rsidP="00E24BE4">
      <w:pPr>
        <w:jc w:val="center"/>
        <w:rPr>
          <w:rFonts w:ascii="SimHei" w:eastAsia="SimHei"/>
          <w:sz w:val="48"/>
          <w:szCs w:val="48"/>
        </w:rPr>
      </w:pPr>
      <w:r>
        <w:rPr>
          <w:rFonts w:ascii="SimHei" w:eastAsia="SimHei" w:hAnsi="SimHei" w:cs="SimHei" w:hint="eastAsia"/>
          <w:sz w:val="30"/>
          <w:szCs w:val="30"/>
        </w:rPr>
        <w:t>202</w:t>
      </w:r>
      <w:r w:rsidR="00C170F3">
        <w:rPr>
          <w:rFonts w:ascii="SimHei" w:eastAsia="SimHei" w:hAnsi="SimHei" w:cs="SimHei"/>
          <w:sz w:val="30"/>
          <w:szCs w:val="30"/>
        </w:rPr>
        <w:t>5</w:t>
      </w:r>
      <w:r>
        <w:rPr>
          <w:rFonts w:hint="eastAsia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>年</w:t>
      </w:r>
      <w:r w:rsidR="0085689F">
        <w:rPr>
          <w:rFonts w:ascii="SimHei" w:eastAsia="SimHei" w:hint="eastAsia"/>
          <w:bCs/>
          <w:sz w:val="30"/>
          <w:szCs w:val="30"/>
        </w:rPr>
        <w:t xml:space="preserve"> </w:t>
      </w:r>
      <w:r>
        <w:rPr>
          <w:rFonts w:ascii="SimHei" w:eastAsia="SimHei" w:hint="eastAsia"/>
          <w:bCs/>
          <w:sz w:val="30"/>
          <w:szCs w:val="30"/>
        </w:rPr>
        <w:t xml:space="preserve">  月   日</w:t>
      </w:r>
      <w:r>
        <w:rPr>
          <w:b/>
          <w:sz w:val="28"/>
          <w:szCs w:val="28"/>
        </w:rPr>
        <w:br w:type="page"/>
      </w:r>
      <w:r w:rsidR="00E24BE4">
        <w:rPr>
          <w:rFonts w:ascii="SimHei" w:eastAsia="SimHei" w:hint="eastAsia"/>
          <w:sz w:val="48"/>
          <w:szCs w:val="48"/>
        </w:rPr>
        <w:lastRenderedPageBreak/>
        <w:t>实验题目</w:t>
      </w:r>
    </w:p>
    <w:p w14:paraId="76ABB9B7" w14:textId="77777777" w:rsidR="00267FB9" w:rsidRDefault="003958D4" w:rsidP="00CF5197">
      <w:pPr>
        <w:spacing w:line="400" w:lineRule="exact"/>
        <w:rPr>
          <w:rFonts w:ascii="Songti TC Light" w:eastAsia="Songti TC Light" w:hAnsi="Songti TC Light"/>
          <w:sz w:val="24"/>
        </w:rPr>
      </w:pPr>
      <w:r w:rsidRPr="00A57B94">
        <w:rPr>
          <w:rFonts w:ascii="Songti TC Light" w:eastAsia="Songti TC Light" w:hAnsi="Songti TC Light"/>
          <w:b/>
          <w:bCs/>
          <w:sz w:val="24"/>
        </w:rPr>
        <w:t xml:space="preserve">1. </w:t>
      </w:r>
      <w:r w:rsidRPr="00A57B94">
        <w:rPr>
          <w:rFonts w:ascii="Songti TC Light" w:eastAsia="Songti TC Light" w:hAnsi="Songti TC Light" w:hint="eastAsia"/>
          <w:b/>
          <w:bCs/>
          <w:sz w:val="24"/>
        </w:rPr>
        <w:t>实验目的：</w:t>
      </w:r>
      <w:r w:rsidR="00267FB9" w:rsidRPr="00267FB9">
        <w:rPr>
          <w:rFonts w:ascii="Songti TC Light" w:eastAsia="Songti TC Light" w:hAnsi="Songti TC Light" w:hint="eastAsia"/>
          <w:sz w:val="24"/>
        </w:rPr>
        <w:t>随着数据科学和机器学习的快速发展，线性回归作为一种基础且重要的算法，在许多领域得到了广泛应用。为了深入理解线性回归的原理、掌握其应用方法，并探究其在实际问题中的表现，我们进行了一系列实验。</w:t>
      </w:r>
    </w:p>
    <w:p w14:paraId="1E3D9097" w14:textId="0593157B" w:rsidR="00A57B94" w:rsidRDefault="00A57B94" w:rsidP="00CF5197">
      <w:pPr>
        <w:spacing w:line="400" w:lineRule="exact"/>
        <w:rPr>
          <w:rFonts w:ascii="Songti TC Light" w:eastAsia="Songti TC Light" w:hAnsi="Songti TC Light"/>
          <w:b/>
          <w:bCs/>
          <w:sz w:val="24"/>
        </w:rPr>
      </w:pPr>
      <w:r w:rsidRPr="00A57B94">
        <w:rPr>
          <w:rFonts w:ascii="Songti TC Light" w:eastAsia="Songti TC Light" w:hAnsi="Songti TC Light"/>
          <w:b/>
          <w:bCs/>
          <w:sz w:val="24"/>
        </w:rPr>
        <w:t xml:space="preserve">2. </w:t>
      </w:r>
      <w:r w:rsidR="0079102C">
        <w:rPr>
          <w:rFonts w:ascii="Songti TC Light" w:eastAsia="Songti TC Light" w:hAnsi="Songti TC Light" w:hint="eastAsia"/>
          <w:b/>
          <w:bCs/>
          <w:sz w:val="24"/>
        </w:rPr>
        <w:t>实验原理</w:t>
      </w:r>
    </w:p>
    <w:p w14:paraId="195A2E18" w14:textId="29997E7B" w:rsidR="003F29D0" w:rsidRPr="003F29D0" w:rsidRDefault="003F29D0" w:rsidP="003F29D0">
      <w:pPr>
        <w:spacing w:line="400" w:lineRule="exact"/>
        <w:rPr>
          <w:rFonts w:ascii="Songti TC Light" w:eastAsia="Songti TC Light" w:hAnsi="Songti TC Light"/>
          <w:sz w:val="24"/>
        </w:rPr>
      </w:pPr>
      <w:r w:rsidRPr="003F29D0">
        <w:rPr>
          <w:rFonts w:ascii="Songti TC Light" w:eastAsia="Songti TC Light" w:hAnsi="Songti TC Light" w:hint="eastAsia"/>
          <w:sz w:val="24"/>
        </w:rPr>
        <w:t>线性回归是一种监督学习方法，用于建立因变量与一个或多个自变量之间的关系。线性回归的目标是找到一条直线，使得所有数据点到这条直线的距离之和最小。</w:t>
      </w:r>
    </w:p>
    <w:p w14:paraId="33A7190C" w14:textId="0184E178" w:rsidR="003F29D0" w:rsidRPr="003F29D0" w:rsidRDefault="003F29D0" w:rsidP="003F29D0">
      <w:pPr>
        <w:spacing w:line="400" w:lineRule="exact"/>
        <w:rPr>
          <w:rFonts w:ascii="Songti TC Light" w:eastAsia="Songti TC Light" w:hAnsi="Songti TC Light" w:hint="eastAsia"/>
          <w:sz w:val="24"/>
        </w:rPr>
      </w:pPr>
      <w:r w:rsidRPr="003F29D0">
        <w:rPr>
          <w:rFonts w:ascii="Songti TC Light" w:eastAsia="Songti TC Light" w:hAnsi="Songti TC Light" w:hint="eastAsia"/>
          <w:sz w:val="24"/>
        </w:rPr>
        <w:t>线性回归的基本形式如下：</w:t>
      </w:r>
    </w:p>
    <w:p w14:paraId="2B8935B3" w14:textId="3C1EB7FB" w:rsidR="003F29D0" w:rsidRDefault="003F29D0" w:rsidP="00D91F16">
      <w:pPr>
        <w:spacing w:line="400" w:lineRule="exact"/>
        <w:rPr>
          <w:rFonts w:ascii="Songti TC Light" w:eastAsia="Songti TC Light" w:hAnsi="Songti TC Light" w:hint="eastAsia"/>
          <w:sz w:val="24"/>
        </w:rPr>
      </w:pPr>
      <w:r>
        <w:rPr>
          <w:rFonts w:ascii="Songti TC Light" w:eastAsia="Songti TC Light" w:hAnsi="Songti TC Light"/>
          <w:noProof/>
          <w:sz w:val="24"/>
        </w:rPr>
        <w:drawing>
          <wp:anchor distT="0" distB="0" distL="114300" distR="114300" simplePos="0" relativeHeight="251658240" behindDoc="1" locked="0" layoutInCell="1" allowOverlap="1" wp14:anchorId="35DE0AB3" wp14:editId="5779D6A5">
            <wp:simplePos x="0" y="0"/>
            <wp:positionH relativeFrom="column">
              <wp:posOffset>558800</wp:posOffset>
            </wp:positionH>
            <wp:positionV relativeFrom="paragraph">
              <wp:posOffset>198120</wp:posOffset>
            </wp:positionV>
            <wp:extent cx="4356100" cy="4826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_17440316466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7DC16" w14:textId="1567D6FF" w:rsidR="006153A2" w:rsidRDefault="006153A2" w:rsidP="00D91F16">
      <w:pPr>
        <w:spacing w:line="400" w:lineRule="exact"/>
        <w:rPr>
          <w:rFonts w:ascii="Songti TC Light" w:eastAsia="Songti TC Light" w:hAnsi="Songti TC Light"/>
          <w:b/>
          <w:bCs/>
          <w:sz w:val="24"/>
        </w:rPr>
      </w:pPr>
      <w:r w:rsidRPr="00975E3D">
        <w:rPr>
          <w:rFonts w:ascii="Songti TC Light" w:eastAsia="Songti TC Light" w:hAnsi="Songti TC Light"/>
          <w:b/>
          <w:bCs/>
          <w:sz w:val="24"/>
        </w:rPr>
        <w:t>3.</w:t>
      </w:r>
      <w:r w:rsidRPr="00975E3D">
        <w:rPr>
          <w:rFonts w:ascii="Songti TC Light" w:eastAsia="Songti TC Light" w:hAnsi="Songti TC Light" w:hint="eastAsia"/>
          <w:b/>
          <w:bCs/>
          <w:sz w:val="24"/>
        </w:rPr>
        <w:t xml:space="preserve"> 实验步骤</w:t>
      </w:r>
    </w:p>
    <w:p w14:paraId="4BAFAC9C" w14:textId="2B929010" w:rsidR="003D0B94" w:rsidRPr="003D0B94" w:rsidRDefault="003D0B94" w:rsidP="003D0B94">
      <w:pPr>
        <w:spacing w:line="400" w:lineRule="exact"/>
        <w:rPr>
          <w:rFonts w:ascii="Songti TC Light" w:eastAsia="Songti TC Light" w:hAnsi="Songti TC Light"/>
          <w:sz w:val="24"/>
        </w:rPr>
      </w:pPr>
      <w:r w:rsidRPr="003D0B94">
        <w:rPr>
          <w:rFonts w:ascii="Songti TC Light" w:eastAsia="Songti TC Light" w:hAnsi="Songti TC Light"/>
          <w:sz w:val="24"/>
        </w:rPr>
        <w:t xml:space="preserve">3.1 </w:t>
      </w:r>
      <w:r>
        <w:rPr>
          <w:rFonts w:ascii="Songti TC Light" w:eastAsia="Songti TC Light" w:hAnsi="Songti TC Light" w:hint="eastAsia"/>
          <w:sz w:val="24"/>
        </w:rPr>
        <w:t>利用</w:t>
      </w:r>
      <w:r w:rsidRPr="003D0B94">
        <w:rPr>
          <w:rFonts w:ascii="Songti TC Light" w:eastAsia="Songti TC Light" w:hAnsi="Songti TC Light" w:hint="eastAsia"/>
          <w:sz w:val="24"/>
        </w:rPr>
        <w:t>线性回归算法</w:t>
      </w:r>
      <w:r>
        <w:rPr>
          <w:rFonts w:ascii="Songti TC Light" w:eastAsia="Songti TC Light" w:hAnsi="Songti TC Light" w:hint="eastAsia"/>
          <w:sz w:val="24"/>
        </w:rPr>
        <w:t>实现下面问题</w:t>
      </w:r>
    </w:p>
    <w:p w14:paraId="30860D42" w14:textId="15D63925" w:rsidR="003D0B94" w:rsidRDefault="003D0B94" w:rsidP="003D0B94">
      <w:pPr>
        <w:spacing w:line="400" w:lineRule="exact"/>
        <w:rPr>
          <w:rFonts w:ascii="Songti TC Light" w:eastAsia="Songti TC Light" w:hAnsi="Songti TC Light"/>
          <w:sz w:val="24"/>
        </w:rPr>
      </w:pPr>
      <w:r w:rsidRPr="003D0B94">
        <w:rPr>
          <w:rFonts w:ascii="Songti TC Light" w:eastAsia="Songti TC Light" w:hAnsi="Songti TC Light" w:hint="eastAsia"/>
          <w:sz w:val="24"/>
        </w:rPr>
        <w:t>假设想要根据汽车的重量预测汽车的每加仑汽油行驶里程（</w:t>
      </w:r>
      <w:r w:rsidRPr="003D0B94">
        <w:rPr>
          <w:rFonts w:ascii="Songti TC Light" w:eastAsia="Songti TC Light" w:hAnsi="Songti TC Light"/>
          <w:sz w:val="24"/>
        </w:rPr>
        <w:t>mpg</w:t>
      </w:r>
      <w:r w:rsidRPr="003D0B94">
        <w:rPr>
          <w:rFonts w:ascii="Songti TC Light" w:eastAsia="Songti TC Light" w:hAnsi="Songti TC Light" w:hint="eastAsia"/>
          <w:sz w:val="24"/>
        </w:rPr>
        <w:t>）</w:t>
      </w:r>
      <w:r w:rsidRPr="003D0B94">
        <w:rPr>
          <w:rFonts w:ascii="Songti TC Light" w:eastAsia="Songti TC Light" w:hAnsi="Songti TC Light" w:hint="eastAsia"/>
          <w:sz w:val="24"/>
        </w:rPr>
        <w:t>，并</w:t>
      </w:r>
      <w:r w:rsidRPr="003D0B94">
        <w:rPr>
          <w:rFonts w:ascii="Songti TC Light" w:eastAsia="Songti TC Light" w:hAnsi="Songti TC Light" w:hint="eastAsia"/>
          <w:sz w:val="24"/>
        </w:rPr>
        <w:t>有以下数据集</w:t>
      </w:r>
      <w:r w:rsidRPr="003D0B94">
        <w:rPr>
          <w:rFonts w:ascii="Songti TC Light" w:eastAsia="Songti TC Light" w:hAnsi="Songti TC Light"/>
          <w:sz w:val="24"/>
        </w:rPr>
        <w:t>：</w:t>
      </w:r>
    </w:p>
    <w:tbl>
      <w:tblPr>
        <w:tblW w:w="8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5"/>
        <w:gridCol w:w="3843"/>
      </w:tblGrid>
      <w:tr w:rsidR="003D0B94" w:rsidRPr="003D0B94" w14:paraId="4023DC70" w14:textId="77777777" w:rsidTr="003D0B94">
        <w:trPr>
          <w:trHeight w:val="744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3910F29E" w14:textId="77777777" w:rsidR="003D0B94" w:rsidRPr="003D0B94" w:rsidRDefault="003D0B94" w:rsidP="003D0B94">
            <w:pPr>
              <w:spacing w:line="400" w:lineRule="exact"/>
              <w:jc w:val="center"/>
              <w:rPr>
                <w:rFonts w:ascii="Songti TC Light" w:eastAsia="Songti TC Light" w:hAnsi="Songti TC Light"/>
                <w:sz w:val="24"/>
              </w:rPr>
            </w:pPr>
            <w:r w:rsidRPr="003D0B94">
              <w:rPr>
                <w:rFonts w:ascii="Songti TC Light" w:eastAsia="Songti TC Light" w:hAnsi="Songti TC Light" w:hint="eastAsia"/>
                <w:sz w:val="24"/>
              </w:rPr>
              <w:t>以千计的英镑（功能</w:t>
            </w:r>
            <w:r w:rsidRPr="003D0B94">
              <w:rPr>
                <w:rFonts w:ascii="Songti TC Light" w:eastAsia="Songti TC Light" w:hAnsi="Songti TC Light"/>
                <w:sz w:val="24"/>
              </w:rPr>
              <w:t>）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386266" w14:textId="77777777" w:rsidR="003D0B94" w:rsidRPr="003D0B94" w:rsidRDefault="003D0B94" w:rsidP="003D0B94">
            <w:pPr>
              <w:spacing w:line="400" w:lineRule="exact"/>
              <w:jc w:val="center"/>
              <w:rPr>
                <w:rFonts w:ascii="Songti TC Light" w:eastAsia="Songti TC Light" w:hAnsi="Songti TC Light"/>
                <w:sz w:val="24"/>
              </w:rPr>
            </w:pPr>
            <w:r w:rsidRPr="003D0B94">
              <w:rPr>
                <w:rFonts w:ascii="Songti TC Light" w:eastAsia="Songti TC Light" w:hAnsi="Songti TC Light"/>
                <w:sz w:val="24"/>
              </w:rPr>
              <w:t>每加仑英里（标签）</w:t>
            </w:r>
          </w:p>
        </w:tc>
      </w:tr>
      <w:tr w:rsidR="003D0B94" w:rsidRPr="003D0B94" w14:paraId="5BB1B970" w14:textId="77777777" w:rsidTr="003D0B94">
        <w:trPr>
          <w:trHeight w:val="316"/>
        </w:trPr>
        <w:tc>
          <w:tcPr>
            <w:tcW w:w="0" w:type="auto"/>
            <w:shd w:val="clear" w:color="auto" w:fill="FFFFFF"/>
            <w:hideMark/>
          </w:tcPr>
          <w:p w14:paraId="3ACC986B" w14:textId="77777777" w:rsidR="003D0B94" w:rsidRPr="003D0B94" w:rsidRDefault="003D0B94" w:rsidP="003D0B94">
            <w:pPr>
              <w:spacing w:line="400" w:lineRule="exact"/>
              <w:jc w:val="center"/>
              <w:rPr>
                <w:rFonts w:ascii="Songti TC Light" w:eastAsia="Songti TC Light" w:hAnsi="Songti TC Light"/>
                <w:sz w:val="24"/>
              </w:rPr>
            </w:pPr>
            <w:r w:rsidRPr="003D0B94">
              <w:rPr>
                <w:rFonts w:ascii="Songti TC Light" w:eastAsia="Songti TC Light" w:hAnsi="Songti TC Light"/>
                <w:sz w:val="24"/>
              </w:rPr>
              <w:t>3.5</w:t>
            </w:r>
          </w:p>
        </w:tc>
        <w:tc>
          <w:tcPr>
            <w:tcW w:w="0" w:type="auto"/>
            <w:shd w:val="clear" w:color="auto" w:fill="FFFFFF"/>
            <w:hideMark/>
          </w:tcPr>
          <w:p w14:paraId="560011A5" w14:textId="77777777" w:rsidR="003D0B94" w:rsidRPr="003D0B94" w:rsidRDefault="003D0B94" w:rsidP="003D0B94">
            <w:pPr>
              <w:spacing w:line="400" w:lineRule="exact"/>
              <w:jc w:val="center"/>
              <w:rPr>
                <w:rFonts w:ascii="Songti TC Light" w:eastAsia="Songti TC Light" w:hAnsi="Songti TC Light"/>
                <w:sz w:val="24"/>
              </w:rPr>
            </w:pPr>
            <w:r w:rsidRPr="003D0B94">
              <w:rPr>
                <w:rFonts w:ascii="Songti TC Light" w:eastAsia="Songti TC Light" w:hAnsi="Songti TC Light"/>
                <w:sz w:val="24"/>
              </w:rPr>
              <w:t>18</w:t>
            </w:r>
          </w:p>
        </w:tc>
      </w:tr>
      <w:tr w:rsidR="003D0B94" w:rsidRPr="003D0B94" w14:paraId="00E38BA4" w14:textId="77777777" w:rsidTr="003D0B94">
        <w:trPr>
          <w:trHeight w:val="316"/>
        </w:trPr>
        <w:tc>
          <w:tcPr>
            <w:tcW w:w="0" w:type="auto"/>
            <w:shd w:val="clear" w:color="auto" w:fill="FFFFFF"/>
            <w:hideMark/>
          </w:tcPr>
          <w:p w14:paraId="4C23D700" w14:textId="77777777" w:rsidR="003D0B94" w:rsidRPr="003D0B94" w:rsidRDefault="003D0B94" w:rsidP="003D0B94">
            <w:pPr>
              <w:spacing w:line="400" w:lineRule="exact"/>
              <w:jc w:val="center"/>
              <w:rPr>
                <w:rFonts w:ascii="Songti TC Light" w:eastAsia="Songti TC Light" w:hAnsi="Songti TC Light"/>
                <w:sz w:val="24"/>
              </w:rPr>
            </w:pPr>
            <w:r w:rsidRPr="003D0B94">
              <w:rPr>
                <w:rFonts w:ascii="Songti TC Light" w:eastAsia="Songti TC Light" w:hAnsi="Songti TC Light"/>
                <w:sz w:val="24"/>
              </w:rPr>
              <w:t>3.69</w:t>
            </w:r>
          </w:p>
        </w:tc>
        <w:tc>
          <w:tcPr>
            <w:tcW w:w="0" w:type="auto"/>
            <w:shd w:val="clear" w:color="auto" w:fill="FFFFFF"/>
            <w:hideMark/>
          </w:tcPr>
          <w:p w14:paraId="15FC089F" w14:textId="77777777" w:rsidR="003D0B94" w:rsidRPr="003D0B94" w:rsidRDefault="003D0B94" w:rsidP="003D0B94">
            <w:pPr>
              <w:spacing w:line="400" w:lineRule="exact"/>
              <w:jc w:val="center"/>
              <w:rPr>
                <w:rFonts w:ascii="Songti TC Light" w:eastAsia="Songti TC Light" w:hAnsi="Songti TC Light"/>
                <w:sz w:val="24"/>
              </w:rPr>
            </w:pPr>
            <w:r w:rsidRPr="003D0B94">
              <w:rPr>
                <w:rFonts w:ascii="Songti TC Light" w:eastAsia="Songti TC Light" w:hAnsi="Songti TC Light"/>
                <w:sz w:val="24"/>
              </w:rPr>
              <w:t>15</w:t>
            </w:r>
          </w:p>
        </w:tc>
      </w:tr>
      <w:tr w:rsidR="003D0B94" w:rsidRPr="003D0B94" w14:paraId="76C7D823" w14:textId="77777777" w:rsidTr="003D0B94">
        <w:trPr>
          <w:trHeight w:val="316"/>
        </w:trPr>
        <w:tc>
          <w:tcPr>
            <w:tcW w:w="0" w:type="auto"/>
            <w:shd w:val="clear" w:color="auto" w:fill="FFFFFF"/>
            <w:hideMark/>
          </w:tcPr>
          <w:p w14:paraId="3470B7D2" w14:textId="77777777" w:rsidR="003D0B94" w:rsidRPr="003D0B94" w:rsidRDefault="003D0B94" w:rsidP="003D0B94">
            <w:pPr>
              <w:spacing w:line="400" w:lineRule="exact"/>
              <w:jc w:val="center"/>
              <w:rPr>
                <w:rFonts w:ascii="Songti TC Light" w:eastAsia="Songti TC Light" w:hAnsi="Songti TC Light"/>
                <w:sz w:val="24"/>
              </w:rPr>
            </w:pPr>
            <w:r w:rsidRPr="003D0B94">
              <w:rPr>
                <w:rFonts w:ascii="Songti TC Light" w:eastAsia="Songti TC Light" w:hAnsi="Songti TC Light"/>
                <w:sz w:val="24"/>
              </w:rPr>
              <w:t>3.44</w:t>
            </w:r>
          </w:p>
        </w:tc>
        <w:tc>
          <w:tcPr>
            <w:tcW w:w="0" w:type="auto"/>
            <w:shd w:val="clear" w:color="auto" w:fill="FFFFFF"/>
            <w:hideMark/>
          </w:tcPr>
          <w:p w14:paraId="6348B154" w14:textId="77777777" w:rsidR="003D0B94" w:rsidRPr="003D0B94" w:rsidRDefault="003D0B94" w:rsidP="003D0B94">
            <w:pPr>
              <w:spacing w:line="400" w:lineRule="exact"/>
              <w:jc w:val="center"/>
              <w:rPr>
                <w:rFonts w:ascii="Songti TC Light" w:eastAsia="Songti TC Light" w:hAnsi="Songti TC Light"/>
                <w:sz w:val="24"/>
              </w:rPr>
            </w:pPr>
            <w:r w:rsidRPr="003D0B94">
              <w:rPr>
                <w:rFonts w:ascii="Songti TC Light" w:eastAsia="Songti TC Light" w:hAnsi="Songti TC Light"/>
                <w:sz w:val="24"/>
              </w:rPr>
              <w:t>18</w:t>
            </w:r>
          </w:p>
        </w:tc>
      </w:tr>
      <w:tr w:rsidR="003D0B94" w:rsidRPr="003D0B94" w14:paraId="1C3EFBA1" w14:textId="77777777" w:rsidTr="003D0B94">
        <w:trPr>
          <w:trHeight w:val="316"/>
        </w:trPr>
        <w:tc>
          <w:tcPr>
            <w:tcW w:w="0" w:type="auto"/>
            <w:shd w:val="clear" w:color="auto" w:fill="FFFFFF"/>
            <w:hideMark/>
          </w:tcPr>
          <w:p w14:paraId="6BBBBF88" w14:textId="77777777" w:rsidR="003D0B94" w:rsidRPr="003D0B94" w:rsidRDefault="003D0B94" w:rsidP="003D0B94">
            <w:pPr>
              <w:spacing w:line="400" w:lineRule="exact"/>
              <w:jc w:val="center"/>
              <w:rPr>
                <w:rFonts w:ascii="Songti TC Light" w:eastAsia="Songti TC Light" w:hAnsi="Songti TC Light"/>
                <w:sz w:val="24"/>
              </w:rPr>
            </w:pPr>
            <w:r w:rsidRPr="003D0B94">
              <w:rPr>
                <w:rFonts w:ascii="Songti TC Light" w:eastAsia="Songti TC Light" w:hAnsi="Songti TC Light"/>
                <w:sz w:val="24"/>
              </w:rPr>
              <w:t>3.43</w:t>
            </w:r>
          </w:p>
        </w:tc>
        <w:tc>
          <w:tcPr>
            <w:tcW w:w="0" w:type="auto"/>
            <w:shd w:val="clear" w:color="auto" w:fill="FFFFFF"/>
            <w:hideMark/>
          </w:tcPr>
          <w:p w14:paraId="1CAFB853" w14:textId="77777777" w:rsidR="003D0B94" w:rsidRPr="003D0B94" w:rsidRDefault="003D0B94" w:rsidP="003D0B94">
            <w:pPr>
              <w:spacing w:line="400" w:lineRule="exact"/>
              <w:jc w:val="center"/>
              <w:rPr>
                <w:rFonts w:ascii="Songti TC Light" w:eastAsia="Songti TC Light" w:hAnsi="Songti TC Light"/>
                <w:sz w:val="24"/>
              </w:rPr>
            </w:pPr>
            <w:r w:rsidRPr="003D0B94">
              <w:rPr>
                <w:rFonts w:ascii="Songti TC Light" w:eastAsia="Songti TC Light" w:hAnsi="Songti TC Light"/>
                <w:sz w:val="24"/>
              </w:rPr>
              <w:t>16</w:t>
            </w:r>
          </w:p>
        </w:tc>
      </w:tr>
      <w:tr w:rsidR="003D0B94" w:rsidRPr="003D0B94" w14:paraId="09B0EDC0" w14:textId="77777777" w:rsidTr="003D0B94">
        <w:trPr>
          <w:trHeight w:val="300"/>
        </w:trPr>
        <w:tc>
          <w:tcPr>
            <w:tcW w:w="0" w:type="auto"/>
            <w:shd w:val="clear" w:color="auto" w:fill="FFFFFF"/>
            <w:hideMark/>
          </w:tcPr>
          <w:p w14:paraId="37482129" w14:textId="77777777" w:rsidR="003D0B94" w:rsidRPr="003D0B94" w:rsidRDefault="003D0B94" w:rsidP="003D0B94">
            <w:pPr>
              <w:spacing w:line="400" w:lineRule="exact"/>
              <w:jc w:val="center"/>
              <w:rPr>
                <w:rFonts w:ascii="Songti TC Light" w:eastAsia="Songti TC Light" w:hAnsi="Songti TC Light"/>
                <w:sz w:val="24"/>
              </w:rPr>
            </w:pPr>
            <w:r w:rsidRPr="003D0B94">
              <w:rPr>
                <w:rFonts w:ascii="Songti TC Light" w:eastAsia="Songti TC Light" w:hAnsi="Songti TC Light"/>
                <w:sz w:val="24"/>
              </w:rPr>
              <w:t>4.34</w:t>
            </w:r>
          </w:p>
        </w:tc>
        <w:tc>
          <w:tcPr>
            <w:tcW w:w="0" w:type="auto"/>
            <w:shd w:val="clear" w:color="auto" w:fill="FFFFFF"/>
            <w:hideMark/>
          </w:tcPr>
          <w:p w14:paraId="652CFB48" w14:textId="77777777" w:rsidR="003D0B94" w:rsidRPr="003D0B94" w:rsidRDefault="003D0B94" w:rsidP="003D0B94">
            <w:pPr>
              <w:spacing w:line="400" w:lineRule="exact"/>
              <w:jc w:val="center"/>
              <w:rPr>
                <w:rFonts w:ascii="Songti TC Light" w:eastAsia="Songti TC Light" w:hAnsi="Songti TC Light"/>
                <w:sz w:val="24"/>
              </w:rPr>
            </w:pPr>
            <w:r w:rsidRPr="003D0B94">
              <w:rPr>
                <w:rFonts w:ascii="Songti TC Light" w:eastAsia="Songti TC Light" w:hAnsi="Songti TC Light"/>
                <w:sz w:val="24"/>
              </w:rPr>
              <w:t>15</w:t>
            </w:r>
          </w:p>
        </w:tc>
      </w:tr>
      <w:tr w:rsidR="003D0B94" w:rsidRPr="003D0B94" w14:paraId="21116AF8" w14:textId="77777777" w:rsidTr="003D0B94">
        <w:trPr>
          <w:trHeight w:val="316"/>
        </w:trPr>
        <w:tc>
          <w:tcPr>
            <w:tcW w:w="0" w:type="auto"/>
            <w:shd w:val="clear" w:color="auto" w:fill="FFFFFF"/>
            <w:hideMark/>
          </w:tcPr>
          <w:p w14:paraId="639D8423" w14:textId="77777777" w:rsidR="003D0B94" w:rsidRPr="003D0B94" w:rsidRDefault="003D0B94" w:rsidP="003D0B94">
            <w:pPr>
              <w:spacing w:line="400" w:lineRule="exact"/>
              <w:jc w:val="center"/>
              <w:rPr>
                <w:rFonts w:ascii="Songti TC Light" w:eastAsia="Songti TC Light" w:hAnsi="Songti TC Light"/>
                <w:sz w:val="24"/>
              </w:rPr>
            </w:pPr>
            <w:r w:rsidRPr="003D0B94">
              <w:rPr>
                <w:rFonts w:ascii="Songti TC Light" w:eastAsia="Songti TC Light" w:hAnsi="Songti TC Light"/>
                <w:sz w:val="24"/>
              </w:rPr>
              <w:t>4.42</w:t>
            </w:r>
          </w:p>
        </w:tc>
        <w:tc>
          <w:tcPr>
            <w:tcW w:w="0" w:type="auto"/>
            <w:shd w:val="clear" w:color="auto" w:fill="FFFFFF"/>
            <w:hideMark/>
          </w:tcPr>
          <w:p w14:paraId="2CE3250F" w14:textId="77777777" w:rsidR="003D0B94" w:rsidRPr="003D0B94" w:rsidRDefault="003D0B94" w:rsidP="003D0B94">
            <w:pPr>
              <w:spacing w:line="400" w:lineRule="exact"/>
              <w:jc w:val="center"/>
              <w:rPr>
                <w:rFonts w:ascii="Songti TC Light" w:eastAsia="Songti TC Light" w:hAnsi="Songti TC Light"/>
                <w:sz w:val="24"/>
              </w:rPr>
            </w:pPr>
            <w:r w:rsidRPr="003D0B94">
              <w:rPr>
                <w:rFonts w:ascii="Songti TC Light" w:eastAsia="Songti TC Light" w:hAnsi="Songti TC Light"/>
                <w:sz w:val="24"/>
              </w:rPr>
              <w:t>14</w:t>
            </w:r>
          </w:p>
        </w:tc>
      </w:tr>
      <w:tr w:rsidR="003D0B94" w:rsidRPr="003D0B94" w14:paraId="3FF1CA4A" w14:textId="77777777" w:rsidTr="003D0B94">
        <w:trPr>
          <w:trHeight w:val="316"/>
        </w:trPr>
        <w:tc>
          <w:tcPr>
            <w:tcW w:w="0" w:type="auto"/>
            <w:shd w:val="clear" w:color="auto" w:fill="FFFFFF"/>
            <w:hideMark/>
          </w:tcPr>
          <w:p w14:paraId="3441809D" w14:textId="77777777" w:rsidR="003D0B94" w:rsidRPr="003D0B94" w:rsidRDefault="003D0B94" w:rsidP="003D0B94">
            <w:pPr>
              <w:spacing w:line="400" w:lineRule="exact"/>
              <w:jc w:val="center"/>
              <w:rPr>
                <w:rFonts w:ascii="Songti TC Light" w:eastAsia="Songti TC Light" w:hAnsi="Songti TC Light"/>
                <w:sz w:val="24"/>
              </w:rPr>
            </w:pPr>
            <w:r w:rsidRPr="003D0B94">
              <w:rPr>
                <w:rFonts w:ascii="Songti TC Light" w:eastAsia="Songti TC Light" w:hAnsi="Songti TC Light"/>
                <w:sz w:val="24"/>
              </w:rPr>
              <w:t>2.37</w:t>
            </w:r>
          </w:p>
        </w:tc>
        <w:tc>
          <w:tcPr>
            <w:tcW w:w="0" w:type="auto"/>
            <w:shd w:val="clear" w:color="auto" w:fill="FFFFFF"/>
            <w:hideMark/>
          </w:tcPr>
          <w:p w14:paraId="4FEFDCAD" w14:textId="77777777" w:rsidR="003D0B94" w:rsidRPr="003D0B94" w:rsidRDefault="003D0B94" w:rsidP="003D0B94">
            <w:pPr>
              <w:spacing w:line="400" w:lineRule="exact"/>
              <w:jc w:val="center"/>
              <w:rPr>
                <w:rFonts w:ascii="Songti TC Light" w:eastAsia="Songti TC Light" w:hAnsi="Songti TC Light"/>
                <w:sz w:val="24"/>
              </w:rPr>
            </w:pPr>
            <w:r w:rsidRPr="003D0B94">
              <w:rPr>
                <w:rFonts w:ascii="Songti TC Light" w:eastAsia="Songti TC Light" w:hAnsi="Songti TC Light"/>
                <w:sz w:val="24"/>
              </w:rPr>
              <w:t>24</w:t>
            </w:r>
          </w:p>
        </w:tc>
      </w:tr>
    </w:tbl>
    <w:p w14:paraId="55AF502A" w14:textId="301E7064" w:rsidR="003D0B94" w:rsidRPr="003D0B94" w:rsidRDefault="003D0B94" w:rsidP="003D0B94">
      <w:pPr>
        <w:spacing w:line="400" w:lineRule="exact"/>
        <w:rPr>
          <w:rFonts w:ascii="Songti TC Light" w:eastAsia="Songti TC Light" w:hAnsi="Songti TC Light"/>
          <w:sz w:val="24"/>
        </w:rPr>
      </w:pPr>
      <w:r>
        <w:rPr>
          <w:rFonts w:ascii="Songti TC Light" w:eastAsia="Songti TC Light" w:hAnsi="Songti TC Light" w:hint="eastAsia"/>
          <w:sz w:val="24"/>
        </w:rPr>
        <w:t>请根据线性回归算法建立线性回归方程，</w:t>
      </w:r>
      <w:r w:rsidRPr="003D0B94">
        <w:rPr>
          <w:rFonts w:ascii="Songti TC Light" w:eastAsia="Songti TC Light" w:hAnsi="Songti TC Light" w:hint="eastAsia"/>
          <w:sz w:val="24"/>
        </w:rPr>
        <w:t>汽车重量（以磅为单位）与每加仑汽油行驶英里数评级。随着汽车变重，其每加仑汽油行驶里程通常会降低</w:t>
      </w:r>
      <w:r w:rsidRPr="003D0B94">
        <w:rPr>
          <w:rFonts w:ascii="Songti TC Light" w:eastAsia="Songti TC Light" w:hAnsi="Songti TC Light"/>
          <w:sz w:val="24"/>
        </w:rPr>
        <w:t>。</w:t>
      </w:r>
    </w:p>
    <w:p w14:paraId="375F326F" w14:textId="67D97976" w:rsidR="00DA6BE5" w:rsidRDefault="00DA6BE5" w:rsidP="00CF5197">
      <w:pPr>
        <w:spacing w:line="360" w:lineRule="auto"/>
        <w:rPr>
          <w:rFonts w:ascii="Songti TC Light" w:eastAsia="Songti TC Light" w:hAnsi="Songti TC Light"/>
          <w:b/>
          <w:bCs/>
          <w:sz w:val="24"/>
        </w:rPr>
      </w:pPr>
      <w:bookmarkStart w:id="0" w:name="_GoBack"/>
      <w:bookmarkEnd w:id="0"/>
      <w:r w:rsidRPr="00CF5197">
        <w:rPr>
          <w:rFonts w:ascii="Songti TC Light" w:eastAsia="Songti TC Light" w:hAnsi="Songti TC Light"/>
          <w:b/>
          <w:bCs/>
          <w:sz w:val="24"/>
        </w:rPr>
        <w:t xml:space="preserve">4. </w:t>
      </w:r>
      <w:r w:rsidRPr="00CF5197">
        <w:rPr>
          <w:rFonts w:ascii="Songti TC Light" w:eastAsia="Songti TC Light" w:hAnsi="Songti TC Light" w:hint="eastAsia"/>
          <w:b/>
          <w:bCs/>
          <w:sz w:val="24"/>
        </w:rPr>
        <w:t>实验代码</w:t>
      </w:r>
    </w:p>
    <w:p w14:paraId="1D159A7B" w14:textId="60D428C3" w:rsidR="007D6ED0" w:rsidRDefault="007D6ED0" w:rsidP="00CF5197">
      <w:pPr>
        <w:spacing w:line="360" w:lineRule="auto"/>
        <w:rPr>
          <w:rFonts w:ascii="Songti TC Light" w:eastAsia="Songti TC Light" w:hAnsi="Songti TC Light"/>
          <w:b/>
          <w:bCs/>
          <w:sz w:val="24"/>
        </w:rPr>
      </w:pPr>
    </w:p>
    <w:p w14:paraId="462CB700" w14:textId="77777777" w:rsidR="007D6ED0" w:rsidRPr="00CF5197" w:rsidRDefault="007D6ED0" w:rsidP="00CF5197">
      <w:pPr>
        <w:spacing w:line="360" w:lineRule="auto"/>
        <w:rPr>
          <w:rFonts w:ascii="Songti TC Light" w:eastAsia="Songti TC Light" w:hAnsi="Songti TC Light"/>
          <w:b/>
          <w:bCs/>
          <w:sz w:val="24"/>
        </w:rPr>
      </w:pPr>
    </w:p>
    <w:p w14:paraId="1E38CC29" w14:textId="3C756600" w:rsidR="00DA6BE5" w:rsidRDefault="00DA6BE5" w:rsidP="00CF5197">
      <w:pPr>
        <w:spacing w:line="360" w:lineRule="auto"/>
        <w:rPr>
          <w:rFonts w:ascii="Songti TC Light" w:eastAsia="Songti TC Light" w:hAnsi="Songti TC Light"/>
          <w:b/>
          <w:bCs/>
          <w:sz w:val="24"/>
        </w:rPr>
      </w:pPr>
      <w:r w:rsidRPr="00CF5197">
        <w:rPr>
          <w:rFonts w:ascii="Songti TC Light" w:eastAsia="Songti TC Light" w:hAnsi="Songti TC Light"/>
          <w:b/>
          <w:bCs/>
          <w:sz w:val="24"/>
        </w:rPr>
        <w:t xml:space="preserve">5. </w:t>
      </w:r>
      <w:r w:rsidRPr="00CF5197">
        <w:rPr>
          <w:rFonts w:ascii="Songti TC Light" w:eastAsia="Songti TC Light" w:hAnsi="Songti TC Light" w:hint="eastAsia"/>
          <w:b/>
          <w:bCs/>
          <w:sz w:val="24"/>
        </w:rPr>
        <w:t>实验结果</w:t>
      </w:r>
    </w:p>
    <w:p w14:paraId="7ED6D028" w14:textId="11FC9DA6" w:rsidR="007D6ED0" w:rsidRDefault="007D6ED0" w:rsidP="00CF5197">
      <w:pPr>
        <w:spacing w:line="360" w:lineRule="auto"/>
        <w:rPr>
          <w:rFonts w:ascii="Songti TC Light" w:eastAsia="Songti TC Light" w:hAnsi="Songti TC Light"/>
          <w:b/>
          <w:bCs/>
          <w:sz w:val="24"/>
        </w:rPr>
      </w:pPr>
    </w:p>
    <w:p w14:paraId="23389A63" w14:textId="77777777" w:rsidR="007D6ED0" w:rsidRPr="00CF5197" w:rsidRDefault="007D6ED0" w:rsidP="00CF5197">
      <w:pPr>
        <w:spacing w:line="360" w:lineRule="auto"/>
        <w:rPr>
          <w:rFonts w:ascii="Songti TC Light" w:eastAsia="Songti TC Light" w:hAnsi="Songti TC Light"/>
          <w:b/>
          <w:bCs/>
          <w:sz w:val="24"/>
        </w:rPr>
      </w:pPr>
    </w:p>
    <w:p w14:paraId="63ED4F76" w14:textId="3FC021CE" w:rsidR="00DA6BE5" w:rsidRPr="00CF5197" w:rsidRDefault="00DA6BE5" w:rsidP="00CF5197">
      <w:pPr>
        <w:spacing w:line="360" w:lineRule="auto"/>
        <w:rPr>
          <w:rFonts w:ascii="Songti TC Light" w:eastAsia="Songti TC Light" w:hAnsi="Songti TC Light"/>
          <w:b/>
          <w:bCs/>
          <w:sz w:val="24"/>
        </w:rPr>
      </w:pPr>
      <w:r w:rsidRPr="00CF5197">
        <w:rPr>
          <w:rFonts w:ascii="Songti TC Light" w:eastAsia="Songti TC Light" w:hAnsi="Songti TC Light"/>
          <w:b/>
          <w:bCs/>
          <w:sz w:val="24"/>
        </w:rPr>
        <w:t xml:space="preserve">6. </w:t>
      </w:r>
      <w:r w:rsidRPr="00CF5197">
        <w:rPr>
          <w:rFonts w:ascii="Songti TC Light" w:eastAsia="Songti TC Light" w:hAnsi="Songti TC Light" w:hint="eastAsia"/>
          <w:b/>
          <w:bCs/>
          <w:sz w:val="24"/>
        </w:rPr>
        <w:t>实验总结</w:t>
      </w:r>
    </w:p>
    <w:sectPr w:rsidR="00DA6BE5" w:rsidRPr="00CF519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TC Light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370DC"/>
    <w:multiLevelType w:val="hybridMultilevel"/>
    <w:tmpl w:val="E9FE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B2096"/>
    <w:multiLevelType w:val="hybridMultilevel"/>
    <w:tmpl w:val="B038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A54F5"/>
    <w:multiLevelType w:val="hybridMultilevel"/>
    <w:tmpl w:val="F06E6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B4C38"/>
    <w:multiLevelType w:val="hybridMultilevel"/>
    <w:tmpl w:val="B0647FF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kYzZlZjMwNTViMzAwZDk2MDZlZTA4ZjI3MWQ3ZWQifQ=="/>
  </w:docVars>
  <w:rsids>
    <w:rsidRoot w:val="00172A27"/>
    <w:rsid w:val="00072543"/>
    <w:rsid w:val="00075D45"/>
    <w:rsid w:val="000A3185"/>
    <w:rsid w:val="0010532A"/>
    <w:rsid w:val="00172A27"/>
    <w:rsid w:val="00230B3A"/>
    <w:rsid w:val="00267FB9"/>
    <w:rsid w:val="002C2695"/>
    <w:rsid w:val="002F2BF8"/>
    <w:rsid w:val="003958D4"/>
    <w:rsid w:val="003D0B94"/>
    <w:rsid w:val="003F29D0"/>
    <w:rsid w:val="00421DC1"/>
    <w:rsid w:val="004501F0"/>
    <w:rsid w:val="004514EE"/>
    <w:rsid w:val="006153A2"/>
    <w:rsid w:val="00681F0D"/>
    <w:rsid w:val="006E32E8"/>
    <w:rsid w:val="00746C35"/>
    <w:rsid w:val="00777D46"/>
    <w:rsid w:val="0079102C"/>
    <w:rsid w:val="007B566C"/>
    <w:rsid w:val="007D6ED0"/>
    <w:rsid w:val="007F6465"/>
    <w:rsid w:val="0085689F"/>
    <w:rsid w:val="008B1170"/>
    <w:rsid w:val="00921584"/>
    <w:rsid w:val="00975E3D"/>
    <w:rsid w:val="00A57B94"/>
    <w:rsid w:val="00A61C08"/>
    <w:rsid w:val="00B03251"/>
    <w:rsid w:val="00B34397"/>
    <w:rsid w:val="00C170F3"/>
    <w:rsid w:val="00CF5197"/>
    <w:rsid w:val="00CF6DFE"/>
    <w:rsid w:val="00D91F16"/>
    <w:rsid w:val="00DA6BE5"/>
    <w:rsid w:val="00DC40E2"/>
    <w:rsid w:val="00DC6F74"/>
    <w:rsid w:val="00DF0D64"/>
    <w:rsid w:val="00E07A23"/>
    <w:rsid w:val="00E24BE4"/>
    <w:rsid w:val="00E611B6"/>
    <w:rsid w:val="00E93B8D"/>
    <w:rsid w:val="00ED5466"/>
    <w:rsid w:val="00F237C5"/>
    <w:rsid w:val="00F333AB"/>
    <w:rsid w:val="01E943A0"/>
    <w:rsid w:val="033C2BF5"/>
    <w:rsid w:val="040E4592"/>
    <w:rsid w:val="065F10D4"/>
    <w:rsid w:val="080812F8"/>
    <w:rsid w:val="088A6393"/>
    <w:rsid w:val="08DF64FD"/>
    <w:rsid w:val="0B4E5BBB"/>
    <w:rsid w:val="0B534F80"/>
    <w:rsid w:val="0D5C7760"/>
    <w:rsid w:val="0D755681"/>
    <w:rsid w:val="0DCD1019"/>
    <w:rsid w:val="0E696D4E"/>
    <w:rsid w:val="0F8751F8"/>
    <w:rsid w:val="10A10F31"/>
    <w:rsid w:val="16870BA0"/>
    <w:rsid w:val="16C94348"/>
    <w:rsid w:val="17C6534D"/>
    <w:rsid w:val="19CC6629"/>
    <w:rsid w:val="1AF23E6D"/>
    <w:rsid w:val="1B1C538E"/>
    <w:rsid w:val="1E6A2707"/>
    <w:rsid w:val="1F8E612F"/>
    <w:rsid w:val="20C712F3"/>
    <w:rsid w:val="24B2466D"/>
    <w:rsid w:val="25A466AC"/>
    <w:rsid w:val="27781B9E"/>
    <w:rsid w:val="2A684AE4"/>
    <w:rsid w:val="2A70221C"/>
    <w:rsid w:val="2B3C2EE3"/>
    <w:rsid w:val="2D0A14EA"/>
    <w:rsid w:val="2DF61A6F"/>
    <w:rsid w:val="2E4F74FE"/>
    <w:rsid w:val="2EEB12FC"/>
    <w:rsid w:val="309A4933"/>
    <w:rsid w:val="30A13F14"/>
    <w:rsid w:val="30D02A78"/>
    <w:rsid w:val="318A0D6D"/>
    <w:rsid w:val="33452D18"/>
    <w:rsid w:val="341669C7"/>
    <w:rsid w:val="350F38DE"/>
    <w:rsid w:val="35ED19A9"/>
    <w:rsid w:val="37A96918"/>
    <w:rsid w:val="3841300D"/>
    <w:rsid w:val="39C76EC4"/>
    <w:rsid w:val="3B0752BB"/>
    <w:rsid w:val="3B9D79CE"/>
    <w:rsid w:val="3D3E2AEA"/>
    <w:rsid w:val="3E4D7489"/>
    <w:rsid w:val="3EA97D6A"/>
    <w:rsid w:val="411A28F9"/>
    <w:rsid w:val="43617533"/>
    <w:rsid w:val="44095C00"/>
    <w:rsid w:val="441B5933"/>
    <w:rsid w:val="449F6565"/>
    <w:rsid w:val="4528270D"/>
    <w:rsid w:val="456926CF"/>
    <w:rsid w:val="45992FB4"/>
    <w:rsid w:val="45CC3389"/>
    <w:rsid w:val="46717A8D"/>
    <w:rsid w:val="476E7CBF"/>
    <w:rsid w:val="49795539"/>
    <w:rsid w:val="4A1B043B"/>
    <w:rsid w:val="4A676649"/>
    <w:rsid w:val="4C6C1422"/>
    <w:rsid w:val="4CE865CF"/>
    <w:rsid w:val="4FB01626"/>
    <w:rsid w:val="51862935"/>
    <w:rsid w:val="525E0966"/>
    <w:rsid w:val="5291754B"/>
    <w:rsid w:val="55F3226C"/>
    <w:rsid w:val="57827D4C"/>
    <w:rsid w:val="581754FA"/>
    <w:rsid w:val="5A24333C"/>
    <w:rsid w:val="5A8E4C59"/>
    <w:rsid w:val="5C936557"/>
    <w:rsid w:val="5F750B05"/>
    <w:rsid w:val="5FC909DE"/>
    <w:rsid w:val="600A4D82"/>
    <w:rsid w:val="61CA707C"/>
    <w:rsid w:val="62EC69C1"/>
    <w:rsid w:val="62EF552A"/>
    <w:rsid w:val="63626BC7"/>
    <w:rsid w:val="636C365E"/>
    <w:rsid w:val="63A26EDD"/>
    <w:rsid w:val="64504D2E"/>
    <w:rsid w:val="657C4E76"/>
    <w:rsid w:val="66CD2666"/>
    <w:rsid w:val="66D954AE"/>
    <w:rsid w:val="67423054"/>
    <w:rsid w:val="675A59BC"/>
    <w:rsid w:val="6CA65E33"/>
    <w:rsid w:val="6D6F4477"/>
    <w:rsid w:val="6E6948BD"/>
    <w:rsid w:val="700E61C9"/>
    <w:rsid w:val="70362F89"/>
    <w:rsid w:val="70854D7D"/>
    <w:rsid w:val="70C44AD9"/>
    <w:rsid w:val="733E6DC5"/>
    <w:rsid w:val="746565D3"/>
    <w:rsid w:val="76AA651F"/>
    <w:rsid w:val="770519A8"/>
    <w:rsid w:val="7A812132"/>
    <w:rsid w:val="7D676F18"/>
    <w:rsid w:val="7DB1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42E4C6C"/>
  <w15:chartTrackingRefBased/>
  <w15:docId w15:val="{61A160D4-B124-2148-AA92-B8E56DE7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">
    <w:name w:val="毕业论文题目"/>
    <w:basedOn w:val="Normal"/>
    <w:pPr>
      <w:jc w:val="center"/>
    </w:pPr>
    <w:rPr>
      <w:b/>
      <w:sz w:val="52"/>
      <w:szCs w:val="20"/>
    </w:rPr>
  </w:style>
  <w:style w:type="paragraph" w:customStyle="1" w:styleId="a0">
    <w:name w:val="封面填写"/>
    <w:basedOn w:val="Normal"/>
    <w:pPr>
      <w:jc w:val="center"/>
    </w:pPr>
    <w:rPr>
      <w:sz w:val="24"/>
      <w:szCs w:val="20"/>
    </w:rPr>
  </w:style>
  <w:style w:type="paragraph" w:styleId="ListParagraph">
    <w:name w:val="List Paragraph"/>
    <w:basedOn w:val="Normal"/>
    <w:uiPriority w:val="99"/>
    <w:qFormat/>
    <w:rsid w:val="003958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B34397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5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5197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unhideWhenUsed/>
    <w:rsid w:val="00CF519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F5197"/>
  </w:style>
  <w:style w:type="character" w:customStyle="1" w:styleId="p">
    <w:name w:val="p"/>
    <w:basedOn w:val="DefaultParagraphFont"/>
    <w:rsid w:val="00CF5197"/>
  </w:style>
  <w:style w:type="character" w:customStyle="1" w:styleId="o">
    <w:name w:val="o"/>
    <w:basedOn w:val="DefaultParagraphFont"/>
    <w:rsid w:val="00CF5197"/>
  </w:style>
  <w:style w:type="character" w:customStyle="1" w:styleId="nb">
    <w:name w:val="nb"/>
    <w:basedOn w:val="DefaultParagraphFont"/>
    <w:rsid w:val="00CF5197"/>
  </w:style>
  <w:style w:type="character" w:customStyle="1" w:styleId="k">
    <w:name w:val="k"/>
    <w:basedOn w:val="DefaultParagraphFont"/>
    <w:rsid w:val="00CF5197"/>
  </w:style>
  <w:style w:type="character" w:customStyle="1" w:styleId="msqrt">
    <w:name w:val="msqrt"/>
    <w:basedOn w:val="DefaultParagraphFont"/>
    <w:rsid w:val="00CF5197"/>
  </w:style>
  <w:style w:type="character" w:customStyle="1" w:styleId="mn">
    <w:name w:val="mn"/>
    <w:basedOn w:val="DefaultParagraphFont"/>
    <w:rsid w:val="00CF5197"/>
  </w:style>
  <w:style w:type="character" w:customStyle="1" w:styleId="mo">
    <w:name w:val="mo"/>
    <w:basedOn w:val="DefaultParagraphFont"/>
    <w:rsid w:val="00CF5197"/>
  </w:style>
  <w:style w:type="character" w:customStyle="1" w:styleId="mi">
    <w:name w:val="mi"/>
    <w:basedOn w:val="DefaultParagraphFont"/>
    <w:rsid w:val="00CF5197"/>
  </w:style>
  <w:style w:type="character" w:customStyle="1" w:styleId="mjxassistivemathml">
    <w:name w:val="mjx_assistive_mathml"/>
    <w:basedOn w:val="DefaultParagraphFont"/>
    <w:rsid w:val="00CF5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83</Words>
  <Characters>474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>微软中国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Microsoft Office User</cp:lastModifiedBy>
  <cp:revision>35</cp:revision>
  <dcterms:created xsi:type="dcterms:W3CDTF">2024-09-11T15:31:00Z</dcterms:created>
  <dcterms:modified xsi:type="dcterms:W3CDTF">2025-04-07T13:24:00Z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D8E6326962234E96B8311B151DBE231C_12</vt:lpwstr>
  </property>
</Properties>
</file>