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DEB96" w14:textId="6445C04F" w:rsidR="00BB0531" w:rsidRPr="00BB0531" w:rsidRDefault="00BB0531" w:rsidP="00D92F03">
      <w:pPr>
        <w:pStyle w:val="Heading1"/>
        <w:spacing w:line="360" w:lineRule="auto"/>
      </w:pPr>
      <w:r w:rsidRPr="00BB0531">
        <w:t>BAB V</w:t>
      </w:r>
      <w:r w:rsidR="00D92F03">
        <w:br/>
      </w:r>
      <w:r w:rsidRPr="00BB0531">
        <w:t>KESIMPULAN DAN SARAN</w:t>
      </w:r>
    </w:p>
    <w:p w14:paraId="56D3CF34" w14:textId="77777777" w:rsidR="00BB0531" w:rsidRPr="00BB0531" w:rsidRDefault="00BB0531" w:rsidP="00D92F03">
      <w:pPr>
        <w:pStyle w:val="Heading2"/>
        <w:spacing w:line="360" w:lineRule="auto"/>
      </w:pPr>
      <w:r w:rsidRPr="00BB0531">
        <w:t>Kesimpulan</w:t>
      </w:r>
    </w:p>
    <w:p w14:paraId="16C0E572" w14:textId="77777777" w:rsidR="00BB0531" w:rsidRPr="00BB0531" w:rsidRDefault="00BB0531" w:rsidP="00D92F03">
      <w:pPr>
        <w:ind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Mengacu pada hasil penelitian dan pembahasan ihwal analisis kestabilan feature subset XGBoost memakai Jaccard pada prediksi Bitcoin berbasis time series, diperoleh sejumlah kesimpulan berikut.</w:t>
      </w:r>
    </w:p>
    <w:p w14:paraId="012EFAF1" w14:textId="77777777" w:rsidR="00BB0531" w:rsidRPr="00BB0531" w:rsidRDefault="00BB0531" w:rsidP="00D92F03">
      <w:pPr>
        <w:numPr>
          <w:ilvl w:val="0"/>
          <w:numId w:val="1"/>
        </w:numPr>
        <w:jc w:val="both"/>
        <w:rPr>
          <w:rFonts w:ascii="Times New Roman" w:hAnsi="Times New Roman" w:cs="Times New Roman"/>
        </w:rPr>
      </w:pPr>
      <w:r>
        <w:rPr>
          <w:rFonts w:ascii="Times New Roman" w:hAnsi="Times New Roman" w:cs="Times New Roman"/>
          <w:b/>
          <w:bCs/>
        </w:rPr>
        <w:t xml:space="preserve">Subset fitur hasil feature selection XGBoost bergeser antar-temporal window. Pada dataset Binance, nilai Jaccard berada dalam rentang 0,1111–0,6667, sementara pada dataset Coinbase berada pada rentang 0,1765–0,5385. Nilai maksimum pada kedua dataset tak menyentuh angka 1, sehingga tak ada kondisi di mana seluruh feature subset antar-window senantiasa identik. Hal itu menandakan bahwa komposisi 10 fitur yang dipilih dari 30 kandidat berubah dari satu periode ke periode berikutnya.</w:t>
      </w:r>
    </w:p>
    <w:p w14:paraId="025DAFB2" w14:textId="77777777" w:rsidR="00BB0531" w:rsidRPr="00BB0531" w:rsidRDefault="00BB0531" w:rsidP="00D92F03">
      <w:pPr>
        <w:numPr>
          <w:ilvl w:val="0"/>
          <w:numId w:val="1"/>
        </w:numPr>
        <w:jc w:val="both"/>
        <w:rPr>
          <w:rFonts w:ascii="Times New Roman" w:hAnsi="Times New Roman" w:cs="Times New Roman"/>
        </w:rPr>
      </w:pPr>
      <w:r>
        <w:rPr>
          <w:rFonts w:ascii="Times New Roman" w:hAnsi="Times New Roman" w:cs="Times New Roman"/>
          <w:b/>
          <w:bCs/>
        </w:rPr>
        <w:t xml:space="preserve">Tingkat kestabilan feature subset bersifat temporal dan tak konstan sepanjang periode pengamatan. Rata-rata Jaccard yang diperoleh sebesar 0,3680 pada Binance dan 0,3898 pada Coinbase. Hasil itu memperlihatkan bahwa tingkat overlap feature subset berlainan antartransisi window. Di level fitur individual, ada fitur yang relatif sering terpilih, khususnya bb_percent_b_20, yang terpilih pada 13 dari 22 window Binance dan 23 dari 31 window Coinbase. Meski begitu, frekuensi pemilihan fitur individual itu tak lantas menandakan bahwa keseluruhan feature subset tetap sama pada tiap periode.</w:t>
      </w:r>
    </w:p>
    <w:p w14:paraId="5F29DF5C" w14:textId="77777777" w:rsidR="00BB0531" w:rsidRPr="00BB0531" w:rsidRDefault="00BB0531" w:rsidP="00D92F03">
      <w:pPr>
        <w:numPr>
          <w:ilvl w:val="0"/>
          <w:numId w:val="1"/>
        </w:numPr>
        <w:jc w:val="both"/>
        <w:rPr>
          <w:rFonts w:ascii="Times New Roman" w:hAnsi="Times New Roman" w:cs="Times New Roman"/>
        </w:rPr>
      </w:pPr>
      <w:r>
        <w:rPr>
          <w:rFonts w:ascii="Times New Roman" w:hAnsi="Times New Roman" w:cs="Times New Roman"/>
          <w:b/>
          <w:bCs/>
        </w:rPr>
        <w:t xml:space="preserve">Bukti yang memadai ihwal association konsisten antara temporal feature-subset stability dan forecasting error pada periode out-of-sample berikutnya belum ditemukan. Pada Binance diperoleh Spearman correlation sebesar ρ=-0,2047 dengan bootstrap confidence interval 95% sebesar [-0,3890; 0,1151]. Pada Coinbase diperoleh ρ=+0,2385 dengan bootstrap confidence interval 95% sebesar [-0,0508; 0,5070]. Kedua interval itu mencakup nilai nol, dan arah estimasi pada kedua dataset berlainan. Sebab itu, hipotesis tentang adanya association antara stability dan forecasting error tak memperoleh dukungan empiris yang memadai pada konfigurasi penelitian ini.</w:t>
      </w:r>
    </w:p>
    <w:p w14:paraId="646AAB64" w14:textId="0D092845" w:rsidR="00BB0531" w:rsidRPr="00BB0531" w:rsidRDefault="00BB0531" w:rsidP="00D92F03">
      <w:pPr>
        <w:numPr>
          <w:ilvl w:val="0"/>
          <w:numId w:val="1"/>
        </w:numPr>
        <w:jc w:val="both"/>
        <w:rPr>
          <w:rFonts w:ascii="Times New Roman" w:hAnsi="Times New Roman" w:cs="Times New Roman"/>
        </w:rPr>
      </w:pPr>
      <w:r>
        <w:rPr>
          <w:rFonts w:ascii="Times New Roman" w:hAnsi="Times New Roman" w:cs="Times New Roman"/>
          <w:b/>
          <w:bCs/>
        </w:rPr>
        <w:t xml:space="preserve">XGBoost tak memperlihatkan keunggulan forecasting yang konsisten terhadap baseline zero-return. Pada Binance, rata-rata MAE XGBoost sebesar 0,03344, sedangkan baseline sebesar 0,02116, dan XGBoost tak punya window ber-MAE lebih rendah daripada baseline. Pada Coinbase, rata-rata MAE XGBoost sebesar 0,02544, sedangkan baseline sebesar 0,02243, dengan XGBoost ber-MAE lebih rendah cuma pada 2 dari 31 window. Hasil itu ialah temuan pada konfigurasi eksperimen penelitian dan tak dipakai guna menyatakan bahwa XGBoost secara umum lebih buruk daripada metode lain.</w:t>
      </w:r>
    </w:p>
    <w:p w14:paraId="6B3DFA2F" w14:textId="33224246" w:rsidR="00BB0531" w:rsidRPr="00BB0531" w:rsidRDefault="00BB0531" w:rsidP="00D92F03">
      <w:pPr>
        <w:numPr>
          <w:ilvl w:val="0"/>
          <w:numId w:val="1"/>
        </w:numPr>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b/>
          <w:bCs/>
        </w:rPr>
        <w:t xml:space="preserve">Dataset robustness Coinbase memperlihatkan bahwa perubahan feature subset turut muncul pada sumber data Bitcoin yang berbeda, namun pola association stability-error tak memperlihatkan arah yang konsisten. Binance menghasilkan estimasi correlation negatif, sedangkan Coinbase menghasilkan estimasi positif. Kedua estimasi itu memiliki confidence interval yang mencakup nol. Oleh sebab itu, hasil penelitian tak mendukung generalisasi bahwa ada hubungan berarah tertentu antara kestabilan feature subset dan forecasting error pada keseluruhan data Bitcoin.</w:t>
      </w:r>
    </w:p>
    <w:p w14:paraId="43B3DBA1" w14:textId="77777777" w:rsidR="00BB0531" w:rsidRPr="00BB0531" w:rsidRDefault="00BB0531" w:rsidP="00D92F03">
      <w:pPr>
        <w:ind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Secara menyeluruh, penelitian memperlihatkan bahwa feature selection berbasis XGBoost menghasilkan feature subset yang bergeser secara temporal, namun perubahan tingkat kestabilan subset itu belum memperlihatkan association yang konsisten dengan forecasting error out-of-sample pada konfigurasi eksperimen yang dipakai.</w:t>
      </w:r>
    </w:p>
    <w:p w14:paraId="65FD8162" w14:textId="77777777" w:rsidR="00BB0531" w:rsidRPr="00BB0531" w:rsidRDefault="00BB0531" w:rsidP="00D92F03">
      <w:pPr>
        <w:pStyle w:val="Heading2"/>
        <w:spacing w:line="360" w:lineRule="auto"/>
      </w:pPr>
      <w:r w:rsidRPr="00BB0531">
        <w:t>Saran</w:t>
      </w:r>
    </w:p>
    <w:p w14:paraId="49597AE5" w14:textId="77777777" w:rsidR="00BB0531" w:rsidRPr="00BB0531" w:rsidRDefault="00BB0531" w:rsidP="00D92F03">
      <w:pPr>
        <w:ind w:firstLine="360"/>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rPr>
        <w:t xml:space="preserve">Mengacu pada keterbatasan dan hasil penelitian, sejumlah pengembangan yang dapat dijalankan pada penelitian selanjutnya ialah sebagai berikut.</w:t>
      </w:r>
    </w:p>
    <w:p w14:paraId="08CC8B6C" w14:textId="1843D3EE" w:rsidR="00BB0531" w:rsidRPr="00BB0531" w:rsidRDefault="00BB0531" w:rsidP="00D92F03">
      <w:pPr>
        <w:numPr>
          <w:ilvl w:val="0"/>
          <w:numId w:val="2"/>
        </w:numPr>
        <w:jc w:val="both"/>
        <w:rPr>
          <w:rFonts w:ascii="Times New Roman" w:hAnsi="Times New Roman" w:cs="Times New Roman"/>
        </w:rPr>
      </w:pPr>
      <w:r>
        <w:rPr>
          <w:rFonts w:ascii="Times New Roman" w:hAnsi="Times New Roman" w:cs="Times New Roman"/>
          <w:b/>
          <w:bCs/>
        </w:rPr>
        <w:t xml:space="preserve">Memperluas feature universe sekaligus metode feature selection. Penelitian selanjutnya bisa membandingkan XGBoost Gain dengan metode lain semacam Mutual Information, Recursive Feature Elimination, Random Forest Importance, permutation importance, atau metode embedded lainnya, demi mengetahui apakah pola stability yang diperoleh bergantung pada metode feature selection tertentu.</w:t>
      </w:r>
    </w:p>
    <w:p w14:paraId="2A0D54C0" w14:textId="7F8A4650" w:rsidR="00BB0531" w:rsidRPr="00BB0531" w:rsidRDefault="00BB0531" w:rsidP="00D92F03">
      <w:pPr>
        <w:numPr>
          <w:ilvl w:val="0"/>
          <w:numId w:val="2"/>
        </w:numPr>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b/>
          <w:bCs/>
        </w:rPr>
        <w:t xml:space="preserve">Penelitian ini bertumpu pada data harian dengan target next-period log return. Penelitian berikutnya dapat menelaah horizon yang lebih panjang ataupun frekuensi intraday, guna menakar apakah kaitan antara pergeseran feature subset dan forecasting error berlainan pada horizon temporal yang berbeda.</w:t>
      </w:r>
    </w:p>
    <w:p w14:paraId="5C790B29" w14:textId="19F83879" w:rsidR="00BB0531" w:rsidRPr="00BB0531" w:rsidRDefault="00BB0531" w:rsidP="00D92F03">
      <w:pPr>
        <w:numPr>
          <w:ilvl w:val="0"/>
          <w:numId w:val="2"/>
        </w:numPr>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b/>
          <w:bCs/>
        </w:rPr>
        <w:t xml:space="preserve">Di luar Jaccard dan Kuncheva, penelitian berikutnya dapat menimbang ukuran stability lain sehingga karakteristik perubahan feature subset mampu ditelaah dari sudut pandang yang lebih luas.</w:t>
      </w:r>
    </w:p>
    <w:p w14:paraId="2AAE13B0" w14:textId="77D9F998" w:rsidR="00BB0531" w:rsidRPr="00BB0531" w:rsidRDefault="00BB0531" w:rsidP="00D92F03">
      <w:pPr>
        <w:numPr>
          <w:ilvl w:val="0"/>
          <w:numId w:val="2"/>
        </w:numPr>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b/>
          <w:bCs/>
        </w:rPr>
        <w:t xml:space="preserve">Penambahan sumber dan periode data juga terbuka. Penelitian berikutnya dapat memakai lebih banyak exchange atau rentang pengamatan yang lebih panjang, demi menaikkan jumlah observasi pada analisis stability-error sekaligus menguji konsistensi temuan pada kondisi data yang lebih beragam.</w:t>
      </w:r>
    </w:p>
    <w:p w14:paraId="73362113" w14:textId="13E7D543" w:rsidR="00BB0531" w:rsidRPr="00BB0531" w:rsidRDefault="00BB0531" w:rsidP="00D92F03">
      <w:pPr>
        <w:numPr>
          <w:ilvl w:val="0"/>
          <w:numId w:val="2"/>
        </w:numPr>
        <w:jc w:val="both"/>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b/>
          <w:bCs/>
        </w:rPr>
        <w:t xml:space="preserve">Analisis temporal pun dapat ditajamkan lebih jauh. Penelitian berikutnya dapat mengaitkan pergeseran feature subset dengan ciri temporal tertentu, semacam pergeseran volatilitas atau regime, demi menelisik apakah perubahan stability menyimpan pola tersendiri pada kondisi pasar yang berlainan. Prosedur yang memelihara urutan temporal dan menangkal data leakage perlu tetap dipegang.</w:t>
      </w:r>
    </w:p>
    <w:p w14:paraId="7E9FC372" w14:textId="070634FF" w:rsidR="00BB0531" w:rsidRPr="00BB0531" w:rsidRDefault="00BB0531" w:rsidP="00D92F03">
      <w:pPr>
        <w:numPr>
          <w:ilvl w:val="0"/>
          <w:numId w:val="2"/>
        </w:numPr>
        <w:jc w:val="both"/>
        <w:rPr>
          <w:rFonts w:ascii="Times New Roman" w:hAnsi="Times New Roman" w:cs="Times New Roman"/>
        </w:rPr>
      </w:pPr>
      <w:r>
        <w:rPr>
          <w:rFonts w:ascii="Times New Roman" w:hAnsi="Times New Roman" w:cs="Times New Roman"/>
          <w:b/>
          <w:bCs/>
        </w:rPr>
        <w:t xml:space="preserve">Memperkuat analisis inferensial. Lantaran jumlah pasangan stability-error pada penelitian ini relatif terbatas, penelitian selanjutnya bisa memakai jumlah temporal window yang lebih banyak serta metode inferensi yang lebih luas, demi menaikkan ketepatan estimasi keterkaitan antara stability dan forecasting error.</w:t>
      </w:r>
    </w:p>
    <w:p w14:paraId="5219DBD5" w14:textId="77777777" w:rsidR="00BB0531" w:rsidRPr="00BB0531" w:rsidRDefault="00BB0531" w:rsidP="00D92F03">
      <w:pPr>
        <w:pStyle w:val="Heading2"/>
        <w:spacing w:line="360" w:lineRule="auto"/>
      </w:pPr>
      <w:r w:rsidRPr="00BB0531">
        <w:t xml:space="preserve"/>
      </w:r>
      <w:proofErr w:type="spellStart"/>
      <w:r w:rsidRPr="00BB0531">
        <w:t>Penutup</w:t>
      </w:r>
      <w:proofErr w:type="spellEnd"/>
    </w:p>
    <w:p w14:paraId="4513581D" w14:textId="77777777" w:rsidR="00BB0531" w:rsidRPr="00BB0531" w:rsidRDefault="00BB0531" w:rsidP="00D92F03">
      <w:pPr>
        <w:ind w:firstLine="720"/>
        <w:jc w:val="both"/>
        <w:rPr>
          <w:rFonts w:ascii="Times New Roman" w:hAnsi="Times New Roman" w:cs="Times New Roman"/>
        </w:rPr>
      </w:pPr>
      <w:r>
        <w:rPr>
          <w:rFonts w:ascii="Times New Roman" w:hAnsi="Times New Roman" w:cs="Times New Roman"/>
        </w:rPr>
        <w:t xml:space="preserve">Penelitian ini memperlihatkan bahwa evaluasi feature selection pada data Bitcoin tak melulu bisa dijalankan berdasar performa prediksi, melainkan pula bisa menengok bagaimana feature subset bergeser antarperiode. Analisis itu menyuguhkan sudut pandang tambahan dalam memahami perilaku feature selection pada time series yang dinamis. Hasil penelitian memperlihatkan adanya pergeseran feature subset antarperiode, sementara keterkaitan antara tingkat kestabilan subset dan forecasting error belum memperlihatkan pola yang konsisten dalam eksperimen yang dijalankan.</w:t>
      </w:r>
    </w:p>
    <w:p w14:paraId="07B31607" w14:textId="77777777" w:rsidR="000F72AF" w:rsidRPr="00BB0531" w:rsidRDefault="000F72AF" w:rsidP="00D92F03">
      <w:pPr>
        <w:jc w:val="both"/>
        <w:rPr>
          <w:rFonts w:ascii="Times New Roman" w:hAnsi="Times New Roman" w:cs="Times New Roman"/>
        </w:rPr>
      </w:pPr>
    </w:p>
    <w:sectPr w:rsidR="000F72AF" w:rsidRPr="00BB0531">
      <w:pgSz w:w="11906" w:h="16838"/>
      <w:pgMar w:top="2268" w:right="1701" w:bottom="1701" w:left="2268" w:header="708" w:footer="708" w:gutter="0"/>
      <w:cols w:space="708"/>
      <w:docGrid w:linePitch="360"/>
      <w:footerReference w:type="default" r:id="rId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D0EEA"/>
    <w:multiLevelType w:val="multilevel"/>
    <w:tmpl w:val="A0EAC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B23802"/>
    <w:multiLevelType w:val="multilevel"/>
    <w:tmpl w:val="E9CE1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0">
    <w:multiLevelType w:val="multilevel"/>
    <w:lvl w:ilvl="0">
      <w:start w:val="1"/>
      <w:numFmt w:val="none"/>
      <w:pStyle w:val="Heading1"/>
      <w:suff w:val="nothing"/>
      <w:lvlText w:val=""/>
      <w:lvlJc w:val="left"/>
      <w:pPr>
        <w:ind w:left="0" w:firstLine="0"/>
      </w:pPr>
    </w:lvl>
    <w:lvl w:ilvl="1">
      <w:start w:val="1"/>
      <w:numFmt w:val="upperLetter"/>
      <w:pStyle w:val="Heading2"/>
      <w:suff w:val="space"/>
      <w:lvlText w:val="%2."/>
      <w:lvlJc w:val="left"/>
      <w:pPr>
        <w:ind w:left="0" w:firstLine="0"/>
      </w:pPr>
    </w:lvl>
    <w:lvl w:ilvl="2">
      <w:start w:val="1"/>
      <w:numFmt w:val="decimal"/>
      <w:pStyle w:val="Heading3"/>
      <w:suff w:val="space"/>
      <w:lvlText w:val="%3."/>
      <w:lvlJc w:val="left"/>
      <w:pPr>
        <w:ind w:left="0" w:firstLine="0"/>
      </w:pPr>
    </w:lvl>
  </w:abstractNum>
  <w:abstractNum w:abstractNumId="950">
    <w:multiLevelType w:val="multilevel"/>
    <w:lvl w:ilvl="0">
      <w:start w:val="1"/>
      <w:numFmt w:val="none"/>
      <w:pStyle w:val="Heading1"/>
      <w:suff w:val="nothing"/>
      <w:lvlText w:val=""/>
      <w:lvlJc w:val="left"/>
      <w:pPr>
        <w:ind w:left="0" w:firstLine="0"/>
      </w:pPr>
    </w:lvl>
    <w:lvl w:ilvl="1">
      <w:start w:val="1"/>
      <w:numFmt w:val="upperLetter"/>
      <w:pStyle w:val="Heading2"/>
      <w:suff w:val="space"/>
      <w:lvlText w:val="%2."/>
      <w:lvlJc w:val="left"/>
      <w:pPr>
        <w:ind w:left="0" w:firstLine="0"/>
      </w:pPr>
    </w:lvl>
    <w:lvl w:ilvl="2">
      <w:start w:val="1"/>
      <w:numFmt w:val="decimal"/>
      <w:lvlRestart w:val="1"/>
      <w:pStyle w:val="Heading3"/>
      <w:suff w:val="space"/>
      <w:lvlText w:val="%3."/>
      <w:lvlJc w:val="left"/>
      <w:pPr>
        <w:ind w:left="0" w:firstLine="0"/>
      </w:pPr>
    </w:lvl>
    <w:lvl w:ilvl="3">
      <w:start w:val="1"/>
      <w:numFmt w:val="lowerLetter"/>
      <w:lvlRestart w:val="1"/>
      <w:pStyle w:val="Heading4"/>
      <w:suff w:val="space"/>
      <w:lvlText w:val="%4."/>
      <w:lvlJc w:val="left"/>
      <w:pPr>
        <w:ind w:left="0" w:firstLine="0"/>
      </w:pPr>
    </w:lvl>
  </w:abstractNum>
  <w:num w:numId="1" w16cid:durableId="1521092189">
    <w:abstractNumId w:val="0"/>
  </w:num>
  <w:num w:numId="2" w16cid:durableId="408579306">
    <w:abstractNumId w:val="1"/>
  </w:num>
  <w:num w:numId="900">
    <w:abstractNumId w:val="900"/>
  </w:num>
  <w:num w:numId="950">
    <w:abstractNumId w:val="9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531"/>
    <w:rsid w:val="000F72AF"/>
    <w:rsid w:val="004B7759"/>
    <w:rsid w:val="008776B2"/>
    <w:rsid w:val="00A01901"/>
    <w:rsid w:val="00BB0531"/>
    <w:rsid w:val="00D92F0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45E55"/>
  <w15:chartTrackingRefBased/>
  <w15:docId w15:val="{57FD3721-F375-4C07-AF33-6804C24E5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Times New Roman" w:hAnsi="Times New Roman" w:cs="Times New Roman" w:eastAsia="Times New Roman"/>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pPr>
      <w:spacing w:line="480" w:lineRule="auto"/>
    </w:pPr>
    <w:name w:val="Normal"/>
    <w:qFormat/>
  </w:style>
  <w:style w:type="paragraph" w:styleId="Heading1">
    <w:name w:val="heading 1"/>
    <w:basedOn w:val="Normal"/>
    <w:next w:val="Normal"/>
    <w:link w:val="Heading1Char"/>
    <w:autoRedefine/>
    <w:uiPriority w:val="9"/>
    <w:qFormat/>
    <w:rsid w:val="00D92F03"/>
    <w:pPr>
      <w:keepNext/>
      <w:keepLines/>
      <w:numPr>
        <w:ilvl w:val="0"/>
        <w:numId w:val="950"/>
      </w:numPr>
      <w:spacing w:before="360" w:after="80"/>
      <w:jc w:val="center"/>
      <w:outlineLvl w:val="0"/>
    </w:pPr>
    <w:rPr>
      <w:rFonts w:ascii="Times New Roman" w:hAnsi="Times New Roman" w:cstheme="majorBidi" w:cs="Times New Roman"/>
      <w:b/>
      <w:color w:val="000000" w:themeColor="text1"/>
      <w:sz w:val="32"/>
      <w:szCs w:val="40"/>
    </w:rPr>
  </w:style>
  <w:style w:type="paragraph" w:styleId="Heading2">
    <w:name w:val="heading 2"/>
    <w:basedOn w:val="Normal"/>
    <w:next w:val="Normal"/>
    <w:link w:val="Heading2Char"/>
    <w:autoRedefine/>
    <w:uiPriority w:val="9"/>
    <w:unhideWhenUsed/>
    <w:qFormat/>
    <w:rsid w:val="00D92F03"/>
    <w:pPr>
      <w:keepNext/>
      <w:keepLines/>
      <w:numPr>
        <w:ilvl w:val="1"/>
        <w:numId w:val="950"/>
      </w:numPr>
      <w:spacing w:before="160" w:after="80"/>
      <w:outlineLvl w:val="1"/>
    </w:pPr>
    <w:rPr>
      <w:rFonts w:ascii="Times New Roman" w:hAnsi="Times New Roman" w:cstheme="majorBidi" w:cs="Times New Roman"/>
      <w:b/>
      <w:color w:val="000000" w:themeColor="text1"/>
      <w:sz w:val="28"/>
      <w:szCs w:val="32"/>
    </w:rPr>
  </w:style>
  <w:style w:type="paragraph" w:styleId="Heading3">
    <w:name w:val="heading 3"/>
    <w:basedOn w:val="Normal"/>
    <w:next w:val="Normal"/>
    <w:link w:val="Heading3Char"/>
    <w:uiPriority w:val="9"/>
    <w:semiHidden/>
    <w:unhideWhenUsed/>
    <w:qFormat/>
    <w:rsid w:val="00BB0531"/>
    <w:pPr>
      <w:keepNext/>
      <w:keepLines/>
      <w:numPr>
        <w:ilvl w:val="2"/>
        <w:numId w:val="950"/>
      </w:numPr>
      <w:spacing w:before="160" w:after="80"/>
      <w:outlineLvl w:val="2"/>
    </w:pPr>
    <w:rPr>
      <w:rFonts w:cstheme="majorBidi" w:ascii="Times New Roman" w:hAnsi="Times New Roman" w:cs="Times New Roman"/>
      <w:color w:val="0F4761" w:themeColor="accent1" w:themeShade="BF"/>
      <w:sz w:val="28"/>
      <w:szCs w:val="28"/>
    </w:rPr>
  </w:style>
  <w:style w:type="paragraph" w:styleId="Heading4">
    <w:name w:val="heading 4"/>
    <w:basedOn w:val="Normal"/>
    <w:next w:val="Normal"/>
    <w:link w:val="Heading4Char"/>
    <w:uiPriority w:val="9"/>
    <w:semiHidden/>
    <w:unhideWhenUsed/>
    <w:qFormat/>
    <w:rsid w:val="00BB0531"/>
    <w:pPr>
      <w:keepNext/>
      <w:keepLines/>
      <w:numPr>
        <w:ilvl w:val="3"/>
        <w:numId w:val="950"/>
      </w:numPr>
      <w:spacing w:before="80" w:after="40"/>
      <w:outlineLvl w:val="3"/>
    </w:pPr>
    <w:rPr>
      <w:rFonts w:cstheme="majorBidi" w:ascii="Times New Roman" w:hAnsi="Times New Roman" w:cs="Times New Roman"/>
      <w:i/>
      <w:iCs/>
      <w:color w:val="0F4761" w:themeColor="accent1" w:themeShade="BF"/>
    </w:rPr>
  </w:style>
  <w:style w:type="paragraph" w:styleId="Heading5">
    <w:name w:val="heading 5"/>
    <w:basedOn w:val="Normal"/>
    <w:next w:val="Normal"/>
    <w:link w:val="Heading5Char"/>
    <w:uiPriority w:val="9"/>
    <w:semiHidden/>
    <w:unhideWhenUsed/>
    <w:qFormat/>
    <w:rsid w:val="00BB0531"/>
    <w:pPr>
      <w:keepNext/>
      <w:keepLines/>
      <w:spacing w:before="80" w:after="40"/>
      <w:outlineLvl w:val="4"/>
    </w:pPr>
    <w:rPr>
      <w:rFonts w:cstheme="majorBidi" w:ascii="Times New Roman" w:hAnsi="Times New Roman" w:cs="Times New Roman"/>
      <w:color w:val="0F4761" w:themeColor="accent1" w:themeShade="BF"/>
    </w:rPr>
  </w:style>
  <w:style w:type="paragraph" w:styleId="Heading6">
    <w:name w:val="heading 6"/>
    <w:basedOn w:val="Normal"/>
    <w:next w:val="Normal"/>
    <w:link w:val="Heading6Char"/>
    <w:uiPriority w:val="9"/>
    <w:semiHidden/>
    <w:unhideWhenUsed/>
    <w:qFormat/>
    <w:rsid w:val="00BB0531"/>
    <w:pPr>
      <w:keepNext/>
      <w:keepLines/>
      <w:spacing w:before="40" w:after="0"/>
      <w:outlineLvl w:val="5"/>
    </w:pPr>
    <w:rPr>
      <w:rFonts w:cstheme="majorBidi" w:ascii="Times New Roman" w:hAnsi="Times New Roman" w:cs="Times New Roman"/>
      <w:i/>
      <w:iCs/>
      <w:color w:val="595959" w:themeColor="text1" w:themeTint="A6"/>
    </w:rPr>
  </w:style>
  <w:style w:type="paragraph" w:styleId="Heading7">
    <w:name w:val="heading 7"/>
    <w:basedOn w:val="Normal"/>
    <w:next w:val="Normal"/>
    <w:link w:val="Heading7Char"/>
    <w:uiPriority w:val="9"/>
    <w:semiHidden/>
    <w:unhideWhenUsed/>
    <w:qFormat/>
    <w:rsid w:val="00BB0531"/>
    <w:pPr>
      <w:keepNext/>
      <w:keepLines/>
      <w:spacing w:before="40" w:after="0"/>
      <w:outlineLvl w:val="6"/>
    </w:pPr>
    <w:rPr>
      <w:rFonts w:cstheme="majorBidi" w:ascii="Times New Roman" w:hAnsi="Times New Roman" w:cs="Times New Roman"/>
      <w:color w:val="595959" w:themeColor="text1" w:themeTint="A6"/>
    </w:rPr>
  </w:style>
  <w:style w:type="paragraph" w:styleId="Heading8">
    <w:name w:val="heading 8"/>
    <w:basedOn w:val="Normal"/>
    <w:next w:val="Normal"/>
    <w:link w:val="Heading8Char"/>
    <w:uiPriority w:val="9"/>
    <w:semiHidden/>
    <w:unhideWhenUsed/>
    <w:qFormat/>
    <w:rsid w:val="00BB0531"/>
    <w:pPr>
      <w:keepNext/>
      <w:keepLines/>
      <w:spacing w:after="0"/>
      <w:outlineLvl w:val="7"/>
    </w:pPr>
    <w:rPr>
      <w:rFonts w:cstheme="majorBidi" w:ascii="Times New Roman" w:hAnsi="Times New Roman" w:cs="Times New Roman"/>
      <w:i/>
      <w:iCs/>
      <w:color w:val="272727" w:themeColor="text1" w:themeTint="D8"/>
    </w:rPr>
  </w:style>
  <w:style w:type="paragraph" w:styleId="Heading9">
    <w:name w:val="heading 9"/>
    <w:basedOn w:val="Normal"/>
    <w:next w:val="Normal"/>
    <w:link w:val="Heading9Char"/>
    <w:uiPriority w:val="9"/>
    <w:semiHidden/>
    <w:unhideWhenUsed/>
    <w:qFormat/>
    <w:rsid w:val="00BB0531"/>
    <w:pPr>
      <w:keepNext/>
      <w:keepLines/>
      <w:spacing w:after="0"/>
      <w:outlineLvl w:val="8"/>
    </w:pPr>
    <w:rPr>
      <w:rFonts w:cstheme="majorBidi" w:ascii="Times New Roman" w:hAnsi="Times New Roman" w:cs="Times New Roman"/>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F03"/>
    <w:rPr>
      <w:rFonts w:ascii="Times New Roman" w:hAnsi="Times New Roman" w:cstheme="majorBidi" w:cs="Times New Roman"/>
      <w:b/>
      <w:color w:val="000000" w:themeColor="text1"/>
      <w:sz w:val="32"/>
      <w:szCs w:val="40"/>
    </w:rPr>
  </w:style>
  <w:style w:type="character" w:customStyle="1" w:styleId="Heading2Char">
    <w:name w:val="Heading 2 Char"/>
    <w:basedOn w:val="DefaultParagraphFont"/>
    <w:link w:val="Heading2"/>
    <w:uiPriority w:val="9"/>
    <w:rsid w:val="00D92F03"/>
    <w:rPr>
      <w:rFonts w:ascii="Times New Roman" w:hAnsi="Times New Roman" w:cstheme="majorBidi" w:cs="Times New Roman"/>
      <w:b/>
      <w:color w:val="000000" w:themeColor="text1"/>
      <w:sz w:val="28"/>
      <w:szCs w:val="32"/>
    </w:rPr>
  </w:style>
  <w:style w:type="character" w:customStyle="1" w:styleId="Heading3Char">
    <w:name w:val="Heading 3 Char"/>
    <w:basedOn w:val="DefaultParagraphFont"/>
    <w:link w:val="Heading3"/>
    <w:uiPriority w:val="9"/>
    <w:semiHidden/>
    <w:rsid w:val="00BB0531"/>
    <w:rPr>
      <w:rFonts w:cstheme="majorBidi" w:ascii="Times New Roman" w:hAnsi="Times New Roman" w:cs="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BB0531"/>
    <w:rPr>
      <w:rFonts w:cstheme="majorBidi" w:ascii="Times New Roman" w:hAnsi="Times New Roman" w:cs="Times New Roman"/>
      <w:i/>
      <w:iCs/>
      <w:color w:val="0F4761" w:themeColor="accent1" w:themeShade="BF"/>
    </w:rPr>
  </w:style>
  <w:style w:type="character" w:customStyle="1" w:styleId="Heading5Char">
    <w:name w:val="Heading 5 Char"/>
    <w:basedOn w:val="DefaultParagraphFont"/>
    <w:link w:val="Heading5"/>
    <w:uiPriority w:val="9"/>
    <w:semiHidden/>
    <w:rsid w:val="00BB0531"/>
    <w:rPr>
      <w:rFonts w:cstheme="majorBidi" w:ascii="Times New Roman" w:hAnsi="Times New Roman" w:cs="Times New Roman"/>
      <w:color w:val="0F4761" w:themeColor="accent1" w:themeShade="BF"/>
    </w:rPr>
  </w:style>
  <w:style w:type="character" w:customStyle="1" w:styleId="Heading6Char">
    <w:name w:val="Heading 6 Char"/>
    <w:basedOn w:val="DefaultParagraphFont"/>
    <w:link w:val="Heading6"/>
    <w:uiPriority w:val="9"/>
    <w:semiHidden/>
    <w:rsid w:val="00BB0531"/>
    <w:rPr>
      <w:rFonts w:cstheme="majorBidi" w:ascii="Times New Roman" w:hAnsi="Times New Roman" w:cs="Times New Roman"/>
      <w:i/>
      <w:iCs/>
      <w:color w:val="595959" w:themeColor="text1" w:themeTint="A6"/>
    </w:rPr>
  </w:style>
  <w:style w:type="character" w:customStyle="1" w:styleId="Heading7Char">
    <w:name w:val="Heading 7 Char"/>
    <w:basedOn w:val="DefaultParagraphFont"/>
    <w:link w:val="Heading7"/>
    <w:uiPriority w:val="9"/>
    <w:semiHidden/>
    <w:rsid w:val="00BB0531"/>
    <w:rPr>
      <w:rFonts w:cstheme="majorBidi" w:ascii="Times New Roman" w:hAnsi="Times New Roman" w:cs="Times New Roman"/>
      <w:color w:val="595959" w:themeColor="text1" w:themeTint="A6"/>
    </w:rPr>
  </w:style>
  <w:style w:type="character" w:customStyle="1" w:styleId="Heading8Char">
    <w:name w:val="Heading 8 Char"/>
    <w:basedOn w:val="DefaultParagraphFont"/>
    <w:link w:val="Heading8"/>
    <w:uiPriority w:val="9"/>
    <w:semiHidden/>
    <w:rsid w:val="00BB0531"/>
    <w:rPr>
      <w:rFonts w:cstheme="majorBidi" w:ascii="Times New Roman" w:hAnsi="Times New Roman" w:cs="Times New Roman"/>
      <w:i/>
      <w:iCs/>
      <w:color w:val="272727" w:themeColor="text1" w:themeTint="D8"/>
    </w:rPr>
  </w:style>
  <w:style w:type="character" w:customStyle="1" w:styleId="Heading9Char">
    <w:name w:val="Heading 9 Char"/>
    <w:basedOn w:val="DefaultParagraphFont"/>
    <w:link w:val="Heading9"/>
    <w:uiPriority w:val="9"/>
    <w:semiHidden/>
    <w:rsid w:val="00BB0531"/>
    <w:rPr>
      <w:rFonts w:cstheme="majorBidi" w:ascii="Times New Roman" w:hAnsi="Times New Roman" w:cs="Times New Roman"/>
      <w:color w:val="272727" w:themeColor="text1" w:themeTint="D8"/>
    </w:rPr>
  </w:style>
  <w:style w:type="paragraph" w:styleId="Title">
    <w:name w:val="Title"/>
    <w:basedOn w:val="Normal"/>
    <w:next w:val="Normal"/>
    <w:link w:val="TitleChar"/>
    <w:uiPriority w:val="10"/>
    <w:qFormat/>
    <w:rsid w:val="00BB0531"/>
    <w:pPr>
      <w:spacing w:after="80" w:line="240" w:lineRule="auto"/>
      <w:contextualSpacing/>
    </w:pPr>
    <w:rPr>
      <w:rFonts w:cstheme="majorBidi" w:ascii="Times New Roman" w:hAnsi="Times New Roman" w:cs="Times New Roman"/>
      <w:spacing w:val="-10"/>
      <w:kern w:val="28"/>
      <w:sz w:val="56"/>
      <w:szCs w:val="56"/>
    </w:rPr>
  </w:style>
  <w:style w:type="character" w:customStyle="1" w:styleId="TitleChar">
    <w:name w:val="Title Char"/>
    <w:basedOn w:val="DefaultParagraphFont"/>
    <w:link w:val="Title"/>
    <w:uiPriority w:val="10"/>
    <w:rsid w:val="00BB0531"/>
    <w:rPr>
      <w:rFonts w:cstheme="majorBidi" w:ascii="Times New Roman" w:hAnsi="Times New Roman" w:cs="Times New Roman"/>
      <w:spacing w:val="-10"/>
      <w:kern w:val="28"/>
      <w:sz w:val="56"/>
      <w:szCs w:val="56"/>
    </w:rPr>
  </w:style>
  <w:style w:type="paragraph" w:styleId="Subtitle">
    <w:name w:val="Subtitle"/>
    <w:basedOn w:val="Normal"/>
    <w:next w:val="Normal"/>
    <w:link w:val="SubtitleChar"/>
    <w:uiPriority w:val="11"/>
    <w:qFormat/>
    <w:rsid w:val="00BB0531"/>
    <w:pPr>
      <w:numPr>
        <w:ilvl w:val="1"/>
      </w:numPr>
    </w:pPr>
    <w:rPr>
      <w:rFonts w:cstheme="majorBidi" w:ascii="Times New Roman" w:hAnsi="Times New Roman" w:cs="Times New Roman"/>
      <w:color w:val="595959" w:themeColor="text1" w:themeTint="A6"/>
      <w:spacing w:val="15"/>
      <w:sz w:val="28"/>
      <w:szCs w:val="28"/>
    </w:rPr>
  </w:style>
  <w:style w:type="character" w:customStyle="1" w:styleId="SubtitleChar">
    <w:name w:val="Subtitle Char"/>
    <w:basedOn w:val="DefaultParagraphFont"/>
    <w:link w:val="Subtitle"/>
    <w:uiPriority w:val="11"/>
    <w:rsid w:val="00BB0531"/>
    <w:rPr>
      <w:rFonts w:cstheme="majorBidi" w:ascii="Times New Roman" w:hAnsi="Times New Roman" w:cs="Times New Roman"/>
      <w:color w:val="595959" w:themeColor="text1" w:themeTint="A6"/>
      <w:spacing w:val="15"/>
      <w:sz w:val="28"/>
      <w:szCs w:val="28"/>
    </w:rPr>
  </w:style>
  <w:style w:type="paragraph" w:styleId="Quote">
    <w:name w:val="Quote"/>
    <w:basedOn w:val="Normal"/>
    <w:next w:val="Normal"/>
    <w:link w:val="QuoteChar"/>
    <w:uiPriority w:val="29"/>
    <w:qFormat/>
    <w:rsid w:val="00BB0531"/>
    <w:pPr>
      <w:spacing w:before="160"/>
      <w:jc w:val="center"/>
    </w:pPr>
    <w:rPr>
      <w:i/>
      <w:iCs/>
      <w:color w:val="404040" w:themeColor="text1" w:themeTint="BF"/>
      <w:rFonts w:ascii="Times New Roman" w:hAnsi="Times New Roman" w:cs="Times New Roman"/>
    </w:rPr>
  </w:style>
  <w:style w:type="character" w:customStyle="1" w:styleId="QuoteChar">
    <w:name w:val="Quote Char"/>
    <w:basedOn w:val="DefaultParagraphFont"/>
    <w:link w:val="Quote"/>
    <w:uiPriority w:val="29"/>
    <w:rsid w:val="00BB0531"/>
    <w:rPr>
      <w:i/>
      <w:iCs/>
      <w:color w:val="404040" w:themeColor="text1" w:themeTint="BF"/>
      <w:rFonts w:ascii="Times New Roman" w:hAnsi="Times New Roman" w:cs="Times New Roman"/>
    </w:rPr>
  </w:style>
  <w:style w:type="paragraph" w:styleId="ListParagraph">
    <w:name w:val="List Paragraph"/>
    <w:basedOn w:val="Normal"/>
    <w:uiPriority w:val="34"/>
    <w:qFormat/>
    <w:rsid w:val="00BB0531"/>
    <w:pPr>
      <w:ind w:left="720"/>
      <w:contextualSpacing/>
    </w:pPr>
  </w:style>
  <w:style w:type="character" w:styleId="IntenseEmphasis">
    <w:name w:val="Intense Emphasis"/>
    <w:basedOn w:val="DefaultParagraphFont"/>
    <w:uiPriority w:val="21"/>
    <w:qFormat/>
    <w:rsid w:val="00BB0531"/>
    <w:rPr>
      <w:i/>
      <w:iCs/>
      <w:color w:val="0F4761" w:themeColor="accent1" w:themeShade="BF"/>
      <w:rFonts w:ascii="Times New Roman" w:hAnsi="Times New Roman" w:cs="Times New Roman"/>
    </w:rPr>
  </w:style>
  <w:style w:type="paragraph" w:styleId="IntenseQuote">
    <w:name w:val="Intense Quote"/>
    <w:basedOn w:val="Normal"/>
    <w:next w:val="Normal"/>
    <w:link w:val="IntenseQuoteChar"/>
    <w:uiPriority w:val="30"/>
    <w:qFormat/>
    <w:rsid w:val="00BB0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Fonts w:ascii="Times New Roman" w:hAnsi="Times New Roman" w:cs="Times New Roman"/>
    </w:rPr>
  </w:style>
  <w:style w:type="character" w:customStyle="1" w:styleId="IntenseQuoteChar">
    <w:name w:val="Intense Quote Char"/>
    <w:basedOn w:val="DefaultParagraphFont"/>
    <w:link w:val="IntenseQuote"/>
    <w:uiPriority w:val="30"/>
    <w:rsid w:val="00BB0531"/>
    <w:rPr>
      <w:i/>
      <w:iCs/>
      <w:color w:val="0F4761" w:themeColor="accent1" w:themeShade="BF"/>
      <w:rFonts w:ascii="Times New Roman" w:hAnsi="Times New Roman" w:cs="Times New Roman"/>
    </w:rPr>
  </w:style>
  <w:style w:type="character" w:styleId="IntenseReference">
    <w:name w:val="Intense Reference"/>
    <w:basedOn w:val="DefaultParagraphFont"/>
    <w:uiPriority w:val="32"/>
    <w:qFormat/>
    <w:rsid w:val="00BB0531"/>
    <w:rPr>
      <w:b/>
      <w:bCs/>
      <w:smallCaps/>
      <w:color w:val="0F4761" w:themeColor="accent1" w:themeShade="BF"/>
      <w:spacing w:val="5"/>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927</Words>
  <Characters>5286</Characters>
  <Application>Microsoft Office Word</Application>
  <DocSecurity>0</DocSecurity>
  <Lines>44</Lines>
  <Paragraphs>12</Paragraphs>
  <ScaleCrop>false</ScaleCrop>
  <Company/>
  <LinksUpToDate>false</LinksUpToDate>
  <CharactersWithSpaces>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2</cp:revision>
  <dcterms:created xsi:type="dcterms:W3CDTF">2026-09-29T19:33:00Z</dcterms:created>
  <dcterms:modified xsi:type="dcterms:W3CDTF">2026-10-04T22:28:00Z</dcterms:modified>
</cp:coreProperties>
</file>