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6D9" w:rsidRDefault="009056D9" w:rsidP="00CA4392">
      <w:pPr>
        <w:pStyle w:val="Author"/>
        <w:spacing w:before="100" w:beforeAutospacing="1" w:after="100" w:afterAutospacing="1" w:line="120" w:lineRule="auto"/>
        <w:rPr>
          <w:rFonts w:eastAsia="MS Mincho"/>
          <w:sz w:val="48"/>
          <w:szCs w:val="48"/>
        </w:rPr>
      </w:pPr>
      <w:r w:rsidRPr="009056D9">
        <w:rPr>
          <w:rFonts w:eastAsia="MS Mincho"/>
          <w:sz w:val="48"/>
          <w:szCs w:val="48"/>
        </w:rPr>
        <w:t xml:space="preserve">Environment </w:t>
      </w:r>
      <w:r w:rsidR="00F445CB">
        <w:rPr>
          <w:rFonts w:eastAsia="MS Mincho"/>
          <w:sz w:val="48"/>
          <w:szCs w:val="48"/>
        </w:rPr>
        <w:t>S</w:t>
      </w:r>
      <w:r w:rsidRPr="009056D9">
        <w:rPr>
          <w:rFonts w:eastAsia="MS Mincho"/>
          <w:sz w:val="48"/>
          <w:szCs w:val="48"/>
        </w:rPr>
        <w:t xml:space="preserve">ustainability: </w:t>
      </w:r>
      <w:r w:rsidR="00F445CB">
        <w:rPr>
          <w:rFonts w:eastAsia="MS Mincho"/>
          <w:sz w:val="48"/>
          <w:szCs w:val="48"/>
        </w:rPr>
        <w:t>S</w:t>
      </w:r>
      <w:r w:rsidRPr="009056D9">
        <w:rPr>
          <w:rFonts w:eastAsia="MS Mincho"/>
          <w:sz w:val="48"/>
          <w:szCs w:val="48"/>
        </w:rPr>
        <w:t xml:space="preserve">tudy </w:t>
      </w:r>
      <w:r w:rsidR="00F445CB">
        <w:rPr>
          <w:rFonts w:eastAsia="MS Mincho"/>
          <w:sz w:val="48"/>
          <w:szCs w:val="48"/>
        </w:rPr>
        <w:t>Of</w:t>
      </w:r>
      <w:r w:rsidRPr="009056D9">
        <w:rPr>
          <w:rFonts w:eastAsia="MS Mincho"/>
          <w:sz w:val="48"/>
          <w:szCs w:val="48"/>
        </w:rPr>
        <w:t xml:space="preserve"> </w:t>
      </w:r>
    </w:p>
    <w:p w:rsidR="00E10F87" w:rsidRDefault="00F445CB" w:rsidP="00E10F87">
      <w:pPr>
        <w:pStyle w:val="Author"/>
        <w:spacing w:before="100" w:beforeAutospacing="1" w:after="100" w:afterAutospacing="1" w:line="120" w:lineRule="auto"/>
        <w:rPr>
          <w:rFonts w:eastAsia="MS Mincho"/>
          <w:sz w:val="48"/>
          <w:szCs w:val="48"/>
        </w:rPr>
      </w:pPr>
      <w:r>
        <w:rPr>
          <w:rFonts w:eastAsia="MS Mincho"/>
          <w:sz w:val="48"/>
          <w:szCs w:val="48"/>
        </w:rPr>
        <w:t>I</w:t>
      </w:r>
      <w:r w:rsidR="009056D9" w:rsidRPr="009056D9">
        <w:rPr>
          <w:rFonts w:eastAsia="MS Mincho"/>
          <w:sz w:val="48"/>
          <w:szCs w:val="48"/>
        </w:rPr>
        <w:t xml:space="preserve">mpact </w:t>
      </w:r>
      <w:r>
        <w:rPr>
          <w:rFonts w:eastAsia="MS Mincho"/>
          <w:sz w:val="48"/>
          <w:szCs w:val="48"/>
        </w:rPr>
        <w:t>O</w:t>
      </w:r>
      <w:r w:rsidR="009056D9" w:rsidRPr="009056D9">
        <w:rPr>
          <w:rFonts w:eastAsia="MS Mincho"/>
          <w:sz w:val="48"/>
          <w:szCs w:val="48"/>
        </w:rPr>
        <w:t xml:space="preserve">f </w:t>
      </w:r>
      <w:r>
        <w:rPr>
          <w:rFonts w:eastAsia="MS Mincho"/>
          <w:sz w:val="48"/>
          <w:szCs w:val="48"/>
        </w:rPr>
        <w:t>A</w:t>
      </w:r>
      <w:r w:rsidR="009056D9" w:rsidRPr="009056D9">
        <w:rPr>
          <w:rFonts w:eastAsia="MS Mincho"/>
          <w:sz w:val="48"/>
          <w:szCs w:val="48"/>
        </w:rPr>
        <w:t xml:space="preserve">ir </w:t>
      </w:r>
      <w:r>
        <w:rPr>
          <w:rFonts w:eastAsia="MS Mincho"/>
          <w:sz w:val="48"/>
          <w:szCs w:val="48"/>
        </w:rPr>
        <w:t>P</w:t>
      </w:r>
      <w:r w:rsidR="009056D9" w:rsidRPr="009056D9">
        <w:rPr>
          <w:rFonts w:eastAsia="MS Mincho"/>
          <w:sz w:val="48"/>
          <w:szCs w:val="48"/>
        </w:rPr>
        <w:t>ollution</w:t>
      </w:r>
    </w:p>
    <w:p w:rsidR="00E10F87" w:rsidRDefault="00E10F87" w:rsidP="00E10F87">
      <w:pPr>
        <w:pStyle w:val="Author"/>
        <w:spacing w:before="100" w:beforeAutospacing="1" w:after="100" w:afterAutospacing="1" w:line="120" w:lineRule="auto"/>
        <w:rPr>
          <w:rFonts w:eastAsia="MS Mincho"/>
          <w:sz w:val="48"/>
          <w:szCs w:val="48"/>
        </w:rPr>
      </w:pPr>
    </w:p>
    <w:p w:rsidR="00E10F87" w:rsidRPr="00387E90" w:rsidRDefault="00E10F87" w:rsidP="00E10F87">
      <w:pPr>
        <w:pStyle w:val="Quote"/>
        <w:spacing w:before="0" w:after="0"/>
        <w:rPr>
          <w:i w:val="0"/>
          <w:sz w:val="22"/>
          <w:szCs w:val="22"/>
          <w:vertAlign w:val="superscript"/>
        </w:rPr>
      </w:pPr>
      <w:r w:rsidRPr="00387E90">
        <w:rPr>
          <w:i w:val="0"/>
          <w:sz w:val="22"/>
          <w:szCs w:val="22"/>
        </w:rPr>
        <w:t>Zeenat Ali</w:t>
      </w:r>
      <w:r w:rsidR="007254A4" w:rsidRPr="00387E90">
        <w:rPr>
          <w:i w:val="0"/>
          <w:sz w:val="22"/>
          <w:szCs w:val="22"/>
          <w:vertAlign w:val="superscript"/>
        </w:rPr>
        <w:t>1</w:t>
      </w:r>
      <w:r w:rsidRPr="00387E90">
        <w:rPr>
          <w:i w:val="0"/>
          <w:sz w:val="22"/>
          <w:szCs w:val="22"/>
        </w:rPr>
        <w:t>, Udit Choudhary</w:t>
      </w:r>
      <w:r w:rsidR="00387E90" w:rsidRPr="00387E90">
        <w:rPr>
          <w:i w:val="0"/>
          <w:sz w:val="22"/>
          <w:szCs w:val="22"/>
          <w:vertAlign w:val="superscript"/>
        </w:rPr>
        <w:t>2</w:t>
      </w:r>
    </w:p>
    <w:p w:rsidR="00E10F87" w:rsidRPr="00387E90" w:rsidRDefault="00E10F87" w:rsidP="00E10F87">
      <w:pPr>
        <w:pStyle w:val="Quote"/>
        <w:spacing w:before="0" w:after="0"/>
        <w:rPr>
          <w:color w:val="auto"/>
        </w:rPr>
      </w:pPr>
      <w:r w:rsidRPr="00387E90">
        <w:rPr>
          <w:color w:val="auto"/>
        </w:rPr>
        <w:t>CSEE, University of Maryland Baltimore County</w:t>
      </w:r>
    </w:p>
    <w:p w:rsidR="00E10F87" w:rsidRPr="00387E90" w:rsidRDefault="00E10F87" w:rsidP="00387E90">
      <w:pPr>
        <w:rPr>
          <w:i/>
          <w:iCs/>
        </w:rPr>
      </w:pPr>
      <w:r w:rsidRPr="00387E90">
        <w:rPr>
          <w:i/>
          <w:iCs/>
        </w:rPr>
        <w:t>1000 Hilltop Circle, Baltimore, MD – 212</w:t>
      </w:r>
      <w:r w:rsidR="002B3123">
        <w:rPr>
          <w:i/>
          <w:iCs/>
        </w:rPr>
        <w:t>50</w:t>
      </w:r>
      <w:r w:rsidRPr="00387E90">
        <w:rPr>
          <w:i/>
          <w:iCs/>
        </w:rPr>
        <w:t>, USA</w:t>
      </w:r>
    </w:p>
    <w:p w:rsidR="00E10F87" w:rsidRPr="00387E90" w:rsidRDefault="00387E90" w:rsidP="00387E90">
      <w:pPr>
        <w:rPr>
          <w:rFonts w:asciiTheme="majorHAnsi" w:hAnsiTheme="majorHAnsi" w:cstheme="majorHAnsi"/>
        </w:rPr>
      </w:pPr>
      <w:r w:rsidRPr="00387E90">
        <w:rPr>
          <w:rFonts w:asciiTheme="majorHAnsi" w:hAnsiTheme="majorHAnsi" w:cstheme="majorHAnsi"/>
          <w:vertAlign w:val="superscript"/>
        </w:rPr>
        <w:t>1</w:t>
      </w:r>
      <w:r w:rsidRPr="00387E90">
        <w:rPr>
          <w:rFonts w:asciiTheme="majorHAnsi" w:hAnsiTheme="majorHAnsi" w:cstheme="majorHAnsi"/>
        </w:rPr>
        <w:t>zali2@umbc.edu</w:t>
      </w:r>
    </w:p>
    <w:p w:rsidR="00387E90" w:rsidRDefault="00387E90" w:rsidP="00E10F87">
      <w:pPr>
        <w:rPr>
          <w:rFonts w:asciiTheme="majorHAnsi" w:hAnsiTheme="majorHAnsi" w:cstheme="majorHAnsi"/>
        </w:rPr>
      </w:pPr>
      <w:r w:rsidRPr="00387E90">
        <w:rPr>
          <w:rFonts w:asciiTheme="majorHAnsi" w:hAnsiTheme="majorHAnsi" w:cstheme="majorHAnsi"/>
          <w:vertAlign w:val="superscript"/>
        </w:rPr>
        <w:t xml:space="preserve">    2</w:t>
      </w:r>
      <w:r w:rsidRPr="00387E90">
        <w:rPr>
          <w:rFonts w:asciiTheme="majorHAnsi" w:hAnsiTheme="majorHAnsi" w:cstheme="majorHAnsi"/>
        </w:rPr>
        <w:t>uditc1@umbc.edu</w:t>
      </w:r>
    </w:p>
    <w:p w:rsidR="00F82392" w:rsidRPr="00387E90" w:rsidRDefault="00D64F0C" w:rsidP="00E10F87">
      <w:pPr>
        <w:rPr>
          <w:rFonts w:asciiTheme="majorHAnsi" w:hAnsiTheme="majorHAnsi" w:cstheme="majorHAnsi"/>
        </w:rPr>
        <w:sectPr w:rsidR="00F82392" w:rsidRPr="00387E90" w:rsidSect="003B4E04">
          <w:footerReference w:type="first" r:id="rId8"/>
          <w:pgSz w:w="11906" w:h="16838" w:code="9"/>
          <w:pgMar w:top="540" w:right="893" w:bottom="1440" w:left="893" w:header="720" w:footer="720" w:gutter="0"/>
          <w:cols w:space="720"/>
          <w:titlePg/>
          <w:docGrid w:linePitch="360"/>
        </w:sectPr>
      </w:pPr>
      <w:r w:rsidRPr="00CD162C">
        <w:rPr>
          <w:noProof/>
        </w:rPr>
        <w:drawing>
          <wp:inline distT="0" distB="0" distL="0" distR="0">
            <wp:extent cx="6381750" cy="3276600"/>
            <wp:effectExtent l="0" t="0" r="0" b="0"/>
            <wp:docPr id="7" name="Google Shape;119;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119;p17"/>
                    <pic:cNvPicPr>
                      <a:picLocks noChangeAspect="1" noChangeArrowheads="1"/>
                    </pic:cNvPicPr>
                  </pic:nvPicPr>
                  <pic:blipFill>
                    <a:blip r:embed="rId9">
                      <a:extLst>
                        <a:ext uri="{28A0092B-C50C-407E-A947-70E740481C1C}">
                          <a14:useLocalDpi xmlns:a14="http://schemas.microsoft.com/office/drawing/2010/main" val="0"/>
                        </a:ext>
                      </a:extLst>
                    </a:blip>
                    <a:srcRect l="10313" t="11649" r="10535" b="16269"/>
                    <a:stretch>
                      <a:fillRect/>
                    </a:stretch>
                  </pic:blipFill>
                  <pic:spPr bwMode="auto">
                    <a:xfrm>
                      <a:off x="0" y="0"/>
                      <a:ext cx="6381750" cy="3276600"/>
                    </a:xfrm>
                    <a:prstGeom prst="rect">
                      <a:avLst/>
                    </a:prstGeom>
                    <a:noFill/>
                    <a:ln>
                      <a:noFill/>
                    </a:ln>
                  </pic:spPr>
                </pic:pic>
              </a:graphicData>
            </a:graphic>
          </wp:inline>
        </w:drawing>
      </w:r>
    </w:p>
    <w:p w:rsidR="003E5DF4" w:rsidRPr="00CE5EAE" w:rsidRDefault="00CE5EAE" w:rsidP="00E10F87">
      <w:pPr>
        <w:jc w:val="both"/>
        <w:rPr>
          <w:u w:val="single"/>
        </w:rPr>
      </w:pPr>
      <w:r w:rsidRPr="00CE5EAE">
        <w:rPr>
          <w:u w:val="single"/>
        </w:rPr>
        <w:t xml:space="preserve">Figure </w:t>
      </w:r>
      <w:proofErr w:type="gramStart"/>
      <w:r w:rsidRPr="00CE5EAE">
        <w:rPr>
          <w:u w:val="single"/>
        </w:rPr>
        <w:t>1 :</w:t>
      </w:r>
      <w:proofErr w:type="gramEnd"/>
      <w:r w:rsidRPr="00CE5EAE">
        <w:rPr>
          <w:u w:val="single"/>
        </w:rPr>
        <w:t xml:space="preserve"> </w:t>
      </w:r>
      <w:proofErr w:type="spellStart"/>
      <w:r w:rsidRPr="00CE5EAE">
        <w:rPr>
          <w:u w:val="single"/>
        </w:rPr>
        <w:t>ucgwde</w:t>
      </w:r>
      <w:proofErr w:type="spellEnd"/>
    </w:p>
    <w:p w:rsidR="009303D9" w:rsidRPr="005B520E" w:rsidRDefault="00BD670B" w:rsidP="003E5DF4">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082F40" w:rsidRPr="00082F40">
        <w:t xml:space="preserve"> </w:t>
      </w:r>
      <w:r w:rsidR="00082F40">
        <w:t xml:space="preserve">Although many of us are aware of the most common pollution causing factors that is harming the air we breathe and the atmosphere, there is a room for identifying some of the new and uncommon pollutants and their level of impact on the mother nature. For example, </w:t>
      </w:r>
      <w:r w:rsidR="00333985">
        <w:t>NO2</w:t>
      </w:r>
      <w:r w:rsidR="00082F40">
        <w:t xml:space="preserve"> and the </w:t>
      </w:r>
      <w:r w:rsidR="00333985">
        <w:t xml:space="preserve">PM 2.5 </w:t>
      </w:r>
      <w:r w:rsidR="00082F40">
        <w:t xml:space="preserve">produced by animal husbandry in various economies depleted the ozone layer considerably in past few decades. In this project such </w:t>
      </w:r>
      <w:r w:rsidR="003E77C8">
        <w:t>impact along with various</w:t>
      </w:r>
      <w:r w:rsidR="00F85EF4">
        <w:t xml:space="preserve"> other</w:t>
      </w:r>
      <w:r w:rsidR="003E77C8">
        <w:t xml:space="preserve"> pollutants</w:t>
      </w:r>
      <w:r w:rsidR="00082F40">
        <w:t xml:space="preserve"> </w:t>
      </w:r>
      <w:r w:rsidR="008B2081">
        <w:t>are</w:t>
      </w:r>
      <w:r w:rsidR="00082F40">
        <w:t xml:space="preserve"> highlighted and the impact </w:t>
      </w:r>
      <w:r w:rsidR="008B2081">
        <w:t>is</w:t>
      </w:r>
      <w:r w:rsidR="00082F40">
        <w:t xml:space="preserve"> studied.</w:t>
      </w:r>
    </w:p>
    <w:p w:rsidR="009303D9" w:rsidRPr="004D72B5" w:rsidRDefault="004D72B5" w:rsidP="00972203">
      <w:pPr>
        <w:pStyle w:val="Keywords"/>
      </w:pPr>
      <w:r w:rsidRPr="004D72B5">
        <w:t>Keywords—</w:t>
      </w:r>
      <w:r w:rsidR="001C3B1C">
        <w:t>environment</w:t>
      </w:r>
      <w:r w:rsidR="00D7522C">
        <w:t>,</w:t>
      </w:r>
      <w:r w:rsidR="009303D9" w:rsidRPr="004D72B5">
        <w:t xml:space="preserve"> </w:t>
      </w:r>
      <w:r w:rsidR="0032056F">
        <w:t>air pollution, ozone, pollutants, environment sustainability</w:t>
      </w:r>
    </w:p>
    <w:p w:rsidR="009303D9" w:rsidRPr="00D632BE" w:rsidRDefault="009303D9" w:rsidP="00A255FA">
      <w:pPr>
        <w:pStyle w:val="Heading1"/>
      </w:pPr>
      <w:r w:rsidRPr="00D632BE">
        <w:t>Introduction</w:t>
      </w:r>
    </w:p>
    <w:p w:rsidR="009303D9" w:rsidRPr="006966C2" w:rsidRDefault="00324C63" w:rsidP="00E7596C">
      <w:pPr>
        <w:pStyle w:val="BodyText"/>
        <w:rPr>
          <w:lang w:val="en-IN"/>
        </w:rPr>
      </w:pPr>
      <w:r>
        <w:rPr>
          <w:lang w:val="en-IN"/>
        </w:rPr>
        <w:t>Certain human activities have been harming the environment for past many decades. Various studies have come up showing the impact and causes of the man</w:t>
      </w:r>
      <w:r w:rsidR="006966C2">
        <w:rPr>
          <w:lang w:val="en-IN"/>
        </w:rPr>
        <w:t>-</w:t>
      </w:r>
      <w:r>
        <w:rPr>
          <w:lang w:val="en-IN"/>
        </w:rPr>
        <w:t>made ac</w:t>
      </w:r>
      <w:r w:rsidR="006966C2">
        <w:rPr>
          <w:lang w:val="en-IN"/>
        </w:rPr>
        <w:t>t</w:t>
      </w:r>
      <w:r>
        <w:rPr>
          <w:lang w:val="en-IN"/>
        </w:rPr>
        <w:t>ivities</w:t>
      </w:r>
      <w:r w:rsidR="006966C2">
        <w:rPr>
          <w:lang w:val="en-IN"/>
        </w:rPr>
        <w:t xml:space="preserve"> causing depletion of </w:t>
      </w:r>
      <w:r>
        <w:rPr>
          <w:lang w:val="en-IN"/>
        </w:rPr>
        <w:t xml:space="preserve"> </w:t>
      </w:r>
      <w:r w:rsidR="006966C2">
        <w:rPr>
          <w:lang w:val="en-IN"/>
        </w:rPr>
        <w:t xml:space="preserve">the environment. This paper includes the study of that impact along with a key focus on the pattern of air pollution that has been following in past two decades. </w:t>
      </w:r>
      <w:r w:rsidR="002242A2" w:rsidRPr="002242A2">
        <w:t xml:space="preserve">The study intends to help the user to visualize the increase and decrease of air pollution level and its causes at various parts of the world over a period of </w:t>
      </w:r>
      <w:r w:rsidR="002242A2">
        <w:rPr>
          <w:lang w:val="en-IN"/>
        </w:rPr>
        <w:t>two</w:t>
      </w:r>
      <w:r w:rsidR="002242A2" w:rsidRPr="002242A2">
        <w:t xml:space="preserve"> decades</w:t>
      </w:r>
      <w:r w:rsidR="006966C2">
        <w:rPr>
          <w:lang w:val="en-IN"/>
        </w:rPr>
        <w:t xml:space="preserve"> and use it as a basis to predict the future if the activities continue to occur.</w:t>
      </w:r>
      <w:r w:rsidR="0044156D">
        <w:rPr>
          <w:lang w:val="en-IN"/>
        </w:rPr>
        <w:t xml:space="preserve"> It can also be a basis to what pollutants are more prominent in certain regions over others and how can the sources be eliminated. The study can further be enhanced to develop a basis for incorporating governmental policies to control the pollution causing activities.</w:t>
      </w:r>
    </w:p>
    <w:p w:rsidR="009303D9" w:rsidRPr="006B6B66" w:rsidRDefault="00C21E29" w:rsidP="006B6B66">
      <w:pPr>
        <w:pStyle w:val="Heading1"/>
      </w:pPr>
      <w:r>
        <w:t>Related Work</w:t>
      </w:r>
    </w:p>
    <w:p w:rsidR="005D697C" w:rsidRDefault="005D697C" w:rsidP="005D697C">
      <w:pPr>
        <w:jc w:val="left"/>
      </w:pPr>
      <w:r>
        <w:t xml:space="preserve">The paper S. De Vito, E. </w:t>
      </w:r>
      <w:proofErr w:type="spellStart"/>
      <w:r>
        <w:t>Massera</w:t>
      </w:r>
      <w:proofErr w:type="spellEnd"/>
      <w:r>
        <w:t xml:space="preserve">, M. </w:t>
      </w:r>
      <w:proofErr w:type="spellStart"/>
      <w:r>
        <w:t>Piga</w:t>
      </w:r>
      <w:proofErr w:type="spellEnd"/>
      <w:r>
        <w:t xml:space="preserve">, L. </w:t>
      </w:r>
      <w:proofErr w:type="spellStart"/>
      <w:r>
        <w:t>Martinotto</w:t>
      </w:r>
      <w:proofErr w:type="spellEnd"/>
      <w:r>
        <w:t xml:space="preserve">, G. Di Francia, </w:t>
      </w:r>
      <w:r w:rsidRPr="00077204">
        <w:rPr>
          <w:i/>
        </w:rPr>
        <w:t>On field calibration of an</w:t>
      </w:r>
      <w:r w:rsidRPr="00077204">
        <w:rPr>
          <w:i/>
        </w:rPr>
        <w:t xml:space="preserve"> </w:t>
      </w:r>
      <w:r w:rsidRPr="00077204">
        <w:rPr>
          <w:i/>
        </w:rPr>
        <w:t>electronic nose for benzene estimation in an urban pollution monitoring scenario, Sensors</w:t>
      </w:r>
      <w:r w:rsidRPr="00077204">
        <w:rPr>
          <w:i/>
        </w:rPr>
        <w:t xml:space="preserve"> </w:t>
      </w:r>
      <w:r w:rsidRPr="00077204">
        <w:rPr>
          <w:i/>
        </w:rPr>
        <w:t>and Actuators</w:t>
      </w:r>
      <w:r>
        <w:t xml:space="preserve"> B: Chemical, Volume 129, Issue 2, 22 February 2008, Pages 750-757,</w:t>
      </w:r>
    </w:p>
    <w:p w:rsidR="005D697C" w:rsidRDefault="005D697C" w:rsidP="005D697C">
      <w:pPr>
        <w:jc w:val="left"/>
      </w:pPr>
      <w:r>
        <w:t>ISSN 0925-4005</w:t>
      </w:r>
      <w:r w:rsidR="00EB6CC4">
        <w:t xml:space="preserve"> highlighted </w:t>
      </w:r>
      <w:r>
        <w:t>the content of chemical gases that pollute the air. “On field calibration of an</w:t>
      </w:r>
    </w:p>
    <w:p w:rsidR="009303D9" w:rsidRDefault="005D697C" w:rsidP="005D697C">
      <w:pPr>
        <w:jc w:val="left"/>
        <w:rPr>
          <w:lang w:val="en-IN"/>
        </w:rPr>
      </w:pPr>
      <w:r>
        <w:t>electronic nose for benzene estimation in urban pollution monitoring scenario” lists down</w:t>
      </w:r>
      <w:r w:rsidR="00EB6CC4">
        <w:t xml:space="preserve"> </w:t>
      </w:r>
      <w:r>
        <w:t>data from about nine thousand cases captured by chemical sensors</w:t>
      </w:r>
      <w:r w:rsidR="00EB6CC4">
        <w:t xml:space="preserve"> </w:t>
      </w:r>
      <w:r>
        <w:t>in one of the polluted regions in Italy during the year 2004 and 2005.</w:t>
      </w:r>
      <w:r w:rsidR="00EB6CC4">
        <w:t xml:space="preserve"> T</w:t>
      </w:r>
      <w:r w:rsidRPr="005D697C">
        <w:t>he paper</w:t>
      </w:r>
      <w:r>
        <w:rPr>
          <w:i/>
        </w:rPr>
        <w:t xml:space="preserve"> </w:t>
      </w:r>
      <w:r w:rsidRPr="008D7838">
        <w:rPr>
          <w:i/>
        </w:rPr>
        <w:t>MATLAB Implementations and Applications of the Self-Organizing Map</w:t>
      </w:r>
      <w:r>
        <w:t xml:space="preserve"> - </w:t>
      </w:r>
      <w:r w:rsidRPr="008D7838">
        <w:rPr>
          <w:i/>
        </w:rPr>
        <w:t xml:space="preserve">By </w:t>
      </w:r>
      <w:proofErr w:type="spellStart"/>
      <w:r w:rsidRPr="008D7838">
        <w:rPr>
          <w:i/>
        </w:rPr>
        <w:t>Teuvo</w:t>
      </w:r>
      <w:proofErr w:type="spellEnd"/>
      <w:r w:rsidRPr="008D7838">
        <w:rPr>
          <w:i/>
        </w:rPr>
        <w:t xml:space="preserve"> </w:t>
      </w:r>
      <w:proofErr w:type="spellStart"/>
      <w:r w:rsidRPr="008D7838">
        <w:rPr>
          <w:i/>
        </w:rPr>
        <w:t>Kohonen</w:t>
      </w:r>
      <w:proofErr w:type="spellEnd"/>
      <w:r>
        <w:rPr>
          <w:i/>
        </w:rPr>
        <w:t>, s</w:t>
      </w:r>
      <w:r>
        <w:t>tructured diagram of the data set chosen to describe the standard of living in 126 countries of the world in the year 1992. The abbreviated country symbols are concentrated onto locations in the (quantized) display computed by the SOM algorithm</w:t>
      </w:r>
      <w:r>
        <w:rPr>
          <w:lang w:val="en-IN"/>
        </w:rPr>
        <w:t>.</w:t>
      </w:r>
    </w:p>
    <w:p w:rsidR="00B36A70" w:rsidRDefault="00F278E8" w:rsidP="005D697C">
      <w:pPr>
        <w:jc w:val="left"/>
        <w:rPr>
          <w:lang w:val="en-IN"/>
        </w:rPr>
      </w:pPr>
      <w:r>
        <w:rPr>
          <w:lang w:val="en-IN"/>
        </w:rPr>
        <w:t xml:space="preserve">There have been numerous other works done in terms of analysing environmental data and develop a visualization to show the impact. The advantage of this study is reflected in studying pattern of the degradation of environment in past two decades and it can be used as basis to predict future patterns. </w:t>
      </w:r>
    </w:p>
    <w:p w:rsidR="009303D9" w:rsidRPr="005B520E" w:rsidRDefault="009303D9" w:rsidP="009E7FC5">
      <w:pPr>
        <w:pStyle w:val="BodyText"/>
        <w:ind w:firstLine="0"/>
      </w:pPr>
    </w:p>
    <w:p w:rsidR="009303D9" w:rsidRDefault="00D47503" w:rsidP="006B6B66">
      <w:pPr>
        <w:pStyle w:val="Heading1"/>
      </w:pPr>
      <w:r>
        <w:lastRenderedPageBreak/>
        <w:t>METHODS AND ANALYSIS</w:t>
      </w:r>
    </w:p>
    <w:p w:rsidR="00222673" w:rsidRDefault="00222673" w:rsidP="00222673">
      <w:pPr>
        <w:pStyle w:val="BodyText"/>
        <w:rPr>
          <w:lang w:val="en-IN"/>
        </w:rPr>
      </w:pPr>
      <w:r w:rsidRPr="00222673">
        <w:rPr>
          <w:lang w:val="en-IN"/>
        </w:rPr>
        <w:t xml:space="preserve">The data used has been taken from the client </w:t>
      </w:r>
      <w:proofErr w:type="spellStart"/>
      <w:r w:rsidRPr="00222673">
        <w:rPr>
          <w:lang w:val="en-IN"/>
        </w:rPr>
        <w:t>AirNow</w:t>
      </w:r>
      <w:proofErr w:type="spellEnd"/>
      <w:r w:rsidRPr="00222673">
        <w:rPr>
          <w:lang w:val="en-IN"/>
        </w:rPr>
        <w:t xml:space="preserve"> [2] which contains the information like states (Florida, Georgia, Maryland), their sites (Essex, Edgewood, Horn Point), their pollution parameters (SO2, PM2.5, PM10, O3) and the measure of those parameters during the selected period as </w:t>
      </w:r>
      <w:r>
        <w:rPr>
          <w:lang w:val="en-IN"/>
        </w:rPr>
        <w:t>shown in figure</w:t>
      </w:r>
      <w:r w:rsidR="002855A3">
        <w:rPr>
          <w:lang w:val="en-IN"/>
        </w:rPr>
        <w:t xml:space="preserve"> </w:t>
      </w:r>
      <w:r>
        <w:rPr>
          <w:lang w:val="en-IN"/>
        </w:rPr>
        <w:t>2</w:t>
      </w:r>
      <w:r w:rsidR="00533B32" w:rsidRPr="00533B32">
        <w:rPr>
          <w:lang w:val="en-IN"/>
        </w:rPr>
        <w:t>.</w:t>
      </w:r>
    </w:p>
    <w:p w:rsidR="007E0FC4" w:rsidRDefault="007E0FC4" w:rsidP="00222673">
      <w:pPr>
        <w:pStyle w:val="BodyText"/>
        <w:rPr>
          <w:lang w:val="en-IN"/>
        </w:rPr>
      </w:pPr>
    </w:p>
    <w:p w:rsidR="00533B32" w:rsidRPr="00533B32" w:rsidRDefault="00222673" w:rsidP="00222673">
      <w:pPr>
        <w:pStyle w:val="BodyText"/>
        <w:rPr>
          <w:lang w:val="en-IN"/>
        </w:rPr>
      </w:pPr>
      <w:r>
        <w:rPr>
          <w:noProof/>
        </w:rPr>
        <w:drawing>
          <wp:inline distT="0" distB="0" distL="0" distR="0" wp14:anchorId="6AD1ED53" wp14:editId="128A71FB">
            <wp:extent cx="2857500" cy="170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714" cy="1707008"/>
                    </a:xfrm>
                    <a:prstGeom prst="rect">
                      <a:avLst/>
                    </a:prstGeom>
                    <a:noFill/>
                    <a:ln>
                      <a:noFill/>
                    </a:ln>
                  </pic:spPr>
                </pic:pic>
              </a:graphicData>
            </a:graphic>
          </wp:inline>
        </w:drawing>
      </w:r>
      <w:r>
        <w:rPr>
          <w:lang w:val="en-IN"/>
        </w:rPr>
        <w:t xml:space="preserve"> </w:t>
      </w:r>
    </w:p>
    <w:p w:rsidR="00682FDB" w:rsidRDefault="00BD03D5" w:rsidP="00FF5CD3">
      <w:pPr>
        <w:pStyle w:val="BodyText"/>
        <w:ind w:firstLine="0"/>
        <w:rPr>
          <w:u w:val="single"/>
          <w:lang w:val="en-IN"/>
        </w:rPr>
      </w:pPr>
      <w:r w:rsidRPr="00BD03D5">
        <w:rPr>
          <w:u w:val="single"/>
          <w:lang w:val="en-IN"/>
        </w:rPr>
        <w:t xml:space="preserve">Figure 2: </w:t>
      </w:r>
      <w:proofErr w:type="spellStart"/>
      <w:r w:rsidRPr="00BD03D5">
        <w:rPr>
          <w:u w:val="single"/>
          <w:lang w:val="en-IN"/>
        </w:rPr>
        <w:t>chbfehjbvjehjh</w:t>
      </w:r>
      <w:proofErr w:type="spellEnd"/>
    </w:p>
    <w:p w:rsidR="007E0FC4" w:rsidRPr="00BD03D5" w:rsidRDefault="007E0FC4" w:rsidP="00FF5CD3">
      <w:pPr>
        <w:pStyle w:val="BodyText"/>
        <w:ind w:firstLine="0"/>
        <w:rPr>
          <w:u w:val="single"/>
          <w:lang w:val="en-IN"/>
        </w:rPr>
      </w:pPr>
      <w:bookmarkStart w:id="0" w:name="_GoBack"/>
      <w:bookmarkEnd w:id="0"/>
    </w:p>
    <w:p w:rsidR="008558E3" w:rsidRDefault="00C07037" w:rsidP="00FF5CD3">
      <w:pPr>
        <w:pStyle w:val="BodyText"/>
        <w:ind w:firstLine="0"/>
        <w:rPr>
          <w:lang w:val="en-IN"/>
        </w:rPr>
      </w:pPr>
      <w:r w:rsidRPr="00C07037">
        <w:rPr>
          <w:lang w:val="en-IN"/>
        </w:rPr>
        <w:t xml:space="preserve">Inspired from </w:t>
      </w:r>
      <w:proofErr w:type="spellStart"/>
      <w:r w:rsidRPr="00C07037">
        <w:rPr>
          <w:lang w:val="en-IN"/>
        </w:rPr>
        <w:t>Kohonen</w:t>
      </w:r>
      <w:proofErr w:type="spellEnd"/>
      <w:r w:rsidRPr="00C07037">
        <w:rPr>
          <w:lang w:val="en-IN"/>
        </w:rPr>
        <w:t xml:space="preserve"> [1] who used SOM structured diagram to exhibit quality of living in 126 countries in the year 1992, the </w:t>
      </w:r>
      <w:r>
        <w:rPr>
          <w:lang w:val="en-IN"/>
        </w:rPr>
        <w:t>data was</w:t>
      </w:r>
      <w:r w:rsidRPr="00C07037">
        <w:rPr>
          <w:lang w:val="en-IN"/>
        </w:rPr>
        <w:t xml:space="preserve"> analys</w:t>
      </w:r>
      <w:r>
        <w:rPr>
          <w:lang w:val="en-IN"/>
        </w:rPr>
        <w:t xml:space="preserve">ed </w:t>
      </w:r>
      <w:r w:rsidRPr="00C07037">
        <w:rPr>
          <w:lang w:val="en-IN"/>
        </w:rPr>
        <w:t>and structur</w:t>
      </w:r>
      <w:r>
        <w:rPr>
          <w:lang w:val="en-IN"/>
        </w:rPr>
        <w:t>ed</w:t>
      </w:r>
      <w:r w:rsidRPr="00C07037">
        <w:rPr>
          <w:lang w:val="en-IN"/>
        </w:rPr>
        <w:t xml:space="preserve"> to show the quality of air in certain regions of the state Maryland in a span of 3 years, viz. January 2016 to January 2019. This </w:t>
      </w:r>
      <w:r>
        <w:rPr>
          <w:lang w:val="en-IN"/>
        </w:rPr>
        <w:t xml:space="preserve">was </w:t>
      </w:r>
      <w:r w:rsidRPr="00C07037">
        <w:rPr>
          <w:lang w:val="en-IN"/>
        </w:rPr>
        <w:t xml:space="preserve">achieved by </w:t>
      </w:r>
      <w:r w:rsidRPr="00C07037">
        <w:rPr>
          <w:lang w:val="en-IN"/>
        </w:rPr>
        <w:t>analysing</w:t>
      </w:r>
      <w:r w:rsidRPr="00C07037">
        <w:rPr>
          <w:lang w:val="en-IN"/>
        </w:rPr>
        <w:t xml:space="preserve"> the data in two ways:</w:t>
      </w:r>
    </w:p>
    <w:p w:rsidR="008558E3" w:rsidRDefault="00C07037" w:rsidP="008558E3">
      <w:pPr>
        <w:pStyle w:val="BodyText"/>
        <w:numPr>
          <w:ilvl w:val="0"/>
          <w:numId w:val="26"/>
        </w:numPr>
        <w:rPr>
          <w:lang w:val="en-IN"/>
        </w:rPr>
      </w:pPr>
      <w:r w:rsidRPr="00C07037">
        <w:rPr>
          <w:lang w:val="en-IN"/>
        </w:rPr>
        <w:t>Goal 1: It is redundant to study each site of a state Maryland to study the pollution of Maryland, instead the reduction in number of sites to be considered and selecting the ones that have most impact on the overall study will help towards a better and more efficient data visualization.</w:t>
      </w:r>
    </w:p>
    <w:p w:rsidR="00C07037" w:rsidRPr="008558E3" w:rsidRDefault="00C07037" w:rsidP="008558E3">
      <w:pPr>
        <w:pStyle w:val="BodyText"/>
        <w:numPr>
          <w:ilvl w:val="0"/>
          <w:numId w:val="26"/>
        </w:numPr>
        <w:rPr>
          <w:lang w:val="en-IN"/>
        </w:rPr>
      </w:pPr>
      <w:r w:rsidRPr="008558E3">
        <w:rPr>
          <w:lang w:val="en-IN"/>
        </w:rPr>
        <w:t xml:space="preserve">Goal 2: The other approach could be the pollutants that have most impact on quality of air for a specific region can be </w:t>
      </w:r>
      <w:r w:rsidR="00DC73F5" w:rsidRPr="008558E3">
        <w:rPr>
          <w:lang w:val="en-IN"/>
        </w:rPr>
        <w:t>considered</w:t>
      </w:r>
      <w:r w:rsidRPr="008558E3">
        <w:rPr>
          <w:lang w:val="en-IN"/>
        </w:rPr>
        <w:t xml:space="preserve"> to implement data visualization.</w:t>
      </w:r>
    </w:p>
    <w:p w:rsidR="007A4AF7" w:rsidRPr="007A4AF7" w:rsidRDefault="007A4AF7" w:rsidP="007A4AF7">
      <w:pPr>
        <w:pStyle w:val="BodyText"/>
        <w:ind w:firstLine="0"/>
        <w:rPr>
          <w:lang w:val="en-IN"/>
        </w:rPr>
      </w:pPr>
      <w:r w:rsidRPr="007A4AF7">
        <w:rPr>
          <w:lang w:val="en-IN"/>
        </w:rPr>
        <w:t>Based on the above two analytic goals, two sets of data were selected as follows:</w:t>
      </w:r>
    </w:p>
    <w:p w:rsidR="007A4AF7" w:rsidRPr="007A4AF7" w:rsidRDefault="007A4AF7" w:rsidP="007A4AF7">
      <w:pPr>
        <w:pStyle w:val="BodyText"/>
        <w:ind w:firstLine="0"/>
        <w:rPr>
          <w:lang w:val="en-IN"/>
        </w:rPr>
      </w:pPr>
      <w:r w:rsidRPr="007A4AF7">
        <w:rPr>
          <w:lang w:val="en-IN"/>
        </w:rPr>
        <w:t>1.</w:t>
      </w:r>
      <w:r w:rsidRPr="007A4AF7">
        <w:rPr>
          <w:lang w:val="en-IN"/>
        </w:rPr>
        <w:tab/>
        <w:t xml:space="preserve">The pollutant was kept fixed which was PM2.5(Particulate matter of size less than 2.5 microns in diameter) and four sites of Maryland were considered for the same pollutant. </w:t>
      </w:r>
    </w:p>
    <w:p w:rsidR="00C07037" w:rsidRDefault="007A4AF7" w:rsidP="007A4AF7">
      <w:pPr>
        <w:pStyle w:val="BodyText"/>
        <w:ind w:firstLine="0"/>
        <w:rPr>
          <w:lang w:val="en-IN"/>
        </w:rPr>
      </w:pPr>
      <w:r w:rsidRPr="007A4AF7">
        <w:rPr>
          <w:lang w:val="en-IN"/>
        </w:rPr>
        <w:t>2.</w:t>
      </w:r>
      <w:r w:rsidRPr="007A4AF7">
        <w:rPr>
          <w:lang w:val="en-IN"/>
        </w:rPr>
        <w:tab/>
        <w:t>In the second analysis, the site was fixed which was Horn Point and three type of pollutants were considered, viz. SO2, PM2.5 and PM10.</w:t>
      </w: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7A4AF7" w:rsidRDefault="007A4AF7" w:rsidP="007A4AF7">
      <w:pPr>
        <w:pStyle w:val="BodyText"/>
        <w:ind w:firstLine="0"/>
        <w:rPr>
          <w:lang w:val="en-IN"/>
        </w:rPr>
      </w:pPr>
    </w:p>
    <w:p w:rsidR="00A66F28" w:rsidRDefault="00393E20" w:rsidP="00393E20">
      <w:pPr>
        <w:jc w:val="both"/>
        <w:rPr>
          <w:rFonts w:eastAsia="Times New Roman" w:cstheme="minorHAnsi"/>
          <w:b/>
          <w:color w:val="000000"/>
        </w:rPr>
      </w:pPr>
      <w:r>
        <w:rPr>
          <w:rFonts w:eastAsia="Times New Roman" w:cstheme="minorHAnsi"/>
          <w:b/>
          <w:color w:val="000000"/>
        </w:rPr>
        <w:t xml:space="preserve">Case 1: </w:t>
      </w:r>
      <w:r w:rsidRPr="00CE1ADF">
        <w:rPr>
          <w:rFonts w:eastAsia="Times New Roman" w:cstheme="minorHAnsi"/>
          <w:b/>
          <w:color w:val="000000"/>
        </w:rPr>
        <w:t>Image representing data before analysis:</w:t>
      </w:r>
    </w:p>
    <w:p w:rsidR="00EE2C8C" w:rsidRPr="00393E20" w:rsidRDefault="00EE2C8C" w:rsidP="00393E20">
      <w:pPr>
        <w:jc w:val="both"/>
        <w:rPr>
          <w:rFonts w:eastAsia="Times New Roman" w:cstheme="minorHAnsi"/>
          <w:b/>
          <w:color w:val="000000"/>
        </w:rPr>
      </w:pPr>
    </w:p>
    <w:p w:rsidR="007A4AF7" w:rsidRDefault="008A3B2D" w:rsidP="007A4AF7">
      <w:pPr>
        <w:pStyle w:val="BodyText"/>
        <w:ind w:firstLine="0"/>
        <w:rPr>
          <w:lang w:val="en-IN"/>
        </w:rPr>
      </w:pPr>
      <w:r w:rsidRPr="008A3B2D">
        <w:rPr>
          <w:lang w:val="en-IN"/>
        </w:rPr>
        <w:t>Figure</w:t>
      </w:r>
      <w:r>
        <w:rPr>
          <w:lang w:val="en-IN"/>
        </w:rPr>
        <w:t xml:space="preserve"> </w:t>
      </w:r>
      <w:r w:rsidR="00271429">
        <w:rPr>
          <w:lang w:val="en-IN"/>
        </w:rPr>
        <w:t>3</w:t>
      </w:r>
      <w:r>
        <w:rPr>
          <w:lang w:val="en-IN"/>
        </w:rPr>
        <w:t xml:space="preserve"> depicts representation of data before data analysis. A</w:t>
      </w:r>
      <w:r w:rsidRPr="008A3B2D">
        <w:rPr>
          <w:lang w:val="en-IN"/>
        </w:rPr>
        <w:t xml:space="preserve"> pollutant was</w:t>
      </w:r>
      <w:r w:rsidR="00356E12">
        <w:rPr>
          <w:lang w:val="en-IN"/>
        </w:rPr>
        <w:t xml:space="preserve"> chosen and</w:t>
      </w:r>
      <w:r w:rsidRPr="008A3B2D">
        <w:rPr>
          <w:lang w:val="en-IN"/>
        </w:rPr>
        <w:t xml:space="preserve"> kept fixed which was PM2.5</w:t>
      </w:r>
      <w:r w:rsidR="00B31899">
        <w:rPr>
          <w:lang w:val="en-IN"/>
        </w:rPr>
        <w:t xml:space="preserve"> </w:t>
      </w:r>
      <w:r w:rsidRPr="008A3B2D">
        <w:rPr>
          <w:lang w:val="en-IN"/>
        </w:rPr>
        <w:t>(Particulate matter of size less than 2.5 microns in diameter) and four sites of Maryland were considered for the same pollutant</w:t>
      </w:r>
      <w:r>
        <w:rPr>
          <w:lang w:val="en-IN"/>
        </w:rPr>
        <w:t>.</w:t>
      </w:r>
    </w:p>
    <w:p w:rsidR="008A3B2D" w:rsidRDefault="008A3B2D" w:rsidP="007A4AF7">
      <w:pPr>
        <w:pStyle w:val="BodyText"/>
        <w:ind w:firstLine="0"/>
        <w:rPr>
          <w:lang w:val="en-IN"/>
        </w:rPr>
      </w:pPr>
    </w:p>
    <w:p w:rsidR="007A4AF7" w:rsidRDefault="007A4AF7" w:rsidP="007A4AF7">
      <w:pPr>
        <w:pStyle w:val="BodyText"/>
        <w:ind w:firstLine="0"/>
        <w:rPr>
          <w:lang w:val="en-IN"/>
        </w:rPr>
      </w:pPr>
      <w:r>
        <w:rPr>
          <w:noProof/>
          <w:lang w:val="en-IN"/>
        </w:rPr>
        <w:drawing>
          <wp:inline distT="0" distB="0" distL="0" distR="0" wp14:anchorId="6729D165">
            <wp:extent cx="3200400" cy="1742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479" cy="1764502"/>
                    </a:xfrm>
                    <a:prstGeom prst="rect">
                      <a:avLst/>
                    </a:prstGeom>
                    <a:noFill/>
                  </pic:spPr>
                </pic:pic>
              </a:graphicData>
            </a:graphic>
          </wp:inline>
        </w:drawing>
      </w:r>
    </w:p>
    <w:p w:rsidR="007A4AF7" w:rsidRPr="00BE13B4" w:rsidRDefault="007A4AF7" w:rsidP="007A4AF7">
      <w:pPr>
        <w:jc w:val="both"/>
        <w:rPr>
          <w:rFonts w:eastAsia="Times New Roman" w:cstheme="minorHAnsi"/>
          <w:color w:val="000000"/>
          <w:u w:val="single"/>
        </w:rPr>
      </w:pPr>
      <w:r w:rsidRPr="00BE13B4">
        <w:rPr>
          <w:rFonts w:eastAsia="Times New Roman" w:cstheme="minorHAnsi"/>
          <w:color w:val="000000"/>
          <w:u w:val="single"/>
        </w:rPr>
        <w:t>Figure</w:t>
      </w:r>
      <w:r w:rsidR="00F04D89">
        <w:rPr>
          <w:rFonts w:eastAsia="Times New Roman" w:cstheme="minorHAnsi"/>
          <w:color w:val="000000"/>
          <w:u w:val="single"/>
        </w:rPr>
        <w:t xml:space="preserve"> </w:t>
      </w:r>
      <w:r w:rsidR="0018137F">
        <w:rPr>
          <w:rFonts w:eastAsia="Times New Roman" w:cstheme="minorHAnsi"/>
          <w:color w:val="000000"/>
          <w:u w:val="single"/>
        </w:rPr>
        <w:t>3</w:t>
      </w:r>
      <w:r>
        <w:rPr>
          <w:rFonts w:eastAsia="Times New Roman" w:cstheme="minorHAnsi"/>
          <w:color w:val="000000"/>
          <w:u w:val="single"/>
        </w:rPr>
        <w:t xml:space="preserve">: </w:t>
      </w:r>
      <w:r w:rsidRPr="006F7275">
        <w:rPr>
          <w:rFonts w:eastAsia="Times New Roman" w:cstheme="minorHAnsi"/>
          <w:color w:val="000000"/>
          <w:u w:val="single"/>
        </w:rPr>
        <w:t>pollutant was kept fixed which was PM2.5</w:t>
      </w:r>
      <w:r w:rsidR="00EE3EBF">
        <w:rPr>
          <w:rFonts w:eastAsia="Times New Roman" w:cstheme="minorHAnsi"/>
          <w:color w:val="000000"/>
          <w:u w:val="single"/>
        </w:rPr>
        <w:t xml:space="preserve"> </w:t>
      </w:r>
      <w:r w:rsidRPr="006F7275">
        <w:rPr>
          <w:rFonts w:eastAsia="Times New Roman" w:cstheme="minorHAnsi"/>
          <w:color w:val="000000"/>
          <w:u w:val="single"/>
        </w:rPr>
        <w:t>(Particulate matter of size less than 2.5 microns in diameter) and four sites of Maryland were considered for the same pollutant</w:t>
      </w:r>
    </w:p>
    <w:p w:rsidR="007A4AF7" w:rsidRDefault="007A4AF7" w:rsidP="007A4AF7">
      <w:pPr>
        <w:pStyle w:val="BodyText"/>
        <w:ind w:firstLine="0"/>
        <w:rPr>
          <w:lang w:val="en-IN"/>
        </w:rPr>
      </w:pPr>
    </w:p>
    <w:p w:rsidR="00122204" w:rsidRDefault="00122204" w:rsidP="00122204">
      <w:pPr>
        <w:jc w:val="both"/>
        <w:rPr>
          <w:rFonts w:eastAsia="Times New Roman" w:cstheme="minorHAnsi"/>
          <w:b/>
          <w:color w:val="000000"/>
        </w:rPr>
      </w:pPr>
      <w:r>
        <w:rPr>
          <w:rFonts w:eastAsia="Times New Roman" w:cstheme="minorHAnsi"/>
          <w:b/>
          <w:color w:val="000000"/>
        </w:rPr>
        <w:t xml:space="preserve">Case 1: </w:t>
      </w:r>
      <w:r w:rsidRPr="00CE1ADF">
        <w:rPr>
          <w:rFonts w:eastAsia="Times New Roman" w:cstheme="minorHAnsi"/>
          <w:b/>
          <w:color w:val="000000"/>
        </w:rPr>
        <w:t xml:space="preserve">Image representing data </w:t>
      </w:r>
      <w:r>
        <w:rPr>
          <w:rFonts w:eastAsia="Times New Roman" w:cstheme="minorHAnsi"/>
          <w:b/>
          <w:color w:val="000000"/>
        </w:rPr>
        <w:t>after</w:t>
      </w:r>
      <w:r w:rsidRPr="00CE1ADF">
        <w:rPr>
          <w:rFonts w:eastAsia="Times New Roman" w:cstheme="minorHAnsi"/>
          <w:b/>
          <w:color w:val="000000"/>
        </w:rPr>
        <w:t xml:space="preserve"> analysis:</w:t>
      </w:r>
    </w:p>
    <w:p w:rsidR="00B460DA" w:rsidRDefault="00B460DA" w:rsidP="00122204">
      <w:pPr>
        <w:jc w:val="both"/>
        <w:rPr>
          <w:rFonts w:eastAsia="Times New Roman" w:cstheme="minorHAnsi"/>
          <w:b/>
          <w:color w:val="000000"/>
        </w:rPr>
      </w:pPr>
    </w:p>
    <w:p w:rsidR="00B460DA" w:rsidRPr="00B460DA" w:rsidRDefault="00B460DA" w:rsidP="00122204">
      <w:pPr>
        <w:jc w:val="both"/>
        <w:rPr>
          <w:rFonts w:eastAsia="Times New Roman" w:cstheme="minorHAnsi"/>
          <w:color w:val="000000"/>
        </w:rPr>
      </w:pPr>
      <w:r w:rsidRPr="00B460DA">
        <w:rPr>
          <w:rFonts w:eastAsia="Times New Roman" w:cstheme="minorHAnsi"/>
          <w:color w:val="000000"/>
        </w:rPr>
        <w:t>Figure 2,</w:t>
      </w:r>
      <w:r w:rsidR="00990486">
        <w:rPr>
          <w:rFonts w:eastAsia="Times New Roman" w:cstheme="minorHAnsi"/>
          <w:color w:val="000000"/>
        </w:rPr>
        <w:t xml:space="preserve"> </w:t>
      </w:r>
      <w:r w:rsidRPr="00B460DA">
        <w:rPr>
          <w:rFonts w:eastAsia="Times New Roman" w:cstheme="minorHAnsi"/>
          <w:color w:val="000000"/>
        </w:rPr>
        <w:t>3,</w:t>
      </w:r>
      <w:r w:rsidR="00990486">
        <w:rPr>
          <w:rFonts w:eastAsia="Times New Roman" w:cstheme="minorHAnsi"/>
          <w:color w:val="000000"/>
        </w:rPr>
        <w:t xml:space="preserve"> </w:t>
      </w:r>
      <w:r w:rsidRPr="00B460DA">
        <w:rPr>
          <w:rFonts w:eastAsia="Times New Roman" w:cstheme="minorHAnsi"/>
          <w:color w:val="000000"/>
        </w:rPr>
        <w:t>4 &amp; 5</w:t>
      </w:r>
      <w:r>
        <w:rPr>
          <w:rFonts w:eastAsia="Times New Roman" w:cstheme="minorHAnsi"/>
          <w:color w:val="000000"/>
        </w:rPr>
        <w:t xml:space="preserve"> represents</w:t>
      </w:r>
      <w:r w:rsidRPr="00B460DA">
        <w:rPr>
          <w:rFonts w:eastAsia="Times New Roman" w:cstheme="minorHAnsi"/>
          <w:color w:val="000000"/>
        </w:rPr>
        <w:t xml:space="preserve"> </w:t>
      </w:r>
      <w:r w:rsidR="00990486">
        <w:rPr>
          <w:rFonts w:eastAsia="Times New Roman" w:cstheme="minorHAnsi"/>
          <w:color w:val="000000"/>
        </w:rPr>
        <w:t xml:space="preserve">the data after analysis. </w:t>
      </w:r>
      <w:r w:rsidRPr="00B460DA">
        <w:rPr>
          <w:rFonts w:eastAsia="Times New Roman" w:cstheme="minorHAnsi"/>
          <w:color w:val="000000"/>
        </w:rPr>
        <w:t>In figure 2, the blue hexagons represent the neurons. The distances between neurons is indicated by red lines. The lighter the color, smaller the distance and vice versa. The SOM network shows that a band of dark segments crosses from the left-lower region to the upper-right region, representing clusters showing two regions of Maryland are dominant for depicting pollutant PM2.5 and can be considered for study.</w:t>
      </w:r>
    </w:p>
    <w:p w:rsidR="00122204" w:rsidRPr="00BE13B4" w:rsidRDefault="00122204" w:rsidP="00122204">
      <w:r>
        <w:rPr>
          <w:noProof/>
        </w:rPr>
        <w:lastRenderedPageBreak/>
        <w:drawing>
          <wp:inline distT="0" distB="0" distL="0" distR="0" wp14:anchorId="34F8BBB0" wp14:editId="45451A64">
            <wp:extent cx="2809875" cy="24098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0106" cy="2444395"/>
                    </a:xfrm>
                    <a:prstGeom prst="rect">
                      <a:avLst/>
                    </a:prstGeom>
                    <a:noFill/>
                    <a:ln>
                      <a:noFill/>
                    </a:ln>
                  </pic:spPr>
                </pic:pic>
              </a:graphicData>
            </a:graphic>
          </wp:inline>
        </w:drawing>
      </w:r>
      <w:r>
        <w:t xml:space="preserve">  </w:t>
      </w:r>
      <w:r>
        <w:rPr>
          <w:noProof/>
        </w:rPr>
        <w:drawing>
          <wp:inline distT="0" distB="0" distL="0" distR="0" wp14:anchorId="071244CD" wp14:editId="62E6111C">
            <wp:extent cx="2847975" cy="24172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640" cy="2429678"/>
                    </a:xfrm>
                    <a:prstGeom prst="rect">
                      <a:avLst/>
                    </a:prstGeom>
                    <a:noFill/>
                    <a:ln>
                      <a:noFill/>
                    </a:ln>
                  </pic:spPr>
                </pic:pic>
              </a:graphicData>
            </a:graphic>
          </wp:inline>
        </w:drawing>
      </w:r>
    </w:p>
    <w:p w:rsidR="00122204" w:rsidRDefault="00122204" w:rsidP="00122204">
      <w:pPr>
        <w:rPr>
          <w:rFonts w:eastAsia="Times New Roman" w:cstheme="minorHAnsi"/>
          <w:b/>
          <w:color w:val="000000"/>
        </w:rPr>
      </w:pPr>
      <w:r>
        <w:rPr>
          <w:noProof/>
        </w:rPr>
        <w:drawing>
          <wp:inline distT="0" distB="0" distL="0" distR="0" wp14:anchorId="2F2B588F" wp14:editId="2CF12351">
            <wp:extent cx="2486025" cy="21283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56" cy="2141994"/>
                    </a:xfrm>
                    <a:prstGeom prst="rect">
                      <a:avLst/>
                    </a:prstGeom>
                    <a:noFill/>
                    <a:ln>
                      <a:noFill/>
                    </a:ln>
                  </pic:spPr>
                </pic:pic>
              </a:graphicData>
            </a:graphic>
          </wp:inline>
        </w:drawing>
      </w:r>
      <w:r>
        <w:rPr>
          <w:rFonts w:eastAsia="Times New Roman" w:cstheme="minorHAnsi"/>
          <w:b/>
          <w:color w:val="000000"/>
        </w:rPr>
        <w:t xml:space="preserve">  </w:t>
      </w:r>
      <w:r>
        <w:rPr>
          <w:noProof/>
        </w:rPr>
        <w:drawing>
          <wp:inline distT="0" distB="0" distL="0" distR="0" wp14:anchorId="39E4AB33" wp14:editId="14889607">
            <wp:extent cx="2228850" cy="2097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8632" cy="2125035"/>
                    </a:xfrm>
                    <a:prstGeom prst="rect">
                      <a:avLst/>
                    </a:prstGeom>
                    <a:noFill/>
                    <a:ln>
                      <a:noFill/>
                    </a:ln>
                  </pic:spPr>
                </pic:pic>
              </a:graphicData>
            </a:graphic>
          </wp:inline>
        </w:drawing>
      </w:r>
    </w:p>
    <w:p w:rsidR="00122204" w:rsidRDefault="00122204" w:rsidP="007A4AF7">
      <w:pPr>
        <w:pStyle w:val="BodyText"/>
        <w:ind w:firstLine="0"/>
        <w:rPr>
          <w:lang w:val="en-IN"/>
        </w:rPr>
      </w:pPr>
    </w:p>
    <w:p w:rsidR="007A4AF7" w:rsidRDefault="007A4AF7" w:rsidP="00533B32">
      <w:pPr>
        <w:pStyle w:val="BodyText"/>
        <w:rPr>
          <w:lang w:val="en-IN"/>
        </w:rPr>
      </w:pPr>
    </w:p>
    <w:p w:rsidR="00D7522C" w:rsidRPr="00D7522C" w:rsidRDefault="00533B32" w:rsidP="00533B32">
      <w:pPr>
        <w:pStyle w:val="BodyText"/>
        <w:rPr>
          <w:lang w:val="en-US"/>
        </w:rPr>
      </w:pPr>
      <w:r w:rsidRPr="00533B32">
        <w:rPr>
          <w:lang w:val="en-IN"/>
        </w:rPr>
        <w:t>Other</w:t>
      </w:r>
      <w:r w:rsidR="00222673">
        <w:rPr>
          <w:lang w:val="en-IN"/>
        </w:rPr>
        <w:t xml:space="preserve"> </w:t>
      </w:r>
      <w:r w:rsidRPr="00533B32">
        <w:rPr>
          <w:lang w:val="en-IN"/>
        </w:rPr>
        <w:t xml:space="preserve">source of data is https://mde.state.md.us/programs/Air/AirQualityMonitoring/Documents/MDNetworkPlanCY2020.pdf to plot the latitudes and longitudes of the sites on the world map using geo scatter bubble </w:t>
      </w:r>
      <w:proofErr w:type="gramStart"/>
      <w:r w:rsidRPr="00533B32">
        <w:rPr>
          <w:lang w:val="en-IN"/>
        </w:rPr>
        <w:t>plot.</w:t>
      </w:r>
      <w:r w:rsidR="00D7522C">
        <w:rPr>
          <w:lang w:val="en-US"/>
        </w:rPr>
        <w:t>.</w:t>
      </w:r>
      <w:proofErr w:type="gramEnd"/>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3B4E04" w:rsidRDefault="003B4E04" w:rsidP="003B4E04">
      <w:pPr>
        <w:pStyle w:val="sponsors"/>
        <w:framePr w:wrap="auto" w:vAnchor="page" w:hAnchor="page" w:x="918" w:y="15121"/>
        <w:ind w:firstLine="289"/>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w:t>
      </w:r>
      <w:r w:rsidRPr="005B520E">
        <w:lastRenderedPageBreak/>
        <w:t>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D64F0C"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2700" t="13335" r="6350" b="571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F2C" w:rsidRDefault="00BC5F2C" w:rsidP="001A3B3D">
      <w:r>
        <w:separator/>
      </w:r>
    </w:p>
  </w:endnote>
  <w:endnote w:type="continuationSeparator" w:id="0">
    <w:p w:rsidR="00BC5F2C" w:rsidRDefault="00BC5F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F2C" w:rsidRDefault="00BC5F2C" w:rsidP="001A3B3D">
      <w:r>
        <w:separator/>
      </w:r>
    </w:p>
  </w:footnote>
  <w:footnote w:type="continuationSeparator" w:id="0">
    <w:p w:rsidR="00BC5F2C" w:rsidRDefault="00BC5F2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FEA3DF4"/>
    <w:multiLevelType w:val="hybridMultilevel"/>
    <w:tmpl w:val="1396D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A0509"/>
    <w:multiLevelType w:val="hybridMultilevel"/>
    <w:tmpl w:val="AF527E04"/>
    <w:lvl w:ilvl="0" w:tplc="45961C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AED"/>
    <w:rsid w:val="0004781E"/>
    <w:rsid w:val="00077204"/>
    <w:rsid w:val="00082F40"/>
    <w:rsid w:val="0008758A"/>
    <w:rsid w:val="000C1E68"/>
    <w:rsid w:val="00122204"/>
    <w:rsid w:val="00156E76"/>
    <w:rsid w:val="0018137F"/>
    <w:rsid w:val="001A2EFD"/>
    <w:rsid w:val="001A3B3D"/>
    <w:rsid w:val="001B67DC"/>
    <w:rsid w:val="001C3B1C"/>
    <w:rsid w:val="00222673"/>
    <w:rsid w:val="002242A2"/>
    <w:rsid w:val="002254A9"/>
    <w:rsid w:val="00233D97"/>
    <w:rsid w:val="002347A2"/>
    <w:rsid w:val="002438EA"/>
    <w:rsid w:val="00271429"/>
    <w:rsid w:val="002850E3"/>
    <w:rsid w:val="002855A3"/>
    <w:rsid w:val="002B3123"/>
    <w:rsid w:val="0032056F"/>
    <w:rsid w:val="00324C63"/>
    <w:rsid w:val="00333985"/>
    <w:rsid w:val="00354FCF"/>
    <w:rsid w:val="00356E12"/>
    <w:rsid w:val="00387E90"/>
    <w:rsid w:val="00393E20"/>
    <w:rsid w:val="003A19E2"/>
    <w:rsid w:val="003B4E04"/>
    <w:rsid w:val="003E5DF4"/>
    <w:rsid w:val="003E77C8"/>
    <w:rsid w:val="003F5A08"/>
    <w:rsid w:val="00420716"/>
    <w:rsid w:val="004325FB"/>
    <w:rsid w:val="0044156D"/>
    <w:rsid w:val="004432BA"/>
    <w:rsid w:val="0044407E"/>
    <w:rsid w:val="00447BB9"/>
    <w:rsid w:val="0046031D"/>
    <w:rsid w:val="004611AB"/>
    <w:rsid w:val="00465460"/>
    <w:rsid w:val="004D72B5"/>
    <w:rsid w:val="00533B32"/>
    <w:rsid w:val="00551B7F"/>
    <w:rsid w:val="0056610F"/>
    <w:rsid w:val="00575BCA"/>
    <w:rsid w:val="005B0344"/>
    <w:rsid w:val="005B520E"/>
    <w:rsid w:val="005D697C"/>
    <w:rsid w:val="005E2800"/>
    <w:rsid w:val="00605825"/>
    <w:rsid w:val="00645D22"/>
    <w:rsid w:val="00651A08"/>
    <w:rsid w:val="00654204"/>
    <w:rsid w:val="00670434"/>
    <w:rsid w:val="00682FDB"/>
    <w:rsid w:val="006966C2"/>
    <w:rsid w:val="006B6B66"/>
    <w:rsid w:val="006F6D3D"/>
    <w:rsid w:val="00715BEA"/>
    <w:rsid w:val="00724A6F"/>
    <w:rsid w:val="007254A4"/>
    <w:rsid w:val="00740EEA"/>
    <w:rsid w:val="00794804"/>
    <w:rsid w:val="007A4AF7"/>
    <w:rsid w:val="007B33F1"/>
    <w:rsid w:val="007B6DDA"/>
    <w:rsid w:val="007C0308"/>
    <w:rsid w:val="007C2FF2"/>
    <w:rsid w:val="007D6232"/>
    <w:rsid w:val="007E0E39"/>
    <w:rsid w:val="007E0FC4"/>
    <w:rsid w:val="007E106E"/>
    <w:rsid w:val="007F1F99"/>
    <w:rsid w:val="007F768F"/>
    <w:rsid w:val="0080791D"/>
    <w:rsid w:val="00836367"/>
    <w:rsid w:val="008558E3"/>
    <w:rsid w:val="00856621"/>
    <w:rsid w:val="00873603"/>
    <w:rsid w:val="008A2C7D"/>
    <w:rsid w:val="008A3B2D"/>
    <w:rsid w:val="008B2081"/>
    <w:rsid w:val="008C4B23"/>
    <w:rsid w:val="008F6E2C"/>
    <w:rsid w:val="009056D9"/>
    <w:rsid w:val="0091761A"/>
    <w:rsid w:val="009303D9"/>
    <w:rsid w:val="00933C64"/>
    <w:rsid w:val="00972203"/>
    <w:rsid w:val="00990486"/>
    <w:rsid w:val="009E1219"/>
    <w:rsid w:val="009E7FC5"/>
    <w:rsid w:val="009F1D79"/>
    <w:rsid w:val="00A059B3"/>
    <w:rsid w:val="00A255FA"/>
    <w:rsid w:val="00A66F28"/>
    <w:rsid w:val="00AB5576"/>
    <w:rsid w:val="00AE3409"/>
    <w:rsid w:val="00B11A60"/>
    <w:rsid w:val="00B22613"/>
    <w:rsid w:val="00B31899"/>
    <w:rsid w:val="00B36A70"/>
    <w:rsid w:val="00B460DA"/>
    <w:rsid w:val="00B768D1"/>
    <w:rsid w:val="00BA1025"/>
    <w:rsid w:val="00BC3420"/>
    <w:rsid w:val="00BC5F2C"/>
    <w:rsid w:val="00BD03D5"/>
    <w:rsid w:val="00BD670B"/>
    <w:rsid w:val="00BE7D3C"/>
    <w:rsid w:val="00BF5FF6"/>
    <w:rsid w:val="00C0207F"/>
    <w:rsid w:val="00C07037"/>
    <w:rsid w:val="00C16117"/>
    <w:rsid w:val="00C21E29"/>
    <w:rsid w:val="00C3075A"/>
    <w:rsid w:val="00C54FEF"/>
    <w:rsid w:val="00C919A4"/>
    <w:rsid w:val="00CA4392"/>
    <w:rsid w:val="00CC1B19"/>
    <w:rsid w:val="00CC393F"/>
    <w:rsid w:val="00CE5EAE"/>
    <w:rsid w:val="00D2176E"/>
    <w:rsid w:val="00D47503"/>
    <w:rsid w:val="00D632BE"/>
    <w:rsid w:val="00D64F0C"/>
    <w:rsid w:val="00D72D06"/>
    <w:rsid w:val="00D7522C"/>
    <w:rsid w:val="00D7536F"/>
    <w:rsid w:val="00D76668"/>
    <w:rsid w:val="00DC73F5"/>
    <w:rsid w:val="00E07383"/>
    <w:rsid w:val="00E10F87"/>
    <w:rsid w:val="00E165BC"/>
    <w:rsid w:val="00E61E12"/>
    <w:rsid w:val="00E7596C"/>
    <w:rsid w:val="00E878F2"/>
    <w:rsid w:val="00EB6CC4"/>
    <w:rsid w:val="00ED0149"/>
    <w:rsid w:val="00EE2C8C"/>
    <w:rsid w:val="00EE3EBF"/>
    <w:rsid w:val="00EF7DE3"/>
    <w:rsid w:val="00F03103"/>
    <w:rsid w:val="00F04D89"/>
    <w:rsid w:val="00F271DE"/>
    <w:rsid w:val="00F278E8"/>
    <w:rsid w:val="00F445CB"/>
    <w:rsid w:val="00F627DA"/>
    <w:rsid w:val="00F7288F"/>
    <w:rsid w:val="00F82392"/>
    <w:rsid w:val="00F847A6"/>
    <w:rsid w:val="00F85EF4"/>
    <w:rsid w:val="00F9441B"/>
    <w:rsid w:val="00FA4C32"/>
    <w:rsid w:val="00FE7114"/>
    <w:rsid w:val="00FF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BC71E"/>
  <w15:chartTrackingRefBased/>
  <w15:docId w15:val="{66656ED3-26C5-40AB-ADE1-366E8C3F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Quote">
    <w:name w:val="Quote"/>
    <w:basedOn w:val="Normal"/>
    <w:next w:val="Normal"/>
    <w:link w:val="QuoteChar"/>
    <w:uiPriority w:val="29"/>
    <w:qFormat/>
    <w:rsid w:val="00E10F87"/>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E10F87"/>
    <w:rPr>
      <w:i/>
      <w:iCs/>
      <w:color w:val="404040" w:themeColor="text1" w:themeTint="BF"/>
    </w:rPr>
  </w:style>
  <w:style w:type="paragraph" w:styleId="BalloonText">
    <w:name w:val="Balloon Text"/>
    <w:basedOn w:val="Normal"/>
    <w:link w:val="BalloonTextChar"/>
    <w:rsid w:val="00082F40"/>
    <w:rPr>
      <w:rFonts w:ascii="Segoe UI" w:hAnsi="Segoe UI" w:cs="Segoe UI"/>
      <w:sz w:val="18"/>
      <w:szCs w:val="18"/>
    </w:rPr>
  </w:style>
  <w:style w:type="character" w:customStyle="1" w:styleId="BalloonTextChar">
    <w:name w:val="Balloon Text Char"/>
    <w:basedOn w:val="DefaultParagraphFont"/>
    <w:link w:val="BalloonText"/>
    <w:rsid w:val="00082F40"/>
    <w:rPr>
      <w:rFonts w:ascii="Segoe UI" w:hAnsi="Segoe UI" w:cs="Segoe UI"/>
      <w:sz w:val="18"/>
      <w:szCs w:val="18"/>
    </w:rPr>
  </w:style>
  <w:style w:type="paragraph" w:styleId="ListParagraph">
    <w:name w:val="List Paragraph"/>
    <w:basedOn w:val="Normal"/>
    <w:uiPriority w:val="34"/>
    <w:qFormat/>
    <w:rsid w:val="005D697C"/>
    <w:pPr>
      <w:spacing w:after="160" w:line="259" w:lineRule="auto"/>
      <w:ind w:left="720"/>
      <w:contextualSpacing/>
      <w:jc w:val="left"/>
    </w:pPr>
    <w:rPr>
      <w:rFonts w:asciiTheme="minorHAnsi" w:eastAsiaTheme="minorHAnsi" w:hAnsiTheme="minorHAnsi" w:cstheme="minorBidi"/>
      <w:sz w:val="22"/>
      <w:szCs w:val="22"/>
      <w:lang w:val="en-IN"/>
    </w:rPr>
  </w:style>
  <w:style w:type="character" w:styleId="Hyperlink">
    <w:name w:val="Hyperlink"/>
    <w:basedOn w:val="DefaultParagraphFont"/>
    <w:rsid w:val="00222673"/>
    <w:rPr>
      <w:color w:val="0563C1" w:themeColor="hyperlink"/>
      <w:u w:val="single"/>
    </w:rPr>
  </w:style>
  <w:style w:type="character" w:styleId="UnresolvedMention">
    <w:name w:val="Unresolved Mention"/>
    <w:basedOn w:val="DefaultParagraphFont"/>
    <w:uiPriority w:val="99"/>
    <w:semiHidden/>
    <w:unhideWhenUsed/>
    <w:rsid w:val="00222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F4622-9059-4125-BD6F-8E8CE658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zeenat ali</cp:lastModifiedBy>
  <cp:revision>67</cp:revision>
  <dcterms:created xsi:type="dcterms:W3CDTF">2019-12-07T03:23:00Z</dcterms:created>
  <dcterms:modified xsi:type="dcterms:W3CDTF">2019-12-10T01:56:00Z</dcterms:modified>
</cp:coreProperties>
</file>