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525B6" w14:textId="16BEB1BD" w:rsidR="0078552C" w:rsidRPr="005B6917" w:rsidRDefault="005B6917" w:rsidP="005B6917">
      <w:pPr>
        <w:spacing w:line="360" w:lineRule="auto"/>
        <w:jc w:val="center"/>
        <w:rPr>
          <w:b/>
          <w:sz w:val="32"/>
          <w:szCs w:val="32"/>
          <w:lang w:val="en-IN"/>
        </w:rPr>
      </w:pPr>
      <w:r w:rsidRPr="006F4812">
        <w:rPr>
          <w:b/>
          <w:sz w:val="32"/>
          <w:szCs w:val="32"/>
          <w:lang w:val="en-IN"/>
        </w:rPr>
        <w:t>LegalEase</w:t>
      </w:r>
      <w:r>
        <w:rPr>
          <w:b/>
          <w:sz w:val="32"/>
          <w:szCs w:val="32"/>
          <w:lang w:val="en-IN"/>
        </w:rPr>
        <w:t xml:space="preserve"> </w:t>
      </w:r>
      <w:r w:rsidRPr="006F4812">
        <w:rPr>
          <w:b/>
          <w:sz w:val="32"/>
          <w:szCs w:val="32"/>
          <w:lang w:val="en-IN"/>
        </w:rPr>
        <w:t>AI</w:t>
      </w:r>
      <w:r>
        <w:rPr>
          <w:b/>
          <w:sz w:val="32"/>
          <w:szCs w:val="32"/>
          <w:lang w:val="en-IN"/>
        </w:rPr>
        <w:t xml:space="preserve"> -Powered Legal Document Generator</w:t>
      </w:r>
    </w:p>
    <w:p w14:paraId="1560B49B" w14:textId="68346FF4" w:rsidR="0078552C" w:rsidRPr="0078552C" w:rsidRDefault="0078552C" w:rsidP="0078552C">
      <w:pPr>
        <w:jc w:val="center"/>
        <w:rPr>
          <w:szCs w:val="24"/>
        </w:rPr>
      </w:pPr>
      <w:r>
        <w:rPr>
          <w:b/>
          <w:sz w:val="28"/>
          <w:szCs w:val="28"/>
        </w:rPr>
        <w:t xml:space="preserve">Phase </w:t>
      </w:r>
      <w:r w:rsidRPr="0078552C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:</w:t>
      </w:r>
      <w:r w:rsidRPr="0078552C">
        <w:rPr>
          <w:b/>
          <w:sz w:val="28"/>
          <w:szCs w:val="28"/>
        </w:rPr>
        <w:t xml:space="preserve"> Project Development Phase</w:t>
      </w:r>
    </w:p>
    <w:p w14:paraId="5F7674F8" w14:textId="77777777" w:rsidR="0078552C" w:rsidRPr="0078552C" w:rsidRDefault="0078552C" w:rsidP="0078552C">
      <w:pPr>
        <w:spacing w:before="140" w:after="60" w:line="360" w:lineRule="auto"/>
        <w:jc w:val="both"/>
        <w:rPr>
          <w:szCs w:val="24"/>
        </w:rPr>
      </w:pPr>
      <w:r w:rsidRPr="0078552C">
        <w:rPr>
          <w:b/>
          <w:szCs w:val="24"/>
        </w:rPr>
        <w:t>Core Development</w:t>
      </w:r>
    </w:p>
    <w:p w14:paraId="5E723678" w14:textId="77777777" w:rsidR="0078552C" w:rsidRPr="0078552C" w:rsidRDefault="0078552C" w:rsidP="0078552C">
      <w:pPr>
        <w:spacing w:after="160" w:line="360" w:lineRule="auto"/>
        <w:jc w:val="both"/>
        <w:rPr>
          <w:szCs w:val="24"/>
        </w:rPr>
      </w:pPr>
      <w:r w:rsidRPr="0078552C">
        <w:rPr>
          <w:szCs w:val="24"/>
        </w:rPr>
        <w:t>The development phase converts the planned design into a working LegalEase application. The main components are developed and integrated so that the user can enter legal information and generate a formatted document.</w:t>
      </w:r>
    </w:p>
    <w:p w14:paraId="5EA07468" w14:textId="77777777" w:rsidR="0078552C" w:rsidRPr="0078552C" w:rsidRDefault="0078552C" w:rsidP="0078552C">
      <w:pPr>
        <w:spacing w:before="140" w:after="60" w:line="360" w:lineRule="auto"/>
        <w:jc w:val="both"/>
        <w:rPr>
          <w:szCs w:val="24"/>
        </w:rPr>
      </w:pPr>
      <w:r w:rsidRPr="0078552C">
        <w:rPr>
          <w:b/>
          <w:szCs w:val="24"/>
        </w:rPr>
        <w:t>Legal Document Generation</w:t>
      </w:r>
    </w:p>
    <w:p w14:paraId="4C9E9950" w14:textId="77777777" w:rsidR="0078552C" w:rsidRPr="0078552C" w:rsidRDefault="0078552C" w:rsidP="0078552C">
      <w:pPr>
        <w:spacing w:after="160" w:line="360" w:lineRule="auto"/>
        <w:jc w:val="both"/>
        <w:rPr>
          <w:szCs w:val="24"/>
        </w:rPr>
      </w:pPr>
      <w:r w:rsidRPr="0078552C">
        <w:rPr>
          <w:szCs w:val="24"/>
        </w:rPr>
        <w:t>The system generates legal documents such as contracts and agreements from document type, parties, terms, and dates supplied by the user.</w:t>
      </w:r>
    </w:p>
    <w:p w14:paraId="7B6C829A" w14:textId="77777777" w:rsidR="0078552C" w:rsidRPr="0078552C" w:rsidRDefault="0078552C" w:rsidP="0078552C">
      <w:pPr>
        <w:spacing w:before="140" w:after="60" w:line="360" w:lineRule="auto"/>
        <w:jc w:val="both"/>
        <w:rPr>
          <w:szCs w:val="24"/>
        </w:rPr>
      </w:pPr>
      <w:r w:rsidRPr="0078552C">
        <w:rPr>
          <w:b/>
          <w:szCs w:val="24"/>
        </w:rPr>
        <w:t>FastAPI Backend</w:t>
      </w:r>
    </w:p>
    <w:p w14:paraId="0CDB4768" w14:textId="77777777" w:rsidR="0078552C" w:rsidRPr="0078552C" w:rsidRDefault="0078552C" w:rsidP="0078552C">
      <w:pPr>
        <w:spacing w:after="160" w:line="360" w:lineRule="auto"/>
        <w:jc w:val="both"/>
        <w:rPr>
          <w:szCs w:val="24"/>
        </w:rPr>
      </w:pPr>
      <w:r w:rsidRPr="0078552C">
        <w:rPr>
          <w:szCs w:val="24"/>
        </w:rPr>
        <w:t>The FastAPI backend processes incoming requests. A Pydantic DocumentRequest model is used to validate input data, and the /generate endpoint sends the request to the Gemini document generator.</w:t>
      </w:r>
    </w:p>
    <w:p w14:paraId="534F2531" w14:textId="77777777" w:rsidR="0078552C" w:rsidRPr="0078552C" w:rsidRDefault="0078552C" w:rsidP="0078552C">
      <w:pPr>
        <w:spacing w:before="140" w:after="60" w:line="360" w:lineRule="auto"/>
        <w:jc w:val="both"/>
        <w:rPr>
          <w:szCs w:val="24"/>
        </w:rPr>
      </w:pPr>
      <w:r w:rsidRPr="0078552C">
        <w:rPr>
          <w:b/>
          <w:szCs w:val="24"/>
        </w:rPr>
        <w:t>Gemini Integration</w:t>
      </w:r>
    </w:p>
    <w:p w14:paraId="1E529C6C" w14:textId="77777777" w:rsidR="0078552C" w:rsidRPr="0078552C" w:rsidRDefault="0078552C" w:rsidP="0078552C">
      <w:pPr>
        <w:spacing w:after="160" w:line="360" w:lineRule="auto"/>
        <w:jc w:val="both"/>
        <w:rPr>
          <w:szCs w:val="24"/>
        </w:rPr>
      </w:pPr>
      <w:r w:rsidRPr="0078552C">
        <w:rPr>
          <w:szCs w:val="24"/>
        </w:rPr>
        <w:t>The GeminiDocumentGenerator forms a structured prompt and calls Gemini to generate the required legal content. The generated content is returned to the backend and displayed by the frontend.</w:t>
      </w:r>
    </w:p>
    <w:p w14:paraId="6247A9FB" w14:textId="77777777" w:rsidR="0078552C" w:rsidRPr="0078552C" w:rsidRDefault="0078552C" w:rsidP="0078552C">
      <w:pPr>
        <w:spacing w:before="140" w:after="60" w:line="360" w:lineRule="auto"/>
        <w:jc w:val="both"/>
        <w:rPr>
          <w:szCs w:val="24"/>
        </w:rPr>
      </w:pPr>
      <w:r w:rsidRPr="0078552C">
        <w:rPr>
          <w:b/>
          <w:szCs w:val="24"/>
        </w:rPr>
        <w:t>Streamlit Frontend</w:t>
      </w:r>
    </w:p>
    <w:p w14:paraId="7250FEB6" w14:textId="77777777" w:rsidR="0078552C" w:rsidRPr="0078552C" w:rsidRDefault="0078552C" w:rsidP="0078552C">
      <w:pPr>
        <w:spacing w:after="160" w:line="360" w:lineRule="auto"/>
        <w:jc w:val="both"/>
        <w:rPr>
          <w:szCs w:val="24"/>
        </w:rPr>
      </w:pPr>
      <w:r w:rsidRPr="0078552C">
        <w:rPr>
          <w:szCs w:val="24"/>
        </w:rPr>
        <w:t>The Streamlit frontend provides input fields, generation controls, document preview, editing capability, and download options. The interface is designed to be simple for users.</w:t>
      </w:r>
    </w:p>
    <w:p w14:paraId="284887FA" w14:textId="77777777" w:rsidR="0078552C" w:rsidRPr="0078552C" w:rsidRDefault="0078552C" w:rsidP="0078552C">
      <w:pPr>
        <w:spacing w:before="140" w:after="60" w:line="360" w:lineRule="auto"/>
        <w:jc w:val="both"/>
        <w:rPr>
          <w:szCs w:val="24"/>
        </w:rPr>
      </w:pPr>
      <w:r w:rsidRPr="0078552C">
        <w:rPr>
          <w:b/>
          <w:szCs w:val="24"/>
        </w:rPr>
        <w:t>Document Formatting</w:t>
      </w:r>
    </w:p>
    <w:p w14:paraId="01953F0A" w14:textId="77777777" w:rsidR="0078552C" w:rsidRPr="0078552C" w:rsidRDefault="0078552C" w:rsidP="0078552C">
      <w:pPr>
        <w:spacing w:after="160" w:line="360" w:lineRule="auto"/>
        <w:jc w:val="both"/>
        <w:rPr>
          <w:szCs w:val="24"/>
        </w:rPr>
      </w:pPr>
      <w:r w:rsidRPr="0078552C">
        <w:rPr>
          <w:szCs w:val="24"/>
        </w:rPr>
        <w:t>The application uses python-docx to create formatted Word documents with titles, paragraphs, logos, and terms tables. FPDF is used to create formatted PDF files with headers, footers, and bullet-style terms.</w:t>
      </w:r>
    </w:p>
    <w:p w14:paraId="55A02578" w14:textId="77777777" w:rsidR="0078552C" w:rsidRPr="0078552C" w:rsidRDefault="0078552C" w:rsidP="0078552C">
      <w:pPr>
        <w:spacing w:before="140" w:after="60" w:line="360" w:lineRule="auto"/>
        <w:jc w:val="both"/>
        <w:rPr>
          <w:szCs w:val="24"/>
        </w:rPr>
      </w:pPr>
      <w:r w:rsidRPr="0078552C">
        <w:rPr>
          <w:b/>
          <w:szCs w:val="24"/>
        </w:rPr>
        <w:t>Preview and Editing</w:t>
      </w:r>
    </w:p>
    <w:p w14:paraId="7BCA4754" w14:textId="77777777" w:rsidR="0078552C" w:rsidRPr="0078552C" w:rsidRDefault="0078552C" w:rsidP="0078552C">
      <w:pPr>
        <w:spacing w:after="160" w:line="360" w:lineRule="auto"/>
        <w:jc w:val="both"/>
        <w:rPr>
          <w:szCs w:val="24"/>
        </w:rPr>
      </w:pPr>
      <w:r w:rsidRPr="0078552C">
        <w:rPr>
          <w:szCs w:val="24"/>
        </w:rPr>
        <w:t>The generated content can be displayed as an HTML preview. Users can select the edit option and modify the generated content before downloading the final document.</w:t>
      </w:r>
    </w:p>
    <w:p w14:paraId="1A1F6BE9" w14:textId="77777777" w:rsidR="0078552C" w:rsidRPr="0078552C" w:rsidRDefault="0078552C" w:rsidP="0078552C">
      <w:pPr>
        <w:spacing w:before="140" w:after="60" w:line="360" w:lineRule="auto"/>
        <w:jc w:val="both"/>
        <w:rPr>
          <w:szCs w:val="24"/>
        </w:rPr>
      </w:pPr>
      <w:r w:rsidRPr="0078552C">
        <w:rPr>
          <w:b/>
          <w:szCs w:val="24"/>
        </w:rPr>
        <w:t>Export Features</w:t>
      </w:r>
    </w:p>
    <w:p w14:paraId="6E3727F7" w14:textId="5408B132" w:rsidR="00942E8F" w:rsidRPr="0078552C" w:rsidRDefault="0078552C" w:rsidP="0078552C">
      <w:pPr>
        <w:spacing w:after="160" w:line="360" w:lineRule="auto"/>
        <w:jc w:val="both"/>
        <w:rPr>
          <w:szCs w:val="24"/>
        </w:rPr>
      </w:pPr>
      <w:r w:rsidRPr="0078552C">
        <w:rPr>
          <w:szCs w:val="24"/>
        </w:rPr>
        <w:t>The developed system supports document export in .txt, .docx, and .pdf formats, allowing users to choose the format suitable for their needs.</w:t>
      </w:r>
    </w:p>
    <w:sectPr w:rsidR="00942E8F" w:rsidRPr="0078552C" w:rsidSect="0078552C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2C"/>
    <w:rsid w:val="001D4651"/>
    <w:rsid w:val="005B6917"/>
    <w:rsid w:val="0078552C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1220"/>
  <w15:chartTrackingRefBased/>
  <w15:docId w15:val="{C36E07B3-6AA0-425F-A2CA-2B135297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52C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Sameeha</dc:creator>
  <cp:keywords/>
  <dc:description/>
  <cp:lastModifiedBy>Sameeha</cp:lastModifiedBy>
  <cp:revision>2</cp:revision>
  <dcterms:created xsi:type="dcterms:W3CDTF">2026-09-28T07:38:00Z</dcterms:created>
  <dcterms:modified xsi:type="dcterms:W3CDTF">2026-09-28T08:53:00Z</dcterms:modified>
</cp:coreProperties>
</file>