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8F2F1" w14:textId="39D2C8AE" w:rsidR="00AF2FA6" w:rsidRPr="00643315" w:rsidRDefault="00AF2FA6" w:rsidP="00AF2FA6">
      <w:pPr>
        <w:pStyle w:val="PlainText"/>
        <w:rPr>
          <w:rFonts w:ascii="Times New Roman" w:hAnsi="Times New Roman" w:cs="Times New Roman"/>
          <w:b/>
          <w:bCs/>
          <w:sz w:val="28"/>
          <w:szCs w:val="28"/>
        </w:rPr>
      </w:pPr>
      <w:r w:rsidRPr="00643315">
        <w:rPr>
          <w:rFonts w:ascii="Times New Roman" w:hAnsi="Times New Roman" w:cs="Times New Roman"/>
          <w:b/>
          <w:bCs/>
          <w:sz w:val="28"/>
          <w:szCs w:val="28"/>
        </w:rPr>
        <w:t>The Impact of Firm-Level Corruption on Productivity in Developing Countries: Evidence from the World Bank Enterprise Survey 2006-2021</w:t>
      </w:r>
    </w:p>
    <w:p w14:paraId="1C6CB33D" w14:textId="77777777" w:rsidR="00AF2FA6" w:rsidRPr="00643315" w:rsidRDefault="00AF2FA6" w:rsidP="00AF2FA6">
      <w:pPr>
        <w:pStyle w:val="PlainText"/>
        <w:rPr>
          <w:rFonts w:ascii="Times New Roman" w:hAnsi="Times New Roman" w:cs="Times New Roman"/>
          <w:sz w:val="24"/>
          <w:szCs w:val="24"/>
        </w:rPr>
      </w:pPr>
    </w:p>
    <w:p w14:paraId="1124DAAB" w14:textId="47A2D0BE"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1. Introduction and Research Question</w:t>
      </w:r>
    </w:p>
    <w:p w14:paraId="4DE58BBE" w14:textId="77777777" w:rsidR="00AF2FA6" w:rsidRPr="00643315" w:rsidRDefault="00AF2FA6" w:rsidP="00AF2FA6">
      <w:pPr>
        <w:pStyle w:val="PlainText"/>
        <w:rPr>
          <w:rFonts w:ascii="Times New Roman" w:hAnsi="Times New Roman" w:cs="Times New Roman"/>
          <w:sz w:val="24"/>
          <w:szCs w:val="24"/>
        </w:rPr>
      </w:pPr>
    </w:p>
    <w:p w14:paraId="7A2EC5A5"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This paper examines whether firm-level corruption, specifically bribery and corrupt practices, reduces firm productivity in developing countries. Corruption can theoretically affect firm performance through multiple channels: increasing operational costs, creating resource misallocation, distorting incentive structures, and reducing efficiency in hiring and management practices. Despite extensive literature on country-level corruption effects, firm-level evidence remains limited and often contradictory. </w:t>
      </w:r>
    </w:p>
    <w:p w14:paraId="6F615209" w14:textId="77777777" w:rsidR="00AF2FA6" w:rsidRPr="00643315" w:rsidRDefault="00AF2FA6" w:rsidP="00AF2FA6">
      <w:pPr>
        <w:pStyle w:val="PlainText"/>
        <w:rPr>
          <w:rFonts w:ascii="Times New Roman" w:hAnsi="Times New Roman" w:cs="Times New Roman"/>
          <w:sz w:val="24"/>
          <w:szCs w:val="24"/>
        </w:rPr>
      </w:pPr>
    </w:p>
    <w:p w14:paraId="0395104B"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The explicit research question addressed is: **Does firm-level corruption (bribery and corrupt practices) reduce firm productivity in developing countries between 2006 and </w:t>
      </w:r>
      <w:proofErr w:type="gramStart"/>
      <w:r w:rsidRPr="00643315">
        <w:rPr>
          <w:rFonts w:ascii="Times New Roman" w:hAnsi="Times New Roman" w:cs="Times New Roman"/>
          <w:sz w:val="24"/>
          <w:szCs w:val="24"/>
        </w:rPr>
        <w:t>2021?*</w:t>
      </w:r>
      <w:proofErr w:type="gramEnd"/>
      <w:r w:rsidRPr="00643315">
        <w:rPr>
          <w:rFonts w:ascii="Times New Roman" w:hAnsi="Times New Roman" w:cs="Times New Roman"/>
          <w:sz w:val="24"/>
          <w:szCs w:val="24"/>
        </w:rPr>
        <w:t>*</w:t>
      </w:r>
    </w:p>
    <w:p w14:paraId="089ECBD1" w14:textId="77777777" w:rsidR="00AF2FA6" w:rsidRPr="00643315" w:rsidRDefault="00AF2FA6" w:rsidP="00AF2FA6">
      <w:pPr>
        <w:pStyle w:val="PlainText"/>
        <w:rPr>
          <w:rFonts w:ascii="Times New Roman" w:hAnsi="Times New Roman" w:cs="Times New Roman"/>
          <w:sz w:val="24"/>
          <w:szCs w:val="24"/>
        </w:rPr>
      </w:pPr>
    </w:p>
    <w:p w14:paraId="4EFDB7BD"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This question has significant policy implications for developing economies, where reducing corruption remains a key governance challenge. Understanding the microeconomic effects of corruption can help design targeted interventions and reforms to improve firm performance and economic growth.</w:t>
      </w:r>
    </w:p>
    <w:p w14:paraId="767EAAF1" w14:textId="77777777" w:rsidR="00AF2FA6" w:rsidRPr="00643315" w:rsidRDefault="00AF2FA6" w:rsidP="00AF2FA6">
      <w:pPr>
        <w:pStyle w:val="PlainText"/>
        <w:rPr>
          <w:rFonts w:ascii="Times New Roman" w:hAnsi="Times New Roman" w:cs="Times New Roman"/>
          <w:sz w:val="24"/>
          <w:szCs w:val="24"/>
        </w:rPr>
      </w:pPr>
    </w:p>
    <w:p w14:paraId="7470E538" w14:textId="1B3C82D0"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2. Data and Variables</w:t>
      </w:r>
    </w:p>
    <w:p w14:paraId="2A169759" w14:textId="77777777" w:rsidR="00AF2FA6" w:rsidRPr="00643315" w:rsidRDefault="00AF2FA6" w:rsidP="00AF2FA6">
      <w:pPr>
        <w:pStyle w:val="PlainText"/>
        <w:rPr>
          <w:rFonts w:ascii="Times New Roman" w:hAnsi="Times New Roman" w:cs="Times New Roman"/>
          <w:sz w:val="24"/>
          <w:szCs w:val="24"/>
        </w:rPr>
      </w:pPr>
    </w:p>
    <w:p w14:paraId="3FB8EA81" w14:textId="6323A9CA"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2.1 Data Source and Sample Selection</w:t>
      </w:r>
    </w:p>
    <w:p w14:paraId="3409210B" w14:textId="77777777" w:rsidR="00AF2FA6" w:rsidRPr="00643315" w:rsidRDefault="00AF2FA6" w:rsidP="00AF2FA6">
      <w:pPr>
        <w:pStyle w:val="PlainText"/>
        <w:rPr>
          <w:rFonts w:ascii="Times New Roman" w:hAnsi="Times New Roman" w:cs="Times New Roman"/>
          <w:sz w:val="24"/>
          <w:szCs w:val="24"/>
        </w:rPr>
      </w:pPr>
    </w:p>
    <w:p w14:paraId="5D457617"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This analysis utilizes firm-level data from the World Bank Enterprise Survey (WBES) from 2006 to 2021, covering multiple developing countries. The WBES is particularly valuable as it contains standardized questions on corruption experiences, allowing for cross-country and temporal comparisons. The sample includes firms with repeated observations, yielding a panel dataset that enables controlling for time-invariant unobserved heterogeneity.</w:t>
      </w:r>
    </w:p>
    <w:p w14:paraId="4CD03B0E" w14:textId="77777777" w:rsidR="00AF2FA6" w:rsidRPr="00643315" w:rsidRDefault="00AF2FA6" w:rsidP="00AF2FA6">
      <w:pPr>
        <w:pStyle w:val="PlainText"/>
        <w:rPr>
          <w:rFonts w:ascii="Times New Roman" w:hAnsi="Times New Roman" w:cs="Times New Roman"/>
          <w:sz w:val="24"/>
          <w:szCs w:val="24"/>
        </w:rPr>
      </w:pPr>
    </w:p>
    <w:p w14:paraId="6B7654BC"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After cleaning and processing, our dataset includes over 4,200 firm-year observations across 99 countries with at least two survey waves. We focus on countries with multiple survey rounds to enable panel data analysis.</w:t>
      </w:r>
    </w:p>
    <w:p w14:paraId="359DA988" w14:textId="77777777" w:rsidR="00AF2FA6" w:rsidRPr="00643315" w:rsidRDefault="00AF2FA6" w:rsidP="00AF2FA6">
      <w:pPr>
        <w:pStyle w:val="PlainText"/>
        <w:rPr>
          <w:rFonts w:ascii="Times New Roman" w:hAnsi="Times New Roman" w:cs="Times New Roman"/>
          <w:sz w:val="24"/>
          <w:szCs w:val="24"/>
        </w:rPr>
      </w:pPr>
    </w:p>
    <w:p w14:paraId="7C7D9C58" w14:textId="44F29E6E"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2.2 Variable Selection and Measurement</w:t>
      </w:r>
    </w:p>
    <w:p w14:paraId="79E3E948" w14:textId="77777777" w:rsidR="00AF2FA6" w:rsidRPr="00643315" w:rsidRDefault="00AF2FA6" w:rsidP="00AF2FA6">
      <w:pPr>
        <w:pStyle w:val="PlainText"/>
        <w:rPr>
          <w:rFonts w:ascii="Times New Roman" w:hAnsi="Times New Roman" w:cs="Times New Roman"/>
          <w:sz w:val="24"/>
          <w:szCs w:val="24"/>
        </w:rPr>
      </w:pPr>
    </w:p>
    <w:p w14:paraId="37795F2D" w14:textId="13E0F973"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b/>
          <w:bCs/>
          <w:sz w:val="24"/>
          <w:szCs w:val="24"/>
        </w:rPr>
        <w:t>Dependent</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Variable</w:t>
      </w:r>
      <w:r w:rsidRPr="00643315">
        <w:rPr>
          <w:rFonts w:ascii="Times New Roman" w:hAnsi="Times New Roman" w:cs="Times New Roman"/>
          <w:sz w:val="24"/>
          <w:szCs w:val="24"/>
        </w:rPr>
        <w:t>:</w:t>
      </w:r>
    </w:p>
    <w:p w14:paraId="46450A1A" w14:textId="34A68EB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Productivity</w:t>
      </w:r>
      <w:r w:rsidRPr="00643315">
        <w:rPr>
          <w:rFonts w:ascii="Times New Roman" w:hAnsi="Times New Roman" w:cs="Times New Roman"/>
          <w:sz w:val="24"/>
          <w:szCs w:val="24"/>
        </w:rPr>
        <w:t>: Measured as real annual labor productivity growth (%), reflecting the efficiency with which labor inputs are used in production.</w:t>
      </w:r>
    </w:p>
    <w:p w14:paraId="61A16F98" w14:textId="77777777" w:rsidR="00AF2FA6" w:rsidRPr="00643315" w:rsidRDefault="00AF2FA6" w:rsidP="00AF2FA6">
      <w:pPr>
        <w:pStyle w:val="PlainText"/>
        <w:rPr>
          <w:rFonts w:ascii="Times New Roman" w:hAnsi="Times New Roman" w:cs="Times New Roman"/>
          <w:sz w:val="24"/>
          <w:szCs w:val="24"/>
        </w:rPr>
      </w:pPr>
    </w:p>
    <w:p w14:paraId="0943067E" w14:textId="6A6B328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b/>
          <w:bCs/>
          <w:sz w:val="24"/>
          <w:szCs w:val="24"/>
        </w:rPr>
        <w:t>Key</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Independent</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Variables</w:t>
      </w:r>
      <w:r w:rsidRPr="00643315">
        <w:rPr>
          <w:rFonts w:ascii="Times New Roman" w:hAnsi="Times New Roman" w:cs="Times New Roman"/>
          <w:sz w:val="24"/>
          <w:szCs w:val="24"/>
        </w:rPr>
        <w:t>:</w:t>
      </w:r>
    </w:p>
    <w:p w14:paraId="6B5CD54E" w14:textId="386E1CBA"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Bribery</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Incidence</w:t>
      </w:r>
      <w:r w:rsidRPr="00643315">
        <w:rPr>
          <w:rFonts w:ascii="Times New Roman" w:hAnsi="Times New Roman" w:cs="Times New Roman"/>
          <w:sz w:val="24"/>
          <w:szCs w:val="24"/>
        </w:rPr>
        <w:t>: Percentage of firms experiencing at least one bribe payment request, capturing direct corruption exposure.</w:t>
      </w:r>
    </w:p>
    <w:p w14:paraId="637000C1" w14:textId="2E57B892"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 </w:t>
      </w:r>
      <w:r w:rsidR="00643315" w:rsidRPr="00643315">
        <w:rPr>
          <w:rFonts w:ascii="Times New Roman" w:hAnsi="Times New Roman" w:cs="Times New Roman"/>
          <w:b/>
          <w:bCs/>
          <w:sz w:val="24"/>
          <w:szCs w:val="24"/>
        </w:rPr>
        <w:t>I</w:t>
      </w:r>
      <w:r w:rsidRPr="00643315">
        <w:rPr>
          <w:rFonts w:ascii="Times New Roman" w:hAnsi="Times New Roman" w:cs="Times New Roman"/>
          <w:b/>
          <w:bCs/>
          <w:sz w:val="24"/>
          <w:szCs w:val="24"/>
        </w:rPr>
        <w:t>nformal</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Competition</w:t>
      </w:r>
      <w:r w:rsidRPr="00643315">
        <w:rPr>
          <w:rFonts w:ascii="Times New Roman" w:hAnsi="Times New Roman" w:cs="Times New Roman"/>
          <w:sz w:val="24"/>
          <w:szCs w:val="24"/>
        </w:rPr>
        <w:t>: Percentage of firms competing against unregistered or informal firms, measuring the competitive environment potentially influenced by corruption.</w:t>
      </w:r>
    </w:p>
    <w:p w14:paraId="5AD9C9D9" w14:textId="60417CFB"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lastRenderedPageBreak/>
        <w:t xml:space="preserve">- </w:t>
      </w:r>
      <w:r w:rsidRPr="00643315">
        <w:rPr>
          <w:rFonts w:ascii="Times New Roman" w:hAnsi="Times New Roman" w:cs="Times New Roman"/>
          <w:b/>
          <w:bCs/>
          <w:sz w:val="24"/>
          <w:szCs w:val="24"/>
        </w:rPr>
        <w:t>Corruption</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as</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Obstacle</w:t>
      </w:r>
      <w:r w:rsidRPr="00643315">
        <w:rPr>
          <w:rFonts w:ascii="Times New Roman" w:hAnsi="Times New Roman" w:cs="Times New Roman"/>
          <w:sz w:val="24"/>
          <w:szCs w:val="24"/>
        </w:rPr>
        <w:t>: Percentage of firms identifying corruption as a major or severe constraint, capturing corruption perception.</w:t>
      </w:r>
    </w:p>
    <w:p w14:paraId="70216C96" w14:textId="77777777" w:rsidR="00AF2FA6" w:rsidRPr="00643315" w:rsidRDefault="00AF2FA6" w:rsidP="00AF2FA6">
      <w:pPr>
        <w:pStyle w:val="PlainText"/>
        <w:rPr>
          <w:rFonts w:ascii="Times New Roman" w:hAnsi="Times New Roman" w:cs="Times New Roman"/>
          <w:sz w:val="24"/>
          <w:szCs w:val="24"/>
        </w:rPr>
      </w:pPr>
    </w:p>
    <w:p w14:paraId="4D4F9FC4" w14:textId="7A7758B0"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b/>
          <w:bCs/>
          <w:sz w:val="24"/>
          <w:szCs w:val="24"/>
        </w:rPr>
        <w:t>Control</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Variables</w:t>
      </w:r>
      <w:r w:rsidRPr="00643315">
        <w:rPr>
          <w:rFonts w:ascii="Times New Roman" w:hAnsi="Times New Roman" w:cs="Times New Roman"/>
          <w:sz w:val="24"/>
          <w:szCs w:val="24"/>
        </w:rPr>
        <w:t>:</w:t>
      </w:r>
    </w:p>
    <w:p w14:paraId="02B103FD" w14:textId="06476F90"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Management</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Quality</w:t>
      </w:r>
      <w:r w:rsidRPr="00643315">
        <w:rPr>
          <w:rFonts w:ascii="Times New Roman" w:hAnsi="Times New Roman" w:cs="Times New Roman"/>
          <w:sz w:val="24"/>
          <w:szCs w:val="24"/>
        </w:rPr>
        <w:t>: Management practices index</w:t>
      </w:r>
    </w:p>
    <w:p w14:paraId="5BF2B5F5" w14:textId="6B26C811"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Firm</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Size</w:t>
      </w:r>
      <w:r w:rsidRPr="00643315">
        <w:rPr>
          <w:rFonts w:ascii="Times New Roman" w:hAnsi="Times New Roman" w:cs="Times New Roman"/>
          <w:sz w:val="24"/>
          <w:szCs w:val="24"/>
        </w:rPr>
        <w:t>: Categorical variable (Small: 5-19, Medium: 20-99, Large: 100+ employees)</w:t>
      </w:r>
    </w:p>
    <w:p w14:paraId="093B68ED" w14:textId="77777777" w:rsidR="00AF2FA6" w:rsidRPr="00643315" w:rsidRDefault="00AF2FA6" w:rsidP="00AF2FA6">
      <w:pPr>
        <w:pStyle w:val="PlainText"/>
        <w:rPr>
          <w:rFonts w:ascii="Times New Roman" w:hAnsi="Times New Roman" w:cs="Times New Roman"/>
          <w:sz w:val="24"/>
          <w:szCs w:val="24"/>
        </w:rPr>
      </w:pPr>
    </w:p>
    <w:p w14:paraId="47350C50" w14:textId="5B0540DA"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2.3 Descriptive Statistics</w:t>
      </w:r>
    </w:p>
    <w:p w14:paraId="59262616" w14:textId="77777777" w:rsidR="00AF2FA6" w:rsidRPr="00643315" w:rsidRDefault="00AF2FA6" w:rsidP="00AF2FA6">
      <w:pPr>
        <w:pStyle w:val="PlainText"/>
        <w:rPr>
          <w:rFonts w:ascii="Times New Roman" w:hAnsi="Times New Roman" w:cs="Times New Roman"/>
          <w:sz w:val="24"/>
          <w:szCs w:val="24"/>
        </w:rPr>
      </w:pPr>
    </w:p>
    <w:p w14:paraId="27900FB5"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The data reveals substantial variation in both productivity and corruption measures. Labor productivity growth ranges from -69.4% to 67.4%, with a median of -1.3%, indicating that many firms experience negative productivity growth. Bribery incidence varies from 0% to 100%, with a median of 11.4%. Similarly, informal competition ranges from 0% to 100%, with a median of 49.2%.</w:t>
      </w:r>
    </w:p>
    <w:p w14:paraId="5CB753F1" w14:textId="77777777" w:rsidR="00AF2FA6" w:rsidRPr="00643315" w:rsidRDefault="00AF2FA6" w:rsidP="00AF2FA6">
      <w:pPr>
        <w:pStyle w:val="PlainText"/>
        <w:rPr>
          <w:rFonts w:ascii="Times New Roman" w:hAnsi="Times New Roman" w:cs="Times New Roman"/>
          <w:sz w:val="24"/>
          <w:szCs w:val="24"/>
        </w:rPr>
      </w:pPr>
    </w:p>
    <w:p w14:paraId="001C1F71" w14:textId="788B9CA2"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3. Identification Strategy</w:t>
      </w:r>
    </w:p>
    <w:p w14:paraId="51EEF230" w14:textId="77777777" w:rsidR="00AF2FA6" w:rsidRPr="00643315" w:rsidRDefault="00AF2FA6" w:rsidP="00AF2FA6">
      <w:pPr>
        <w:pStyle w:val="PlainText"/>
        <w:rPr>
          <w:rFonts w:ascii="Times New Roman" w:hAnsi="Times New Roman" w:cs="Times New Roman"/>
          <w:sz w:val="24"/>
          <w:szCs w:val="24"/>
        </w:rPr>
      </w:pPr>
    </w:p>
    <w:p w14:paraId="56CE07DC"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To identify the causal effect of corruption on firm productivity, we employ multiple econometric approaches:</w:t>
      </w:r>
    </w:p>
    <w:p w14:paraId="391064C7" w14:textId="77777777" w:rsidR="00AF2FA6" w:rsidRPr="00643315" w:rsidRDefault="00AF2FA6" w:rsidP="00AF2FA6">
      <w:pPr>
        <w:pStyle w:val="PlainText"/>
        <w:rPr>
          <w:rFonts w:ascii="Times New Roman" w:hAnsi="Times New Roman" w:cs="Times New Roman"/>
          <w:sz w:val="24"/>
          <w:szCs w:val="24"/>
        </w:rPr>
      </w:pPr>
    </w:p>
    <w:p w14:paraId="44F708AD" w14:textId="6F343E7F"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b/>
          <w:bCs/>
          <w:sz w:val="24"/>
          <w:szCs w:val="24"/>
        </w:rPr>
        <w:t>Fixed Effects (FE) Model:</w:t>
      </w:r>
      <w:r w:rsidRPr="00643315">
        <w:rPr>
          <w:rFonts w:ascii="Times New Roman" w:hAnsi="Times New Roman" w:cs="Times New Roman"/>
          <w:sz w:val="24"/>
          <w:szCs w:val="24"/>
        </w:rPr>
        <w:t xml:space="preserve"> Our primary specification controls for time-invariant firm characteristics using the following model:</w:t>
      </w:r>
    </w:p>
    <w:p w14:paraId="54149B48" w14:textId="77777777" w:rsidR="00AF2FA6" w:rsidRPr="00643315" w:rsidRDefault="00AF2FA6" w:rsidP="00AF2FA6">
      <w:pPr>
        <w:pStyle w:val="PlainText"/>
        <w:rPr>
          <w:rFonts w:ascii="Times New Roman" w:hAnsi="Times New Roman" w:cs="Times New Roman"/>
          <w:sz w:val="24"/>
          <w:szCs w:val="24"/>
        </w:rPr>
      </w:pPr>
    </w:p>
    <w:p w14:paraId="3595E91B"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productivity&lt;sub&gt;it&lt;/sub&gt; = β₁bribery&lt;sub&gt;it&lt;/sub&gt; + β₂</w:t>
      </w:r>
      <w:proofErr w:type="spellStart"/>
      <w:r w:rsidRPr="00643315">
        <w:rPr>
          <w:rFonts w:ascii="Times New Roman" w:hAnsi="Times New Roman" w:cs="Times New Roman"/>
          <w:sz w:val="24"/>
          <w:szCs w:val="24"/>
        </w:rPr>
        <w:t>informal_competition</w:t>
      </w:r>
      <w:proofErr w:type="spellEnd"/>
      <w:r w:rsidRPr="00643315">
        <w:rPr>
          <w:rFonts w:ascii="Times New Roman" w:hAnsi="Times New Roman" w:cs="Times New Roman"/>
          <w:sz w:val="24"/>
          <w:szCs w:val="24"/>
        </w:rPr>
        <w:t>&lt;sub&gt;it&lt;/sub&gt; + α&lt;sub&gt;</w:t>
      </w:r>
      <w:proofErr w:type="spellStart"/>
      <w:r w:rsidRPr="00643315">
        <w:rPr>
          <w:rFonts w:ascii="Times New Roman" w:hAnsi="Times New Roman" w:cs="Times New Roman"/>
          <w:sz w:val="24"/>
          <w:szCs w:val="24"/>
        </w:rPr>
        <w:t>i</w:t>
      </w:r>
      <w:proofErr w:type="spellEnd"/>
      <w:r w:rsidRPr="00643315">
        <w:rPr>
          <w:rFonts w:ascii="Times New Roman" w:hAnsi="Times New Roman" w:cs="Times New Roman"/>
          <w:sz w:val="24"/>
          <w:szCs w:val="24"/>
        </w:rPr>
        <w:t>&lt;/sub&gt; + ε&lt;sub&gt;it&lt;/sub&gt;</w:t>
      </w:r>
    </w:p>
    <w:p w14:paraId="531C8361" w14:textId="77777777" w:rsidR="00AF2FA6" w:rsidRPr="00643315" w:rsidRDefault="00AF2FA6" w:rsidP="00AF2FA6">
      <w:pPr>
        <w:pStyle w:val="PlainText"/>
        <w:rPr>
          <w:rFonts w:ascii="Times New Roman" w:hAnsi="Times New Roman" w:cs="Times New Roman"/>
          <w:sz w:val="24"/>
          <w:szCs w:val="24"/>
        </w:rPr>
      </w:pPr>
    </w:p>
    <w:p w14:paraId="07E90086"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where α&lt;sub&gt;</w:t>
      </w:r>
      <w:proofErr w:type="spellStart"/>
      <w:r w:rsidRPr="00643315">
        <w:rPr>
          <w:rFonts w:ascii="Times New Roman" w:hAnsi="Times New Roman" w:cs="Times New Roman"/>
          <w:sz w:val="24"/>
          <w:szCs w:val="24"/>
        </w:rPr>
        <w:t>i</w:t>
      </w:r>
      <w:proofErr w:type="spellEnd"/>
      <w:r w:rsidRPr="00643315">
        <w:rPr>
          <w:rFonts w:ascii="Times New Roman" w:hAnsi="Times New Roman" w:cs="Times New Roman"/>
          <w:sz w:val="24"/>
          <w:szCs w:val="24"/>
        </w:rPr>
        <w:t>&lt;/sub&gt; represents firm fixed effects. This approach addresses omitted variable bias from unobserved time-invariant firm characteristics.</w:t>
      </w:r>
    </w:p>
    <w:p w14:paraId="10C5D7D2" w14:textId="77777777" w:rsidR="00AF2FA6" w:rsidRPr="00643315" w:rsidRDefault="00AF2FA6" w:rsidP="00AF2FA6">
      <w:pPr>
        <w:pStyle w:val="PlainText"/>
        <w:rPr>
          <w:rFonts w:ascii="Times New Roman" w:hAnsi="Times New Roman" w:cs="Times New Roman"/>
          <w:sz w:val="24"/>
          <w:szCs w:val="24"/>
        </w:rPr>
      </w:pPr>
    </w:p>
    <w:p w14:paraId="10F53D2D" w14:textId="7208E33E"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b/>
          <w:bCs/>
          <w:sz w:val="24"/>
          <w:szCs w:val="24"/>
        </w:rPr>
        <w:t>Random Effects (RE) Model:</w:t>
      </w:r>
      <w:r w:rsidRPr="00643315">
        <w:rPr>
          <w:rFonts w:ascii="Times New Roman" w:hAnsi="Times New Roman" w:cs="Times New Roman"/>
          <w:sz w:val="24"/>
          <w:szCs w:val="24"/>
        </w:rPr>
        <w:t xml:space="preserve"> We compare results with </w:t>
      </w:r>
      <w:proofErr w:type="gramStart"/>
      <w:r w:rsidRPr="00643315">
        <w:rPr>
          <w:rFonts w:ascii="Times New Roman" w:hAnsi="Times New Roman" w:cs="Times New Roman"/>
          <w:sz w:val="24"/>
          <w:szCs w:val="24"/>
        </w:rPr>
        <w:t>an RE</w:t>
      </w:r>
      <w:proofErr w:type="gramEnd"/>
      <w:r w:rsidRPr="00643315">
        <w:rPr>
          <w:rFonts w:ascii="Times New Roman" w:hAnsi="Times New Roman" w:cs="Times New Roman"/>
          <w:sz w:val="24"/>
          <w:szCs w:val="24"/>
        </w:rPr>
        <w:t xml:space="preserve"> specification:</w:t>
      </w:r>
    </w:p>
    <w:p w14:paraId="2B38AF6E" w14:textId="77777777" w:rsidR="00AF2FA6" w:rsidRPr="00643315" w:rsidRDefault="00AF2FA6" w:rsidP="00AF2FA6">
      <w:pPr>
        <w:pStyle w:val="PlainText"/>
        <w:rPr>
          <w:rFonts w:ascii="Times New Roman" w:hAnsi="Times New Roman" w:cs="Times New Roman"/>
          <w:sz w:val="24"/>
          <w:szCs w:val="24"/>
        </w:rPr>
      </w:pPr>
    </w:p>
    <w:p w14:paraId="38AEDEC3"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productivity&lt;sub&gt;it&lt;/sub&gt; = β₀ + β₁bribery&lt;sub&gt;it&lt;/sub&gt; + β₂</w:t>
      </w:r>
      <w:proofErr w:type="spellStart"/>
      <w:r w:rsidRPr="00643315">
        <w:rPr>
          <w:rFonts w:ascii="Times New Roman" w:hAnsi="Times New Roman" w:cs="Times New Roman"/>
          <w:sz w:val="24"/>
          <w:szCs w:val="24"/>
        </w:rPr>
        <w:t>informal_competition</w:t>
      </w:r>
      <w:proofErr w:type="spellEnd"/>
      <w:r w:rsidRPr="00643315">
        <w:rPr>
          <w:rFonts w:ascii="Times New Roman" w:hAnsi="Times New Roman" w:cs="Times New Roman"/>
          <w:sz w:val="24"/>
          <w:szCs w:val="24"/>
        </w:rPr>
        <w:t>&lt;sub&gt;it&lt;/sub&gt; + α&lt;sub&gt;</w:t>
      </w:r>
      <w:proofErr w:type="spellStart"/>
      <w:r w:rsidRPr="00643315">
        <w:rPr>
          <w:rFonts w:ascii="Times New Roman" w:hAnsi="Times New Roman" w:cs="Times New Roman"/>
          <w:sz w:val="24"/>
          <w:szCs w:val="24"/>
        </w:rPr>
        <w:t>i</w:t>
      </w:r>
      <w:proofErr w:type="spellEnd"/>
      <w:r w:rsidRPr="00643315">
        <w:rPr>
          <w:rFonts w:ascii="Times New Roman" w:hAnsi="Times New Roman" w:cs="Times New Roman"/>
          <w:sz w:val="24"/>
          <w:szCs w:val="24"/>
        </w:rPr>
        <w:t>&lt;/sub&gt; + ε&lt;sub&gt;it&lt;/sub&gt;</w:t>
      </w:r>
    </w:p>
    <w:p w14:paraId="27A4A37A" w14:textId="77777777" w:rsidR="00AF2FA6" w:rsidRPr="00643315" w:rsidRDefault="00AF2FA6" w:rsidP="00AF2FA6">
      <w:pPr>
        <w:pStyle w:val="PlainText"/>
        <w:rPr>
          <w:rFonts w:ascii="Times New Roman" w:hAnsi="Times New Roman" w:cs="Times New Roman"/>
          <w:sz w:val="24"/>
          <w:szCs w:val="24"/>
        </w:rPr>
      </w:pPr>
    </w:p>
    <w:p w14:paraId="7220417B"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where α&lt;sub&gt;</w:t>
      </w:r>
      <w:proofErr w:type="spellStart"/>
      <w:r w:rsidRPr="00643315">
        <w:rPr>
          <w:rFonts w:ascii="Times New Roman" w:hAnsi="Times New Roman" w:cs="Times New Roman"/>
          <w:sz w:val="24"/>
          <w:szCs w:val="24"/>
        </w:rPr>
        <w:t>i</w:t>
      </w:r>
      <w:proofErr w:type="spellEnd"/>
      <w:r w:rsidRPr="00643315">
        <w:rPr>
          <w:rFonts w:ascii="Times New Roman" w:hAnsi="Times New Roman" w:cs="Times New Roman"/>
          <w:sz w:val="24"/>
          <w:szCs w:val="24"/>
        </w:rPr>
        <w:t>&lt;/sub&gt; is a random effect assumed uncorrelated with the regressors.</w:t>
      </w:r>
    </w:p>
    <w:p w14:paraId="5A7CF46F" w14:textId="77777777" w:rsidR="00AF2FA6" w:rsidRPr="00643315" w:rsidRDefault="00AF2FA6" w:rsidP="00AF2FA6">
      <w:pPr>
        <w:pStyle w:val="PlainText"/>
        <w:rPr>
          <w:rFonts w:ascii="Times New Roman" w:hAnsi="Times New Roman" w:cs="Times New Roman"/>
          <w:sz w:val="24"/>
          <w:szCs w:val="24"/>
        </w:rPr>
      </w:pPr>
    </w:p>
    <w:p w14:paraId="06BA1DC5" w14:textId="29FAC8F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b/>
          <w:bCs/>
          <w:sz w:val="24"/>
          <w:szCs w:val="24"/>
        </w:rPr>
        <w:t>Difference-in-Differences (</w:t>
      </w:r>
      <w:proofErr w:type="spellStart"/>
      <w:r w:rsidRPr="00643315">
        <w:rPr>
          <w:rFonts w:ascii="Times New Roman" w:hAnsi="Times New Roman" w:cs="Times New Roman"/>
          <w:b/>
          <w:bCs/>
          <w:sz w:val="24"/>
          <w:szCs w:val="24"/>
        </w:rPr>
        <w:t>DiD</w:t>
      </w:r>
      <w:proofErr w:type="spellEnd"/>
      <w:r w:rsidRPr="00643315">
        <w:rPr>
          <w:rFonts w:ascii="Times New Roman" w:hAnsi="Times New Roman" w:cs="Times New Roman"/>
          <w:b/>
          <w:bCs/>
          <w:sz w:val="24"/>
          <w:szCs w:val="24"/>
        </w:rPr>
        <w:t>) Analysis:</w:t>
      </w:r>
      <w:r w:rsidRPr="00643315">
        <w:rPr>
          <w:rFonts w:ascii="Times New Roman" w:hAnsi="Times New Roman" w:cs="Times New Roman"/>
          <w:sz w:val="24"/>
          <w:szCs w:val="24"/>
        </w:rPr>
        <w:t xml:space="preserve"> To further explore causality, we implement a </w:t>
      </w:r>
      <w:proofErr w:type="spellStart"/>
      <w:r w:rsidRPr="00643315">
        <w:rPr>
          <w:rFonts w:ascii="Times New Roman" w:hAnsi="Times New Roman" w:cs="Times New Roman"/>
          <w:sz w:val="24"/>
          <w:szCs w:val="24"/>
        </w:rPr>
        <w:t>DiD</w:t>
      </w:r>
      <w:proofErr w:type="spellEnd"/>
      <w:r w:rsidRPr="00643315">
        <w:rPr>
          <w:rFonts w:ascii="Times New Roman" w:hAnsi="Times New Roman" w:cs="Times New Roman"/>
          <w:sz w:val="24"/>
          <w:szCs w:val="24"/>
        </w:rPr>
        <w:t xml:space="preserve"> approach comparing firms with different initial bribery levels (treatment intensity) before and after their first survey observation:</w:t>
      </w:r>
    </w:p>
    <w:p w14:paraId="2D14C112" w14:textId="77777777" w:rsidR="00AF2FA6" w:rsidRPr="00643315" w:rsidRDefault="00AF2FA6" w:rsidP="00AF2FA6">
      <w:pPr>
        <w:pStyle w:val="PlainText"/>
        <w:rPr>
          <w:rFonts w:ascii="Times New Roman" w:hAnsi="Times New Roman" w:cs="Times New Roman"/>
          <w:sz w:val="24"/>
          <w:szCs w:val="24"/>
        </w:rPr>
      </w:pPr>
    </w:p>
    <w:p w14:paraId="103F935A"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productivity&lt;sub&gt;it&lt;/sub&gt; = β₁(</w:t>
      </w:r>
      <w:proofErr w:type="spellStart"/>
      <w:r w:rsidRPr="00643315">
        <w:rPr>
          <w:rFonts w:ascii="Times New Roman" w:hAnsi="Times New Roman" w:cs="Times New Roman"/>
          <w:sz w:val="24"/>
          <w:szCs w:val="24"/>
        </w:rPr>
        <w:t>initial_bribery</w:t>
      </w:r>
      <w:proofErr w:type="spellEnd"/>
      <w:r w:rsidRPr="00643315">
        <w:rPr>
          <w:rFonts w:ascii="Times New Roman" w:hAnsi="Times New Roman" w:cs="Times New Roman"/>
          <w:sz w:val="24"/>
          <w:szCs w:val="24"/>
        </w:rPr>
        <w:t>&lt;sub&gt;</w:t>
      </w:r>
      <w:proofErr w:type="spellStart"/>
      <w:r w:rsidRPr="00643315">
        <w:rPr>
          <w:rFonts w:ascii="Times New Roman" w:hAnsi="Times New Roman" w:cs="Times New Roman"/>
          <w:sz w:val="24"/>
          <w:szCs w:val="24"/>
        </w:rPr>
        <w:t>i</w:t>
      </w:r>
      <w:proofErr w:type="spellEnd"/>
      <w:r w:rsidRPr="00643315">
        <w:rPr>
          <w:rFonts w:ascii="Times New Roman" w:hAnsi="Times New Roman" w:cs="Times New Roman"/>
          <w:sz w:val="24"/>
          <w:szCs w:val="24"/>
        </w:rPr>
        <w:t xml:space="preserve">&lt;/sub&gt; × post&lt;sub&gt;t&lt;/sub&gt;) + </w:t>
      </w:r>
      <w:proofErr w:type="spellStart"/>
      <w:r w:rsidRPr="00643315">
        <w:rPr>
          <w:rFonts w:ascii="Times New Roman" w:hAnsi="Times New Roman" w:cs="Times New Roman"/>
          <w:sz w:val="24"/>
          <w:szCs w:val="24"/>
        </w:rPr>
        <w:t>firm_FE</w:t>
      </w:r>
      <w:proofErr w:type="spellEnd"/>
      <w:r w:rsidRPr="00643315">
        <w:rPr>
          <w:rFonts w:ascii="Times New Roman" w:hAnsi="Times New Roman" w:cs="Times New Roman"/>
          <w:sz w:val="24"/>
          <w:szCs w:val="24"/>
        </w:rPr>
        <w:t>&lt;sub&gt;</w:t>
      </w:r>
      <w:proofErr w:type="spellStart"/>
      <w:r w:rsidRPr="00643315">
        <w:rPr>
          <w:rFonts w:ascii="Times New Roman" w:hAnsi="Times New Roman" w:cs="Times New Roman"/>
          <w:sz w:val="24"/>
          <w:szCs w:val="24"/>
        </w:rPr>
        <w:t>i</w:t>
      </w:r>
      <w:proofErr w:type="spellEnd"/>
      <w:r w:rsidRPr="00643315">
        <w:rPr>
          <w:rFonts w:ascii="Times New Roman" w:hAnsi="Times New Roman" w:cs="Times New Roman"/>
          <w:sz w:val="24"/>
          <w:szCs w:val="24"/>
        </w:rPr>
        <w:t xml:space="preserve">&lt;/sub&gt; + </w:t>
      </w:r>
      <w:proofErr w:type="spellStart"/>
      <w:r w:rsidRPr="00643315">
        <w:rPr>
          <w:rFonts w:ascii="Times New Roman" w:hAnsi="Times New Roman" w:cs="Times New Roman"/>
          <w:sz w:val="24"/>
          <w:szCs w:val="24"/>
        </w:rPr>
        <w:t>year_FE</w:t>
      </w:r>
      <w:proofErr w:type="spellEnd"/>
      <w:r w:rsidRPr="00643315">
        <w:rPr>
          <w:rFonts w:ascii="Times New Roman" w:hAnsi="Times New Roman" w:cs="Times New Roman"/>
          <w:sz w:val="24"/>
          <w:szCs w:val="24"/>
        </w:rPr>
        <w:t>&lt;sub&gt;t&lt;/sub&gt; + ε&lt;sub&gt;it&lt;/sub&gt;</w:t>
      </w:r>
    </w:p>
    <w:p w14:paraId="7204A5EE" w14:textId="77777777" w:rsidR="00AF2FA6" w:rsidRPr="00643315" w:rsidRDefault="00AF2FA6" w:rsidP="00AF2FA6">
      <w:pPr>
        <w:pStyle w:val="PlainText"/>
        <w:rPr>
          <w:rFonts w:ascii="Times New Roman" w:hAnsi="Times New Roman" w:cs="Times New Roman"/>
          <w:sz w:val="24"/>
          <w:szCs w:val="24"/>
        </w:rPr>
      </w:pPr>
    </w:p>
    <w:p w14:paraId="375E8B2E"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and a binary version:</w:t>
      </w:r>
    </w:p>
    <w:p w14:paraId="410E36F5" w14:textId="77777777" w:rsidR="00AF2FA6" w:rsidRPr="00643315" w:rsidRDefault="00AF2FA6" w:rsidP="00AF2FA6">
      <w:pPr>
        <w:pStyle w:val="PlainText"/>
        <w:rPr>
          <w:rFonts w:ascii="Times New Roman" w:hAnsi="Times New Roman" w:cs="Times New Roman"/>
          <w:sz w:val="24"/>
          <w:szCs w:val="24"/>
        </w:rPr>
      </w:pPr>
    </w:p>
    <w:p w14:paraId="595F2746" w14:textId="6D1129E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lastRenderedPageBreak/>
        <w:t>productivity&lt;sub&gt;it&lt;/sub&gt; = β₁(</w:t>
      </w:r>
      <w:proofErr w:type="spellStart"/>
      <w:r w:rsidRPr="00643315">
        <w:rPr>
          <w:rFonts w:ascii="Times New Roman" w:hAnsi="Times New Roman" w:cs="Times New Roman"/>
          <w:sz w:val="24"/>
          <w:szCs w:val="24"/>
        </w:rPr>
        <w:t>high_initial_bribery</w:t>
      </w:r>
      <w:proofErr w:type="spellEnd"/>
      <w:r w:rsidRPr="00643315">
        <w:rPr>
          <w:rFonts w:ascii="Times New Roman" w:hAnsi="Times New Roman" w:cs="Times New Roman"/>
          <w:sz w:val="24"/>
          <w:szCs w:val="24"/>
        </w:rPr>
        <w:t>&lt;sub&gt;</w:t>
      </w:r>
      <w:proofErr w:type="spellStart"/>
      <w:r w:rsidRPr="00643315">
        <w:rPr>
          <w:rFonts w:ascii="Times New Roman" w:hAnsi="Times New Roman" w:cs="Times New Roman"/>
          <w:sz w:val="24"/>
          <w:szCs w:val="24"/>
        </w:rPr>
        <w:t>i</w:t>
      </w:r>
      <w:proofErr w:type="spellEnd"/>
      <w:r w:rsidRPr="00643315">
        <w:rPr>
          <w:rFonts w:ascii="Times New Roman" w:hAnsi="Times New Roman" w:cs="Times New Roman"/>
          <w:sz w:val="24"/>
          <w:szCs w:val="24"/>
        </w:rPr>
        <w:t xml:space="preserve">&lt;/sub&gt; × post&lt;sub&gt;t&lt;/sub&gt;) + </w:t>
      </w:r>
      <w:proofErr w:type="spellStart"/>
      <w:r w:rsidRPr="00643315">
        <w:rPr>
          <w:rFonts w:ascii="Times New Roman" w:hAnsi="Times New Roman" w:cs="Times New Roman"/>
          <w:sz w:val="24"/>
          <w:szCs w:val="24"/>
        </w:rPr>
        <w:t>firm_FE</w:t>
      </w:r>
      <w:proofErr w:type="spellEnd"/>
      <w:r w:rsidRPr="00643315">
        <w:rPr>
          <w:rFonts w:ascii="Times New Roman" w:hAnsi="Times New Roman" w:cs="Times New Roman"/>
          <w:sz w:val="24"/>
          <w:szCs w:val="24"/>
        </w:rPr>
        <w:t>&lt;sub&gt;</w:t>
      </w:r>
      <w:proofErr w:type="spellStart"/>
      <w:r w:rsidRPr="00643315">
        <w:rPr>
          <w:rFonts w:ascii="Times New Roman" w:hAnsi="Times New Roman" w:cs="Times New Roman"/>
          <w:sz w:val="24"/>
          <w:szCs w:val="24"/>
        </w:rPr>
        <w:t>i</w:t>
      </w:r>
      <w:proofErr w:type="spellEnd"/>
      <w:r w:rsidRPr="00643315">
        <w:rPr>
          <w:rFonts w:ascii="Times New Roman" w:hAnsi="Times New Roman" w:cs="Times New Roman"/>
          <w:sz w:val="24"/>
          <w:szCs w:val="24"/>
        </w:rPr>
        <w:t xml:space="preserve">&lt;/sub&gt; + </w:t>
      </w:r>
      <w:proofErr w:type="spellStart"/>
      <w:r w:rsidRPr="00643315">
        <w:rPr>
          <w:rFonts w:ascii="Times New Roman" w:hAnsi="Times New Roman" w:cs="Times New Roman"/>
          <w:sz w:val="24"/>
          <w:szCs w:val="24"/>
        </w:rPr>
        <w:t>year_FE</w:t>
      </w:r>
      <w:proofErr w:type="spellEnd"/>
      <w:r w:rsidRPr="00643315">
        <w:rPr>
          <w:rFonts w:ascii="Times New Roman" w:hAnsi="Times New Roman" w:cs="Times New Roman"/>
          <w:sz w:val="24"/>
          <w:szCs w:val="24"/>
        </w:rPr>
        <w:t>&lt;sub&gt;t&lt;/sub&gt; + ε&lt;sub&gt;it&lt;/sub&gt;</w:t>
      </w:r>
    </w:p>
    <w:p w14:paraId="1C68172B" w14:textId="77777777" w:rsidR="00643315" w:rsidRDefault="00643315" w:rsidP="00AF2FA6">
      <w:pPr>
        <w:pStyle w:val="PlainText"/>
        <w:rPr>
          <w:rFonts w:ascii="Times New Roman" w:hAnsi="Times New Roman" w:cs="Times New Roman"/>
          <w:sz w:val="24"/>
          <w:szCs w:val="24"/>
        </w:rPr>
      </w:pPr>
    </w:p>
    <w:p w14:paraId="70860582" w14:textId="4855BE08"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4. Results</w:t>
      </w:r>
    </w:p>
    <w:p w14:paraId="608E4156" w14:textId="77777777" w:rsidR="00AF2FA6" w:rsidRPr="00643315" w:rsidRDefault="00AF2FA6" w:rsidP="00AF2FA6">
      <w:pPr>
        <w:pStyle w:val="PlainText"/>
        <w:rPr>
          <w:rFonts w:ascii="Times New Roman" w:hAnsi="Times New Roman" w:cs="Times New Roman"/>
          <w:sz w:val="24"/>
          <w:szCs w:val="24"/>
        </w:rPr>
      </w:pPr>
    </w:p>
    <w:p w14:paraId="4C6D7CD9" w14:textId="5748186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4.1 Main Findings</w:t>
      </w:r>
    </w:p>
    <w:p w14:paraId="1F5B6D4C" w14:textId="77777777" w:rsidR="00AF2FA6" w:rsidRPr="00643315" w:rsidRDefault="00AF2FA6" w:rsidP="00AF2FA6">
      <w:pPr>
        <w:pStyle w:val="PlainText"/>
        <w:rPr>
          <w:rFonts w:ascii="Times New Roman" w:hAnsi="Times New Roman" w:cs="Times New Roman"/>
          <w:sz w:val="24"/>
          <w:szCs w:val="24"/>
        </w:rPr>
      </w:pPr>
    </w:p>
    <w:p w14:paraId="117CB5A2" w14:textId="5E1FAC9E"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b/>
          <w:bCs/>
          <w:sz w:val="24"/>
          <w:szCs w:val="24"/>
        </w:rPr>
        <w:t>Table 1: The Effect of Corruption on Firm Productivity</w:t>
      </w:r>
    </w:p>
    <w:p w14:paraId="7850C417" w14:textId="77777777" w:rsidR="00AF2FA6" w:rsidRPr="00643315" w:rsidRDefault="00AF2FA6" w:rsidP="00AF2FA6">
      <w:pPr>
        <w:pStyle w:val="PlainText"/>
        <w:rPr>
          <w:rFonts w:ascii="Times New Roman" w:hAnsi="Times New Roman" w:cs="Times New Roman"/>
          <w:sz w:val="24"/>
          <w:szCs w:val="24"/>
        </w:rPr>
      </w:pPr>
    </w:p>
    <w:p w14:paraId="4D7FA80E"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 Variable               | Fixed Effects        | Random Effects      | </w:t>
      </w:r>
      <w:proofErr w:type="spellStart"/>
      <w:r w:rsidRPr="00643315">
        <w:rPr>
          <w:rFonts w:ascii="Times New Roman" w:hAnsi="Times New Roman" w:cs="Times New Roman"/>
          <w:sz w:val="24"/>
          <w:szCs w:val="24"/>
        </w:rPr>
        <w:t>DiD</w:t>
      </w:r>
      <w:proofErr w:type="spellEnd"/>
      <w:r w:rsidRPr="00643315">
        <w:rPr>
          <w:rFonts w:ascii="Times New Roman" w:hAnsi="Times New Roman" w:cs="Times New Roman"/>
          <w:sz w:val="24"/>
          <w:szCs w:val="24"/>
        </w:rPr>
        <w:t xml:space="preserve"> (</w:t>
      </w:r>
      <w:proofErr w:type="gramStart"/>
      <w:r w:rsidRPr="00643315">
        <w:rPr>
          <w:rFonts w:ascii="Times New Roman" w:hAnsi="Times New Roman" w:cs="Times New Roman"/>
          <w:sz w:val="24"/>
          <w:szCs w:val="24"/>
        </w:rPr>
        <w:t xml:space="preserve">Binary)   </w:t>
      </w:r>
      <w:proofErr w:type="gramEnd"/>
      <w:r w:rsidRPr="00643315">
        <w:rPr>
          <w:rFonts w:ascii="Times New Roman" w:hAnsi="Times New Roman" w:cs="Times New Roman"/>
          <w:sz w:val="24"/>
          <w:szCs w:val="24"/>
        </w:rPr>
        <w:t xml:space="preserve">     |</w:t>
      </w:r>
    </w:p>
    <w:p w14:paraId="355F0B1C"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w:t>
      </w:r>
    </w:p>
    <w:p w14:paraId="1A3A0BD6"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Bribery                | 0.084***             | -0.026**            |                     |</w:t>
      </w:r>
    </w:p>
    <w:p w14:paraId="3FE4E257"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 (0.020)              | (0.010)             |                     |</w:t>
      </w:r>
    </w:p>
    <w:p w14:paraId="4ACBF607"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Informal Competition   | -0.024               | -0.020**            |                     |</w:t>
      </w:r>
    </w:p>
    <w:p w14:paraId="0DAA3CE4"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 (0.017)              | (0.007)             |                     |</w:t>
      </w:r>
    </w:p>
    <w:p w14:paraId="56EEC234"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High Initial Bribery × Post |                 |                     | 1.169*              |</w:t>
      </w:r>
    </w:p>
    <w:p w14:paraId="209D3AC1"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                      |                     | (0.596)             |</w:t>
      </w:r>
    </w:p>
    <w:p w14:paraId="4AE3CD3D"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Intercept              |                      | -0.306              |                     |</w:t>
      </w:r>
    </w:p>
    <w:p w14:paraId="20456FCF"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                      | (0.411)             |                     |</w:t>
      </w:r>
    </w:p>
    <w:p w14:paraId="22DF1917"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Observations           | 4,243                | 4,243               | 3,487               |</w:t>
      </w:r>
    </w:p>
    <w:p w14:paraId="63D2465E"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R-squared              | 0.009                | 0.005               | 0.162               |</w:t>
      </w:r>
    </w:p>
    <w:p w14:paraId="14E27B23" w14:textId="77777777" w:rsidR="00AF2FA6" w:rsidRPr="00643315" w:rsidRDefault="00AF2FA6" w:rsidP="00AF2FA6">
      <w:pPr>
        <w:pStyle w:val="PlainText"/>
        <w:rPr>
          <w:rFonts w:ascii="Times New Roman" w:hAnsi="Times New Roman" w:cs="Times New Roman"/>
          <w:sz w:val="24"/>
          <w:szCs w:val="24"/>
        </w:rPr>
      </w:pPr>
    </w:p>
    <w:p w14:paraId="4F9AB246"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w:t>
      </w:r>
      <w:proofErr w:type="gramStart"/>
      <w:r w:rsidRPr="00643315">
        <w:rPr>
          <w:rFonts w:ascii="Times New Roman" w:hAnsi="Times New Roman" w:cs="Times New Roman"/>
          <w:sz w:val="24"/>
          <w:szCs w:val="24"/>
        </w:rPr>
        <w:t>Note:*</w:t>
      </w:r>
      <w:proofErr w:type="gramEnd"/>
      <w:r w:rsidRPr="00643315">
        <w:rPr>
          <w:rFonts w:ascii="Times New Roman" w:hAnsi="Times New Roman" w:cs="Times New Roman"/>
          <w:sz w:val="24"/>
          <w:szCs w:val="24"/>
        </w:rPr>
        <w:t xml:space="preserve"> Standard errors in parentheses. Significance levels: *** p&lt;0.001, ** p&lt;0.01, * p&lt;0.05</w:t>
      </w:r>
    </w:p>
    <w:p w14:paraId="7CB608FC" w14:textId="77777777" w:rsidR="00AF2FA6" w:rsidRPr="00643315" w:rsidRDefault="00AF2FA6" w:rsidP="00AF2FA6">
      <w:pPr>
        <w:pStyle w:val="PlainText"/>
        <w:rPr>
          <w:rFonts w:ascii="Times New Roman" w:hAnsi="Times New Roman" w:cs="Times New Roman"/>
          <w:sz w:val="24"/>
          <w:szCs w:val="24"/>
        </w:rPr>
      </w:pPr>
    </w:p>
    <w:p w14:paraId="6E83986A"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The results show a divergent pattern. In the fixed effects model, bribery is associated with increased productivity (coefficient = 0.084, p&lt;0.001), contrary to expectations. However, the random effects model finds negative effects of both bribery (-0.026, p&lt;0.01) and informal competition (-0.020, p&lt;0.01). The Hausman test strongly favors the fixed effects model (χ² = 38.22, p&lt;0.001), suggesting the presence of unobserved time-invariant factors correlated with the regressors.</w:t>
      </w:r>
    </w:p>
    <w:p w14:paraId="497B17DD" w14:textId="77777777" w:rsidR="00AF2FA6" w:rsidRPr="00643315" w:rsidRDefault="00AF2FA6" w:rsidP="00AF2FA6">
      <w:pPr>
        <w:pStyle w:val="PlainText"/>
        <w:rPr>
          <w:rFonts w:ascii="Times New Roman" w:hAnsi="Times New Roman" w:cs="Times New Roman"/>
          <w:sz w:val="24"/>
          <w:szCs w:val="24"/>
        </w:rPr>
      </w:pPr>
    </w:p>
    <w:p w14:paraId="124F4EC8"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The difference-in-differences approach provides additional insight. Firms with high initial bribery levels show a significant productivity increase in subsequent periods relative to those with low initial bribery (coefficient = 1.169, p&lt;0.05).</w:t>
      </w:r>
    </w:p>
    <w:p w14:paraId="078E0BCD" w14:textId="77777777" w:rsidR="00AF2FA6" w:rsidRPr="00643315" w:rsidRDefault="00AF2FA6" w:rsidP="00AF2FA6">
      <w:pPr>
        <w:pStyle w:val="PlainText"/>
        <w:rPr>
          <w:rFonts w:ascii="Times New Roman" w:hAnsi="Times New Roman" w:cs="Times New Roman"/>
          <w:sz w:val="24"/>
          <w:szCs w:val="24"/>
        </w:rPr>
      </w:pPr>
    </w:p>
    <w:p w14:paraId="6F677356" w14:textId="71DD2431"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4.2 Visualization of Key Findings</w:t>
      </w:r>
    </w:p>
    <w:p w14:paraId="6EC0AF76" w14:textId="77777777" w:rsidR="00AF2FA6" w:rsidRPr="00643315" w:rsidRDefault="00AF2FA6" w:rsidP="00AF2FA6">
      <w:pPr>
        <w:pStyle w:val="PlainText"/>
        <w:rPr>
          <w:rFonts w:ascii="Times New Roman" w:hAnsi="Times New Roman" w:cs="Times New Roman"/>
          <w:sz w:val="24"/>
          <w:szCs w:val="24"/>
        </w:rPr>
      </w:pPr>
    </w:p>
    <w:p w14:paraId="71184091"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[Figure 1 shows the relationship between bribery and productivity across firm sizes]</w:t>
      </w:r>
    </w:p>
    <w:p w14:paraId="4A7200DF" w14:textId="77777777" w:rsidR="00AF2FA6" w:rsidRPr="00643315" w:rsidRDefault="00AF2FA6" w:rsidP="00AF2FA6">
      <w:pPr>
        <w:pStyle w:val="PlainText"/>
        <w:rPr>
          <w:rFonts w:ascii="Times New Roman" w:hAnsi="Times New Roman" w:cs="Times New Roman"/>
          <w:sz w:val="24"/>
          <w:szCs w:val="24"/>
        </w:rPr>
      </w:pPr>
    </w:p>
    <w:p w14:paraId="12985124"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[Figure 2 presents coefficient estimates with confidence intervals across different model specifications]</w:t>
      </w:r>
    </w:p>
    <w:p w14:paraId="786D9BA8" w14:textId="77777777" w:rsidR="00AF2FA6" w:rsidRPr="00643315" w:rsidRDefault="00AF2FA6" w:rsidP="00AF2FA6">
      <w:pPr>
        <w:pStyle w:val="PlainText"/>
        <w:rPr>
          <w:rFonts w:ascii="Times New Roman" w:hAnsi="Times New Roman" w:cs="Times New Roman"/>
          <w:sz w:val="24"/>
          <w:szCs w:val="24"/>
        </w:rPr>
      </w:pPr>
    </w:p>
    <w:p w14:paraId="1FF9641C" w14:textId="76C4A9C2"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4.3 Heterogeneity Analysis</w:t>
      </w:r>
    </w:p>
    <w:p w14:paraId="3D824530" w14:textId="77777777" w:rsidR="00AF2FA6" w:rsidRPr="00643315" w:rsidRDefault="00AF2FA6" w:rsidP="00AF2FA6">
      <w:pPr>
        <w:pStyle w:val="PlainText"/>
        <w:rPr>
          <w:rFonts w:ascii="Times New Roman" w:hAnsi="Times New Roman" w:cs="Times New Roman"/>
          <w:sz w:val="24"/>
          <w:szCs w:val="24"/>
        </w:rPr>
      </w:pPr>
    </w:p>
    <w:p w14:paraId="49A5130F"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Our analysis reveals substantial heterogeneity across countries and firm sizes. Smaller firms appear more vulnerable to negative corruption effects, possibly due to their limited resources to </w:t>
      </w:r>
      <w:r w:rsidRPr="00643315">
        <w:rPr>
          <w:rFonts w:ascii="Times New Roman" w:hAnsi="Times New Roman" w:cs="Times New Roman"/>
          <w:sz w:val="24"/>
          <w:szCs w:val="24"/>
        </w:rPr>
        <w:lastRenderedPageBreak/>
        <w:t>manage corruption demands. The effect also varies across regions, with Eastern European and Central Asian firms showing different patterns than those in Sub-Saharan Africa or Latin America.</w:t>
      </w:r>
    </w:p>
    <w:p w14:paraId="5CD9115F" w14:textId="77777777" w:rsidR="00AF2FA6" w:rsidRPr="00643315" w:rsidRDefault="00AF2FA6" w:rsidP="00AF2FA6">
      <w:pPr>
        <w:pStyle w:val="PlainText"/>
        <w:rPr>
          <w:rFonts w:ascii="Times New Roman" w:hAnsi="Times New Roman" w:cs="Times New Roman"/>
          <w:sz w:val="24"/>
          <w:szCs w:val="24"/>
        </w:rPr>
      </w:pPr>
    </w:p>
    <w:p w14:paraId="0E7C4B12" w14:textId="03665E5D"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5. Discussion and Robustness</w:t>
      </w:r>
    </w:p>
    <w:p w14:paraId="5158B80C" w14:textId="77777777" w:rsidR="00AF2FA6" w:rsidRPr="00643315" w:rsidRDefault="00AF2FA6" w:rsidP="00AF2FA6">
      <w:pPr>
        <w:pStyle w:val="PlainText"/>
        <w:rPr>
          <w:rFonts w:ascii="Times New Roman" w:hAnsi="Times New Roman" w:cs="Times New Roman"/>
          <w:sz w:val="24"/>
          <w:szCs w:val="24"/>
        </w:rPr>
      </w:pPr>
    </w:p>
    <w:p w14:paraId="53997B46" w14:textId="2498C37A"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5.1 Interpretation of Results</w:t>
      </w:r>
    </w:p>
    <w:p w14:paraId="421B213E" w14:textId="77777777" w:rsidR="00AF2FA6" w:rsidRPr="00643315" w:rsidRDefault="00AF2FA6" w:rsidP="00AF2FA6">
      <w:pPr>
        <w:pStyle w:val="PlainText"/>
        <w:rPr>
          <w:rFonts w:ascii="Times New Roman" w:hAnsi="Times New Roman" w:cs="Times New Roman"/>
          <w:sz w:val="24"/>
          <w:szCs w:val="24"/>
        </w:rPr>
      </w:pPr>
    </w:p>
    <w:p w14:paraId="25D7282F"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The divergent results between our fixed effects and random effects models suggest a complex relationship between corruption and productivity. The positive coefficient in the fixed effects model may indicate that:</w:t>
      </w:r>
    </w:p>
    <w:p w14:paraId="4A2D52B0" w14:textId="77777777" w:rsidR="00AF2FA6" w:rsidRPr="00643315" w:rsidRDefault="00AF2FA6" w:rsidP="00AF2FA6">
      <w:pPr>
        <w:pStyle w:val="PlainText"/>
        <w:rPr>
          <w:rFonts w:ascii="Times New Roman" w:hAnsi="Times New Roman" w:cs="Times New Roman"/>
          <w:sz w:val="24"/>
          <w:szCs w:val="24"/>
        </w:rPr>
      </w:pPr>
    </w:p>
    <w:p w14:paraId="47CA0BF2"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1. Firms that pay bribes gain advantages that temporarily boost productivity</w:t>
      </w:r>
    </w:p>
    <w:p w14:paraId="2D390CDF"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2. Reverse causality where more productive firms attract more bribe requests</w:t>
      </w:r>
    </w:p>
    <w:p w14:paraId="00AF8535"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3. Corruption serves as "grease for the wheels" in highly bureaucratic environments</w:t>
      </w:r>
    </w:p>
    <w:p w14:paraId="6895EC96" w14:textId="77777777" w:rsidR="00AF2FA6" w:rsidRPr="00643315" w:rsidRDefault="00AF2FA6" w:rsidP="00AF2FA6">
      <w:pPr>
        <w:pStyle w:val="PlainText"/>
        <w:rPr>
          <w:rFonts w:ascii="Times New Roman" w:hAnsi="Times New Roman" w:cs="Times New Roman"/>
          <w:sz w:val="24"/>
          <w:szCs w:val="24"/>
        </w:rPr>
      </w:pPr>
    </w:p>
    <w:p w14:paraId="5AA22862"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However, the negative coefficient in the random effects model aligns with the "sand in the wheels" hypothesis, suggesting corruption hampers productivity when comparing across firms.</w:t>
      </w:r>
    </w:p>
    <w:p w14:paraId="19F42081" w14:textId="77777777" w:rsidR="00AF2FA6" w:rsidRPr="00643315" w:rsidRDefault="00AF2FA6" w:rsidP="00AF2FA6">
      <w:pPr>
        <w:pStyle w:val="PlainText"/>
        <w:rPr>
          <w:rFonts w:ascii="Times New Roman" w:hAnsi="Times New Roman" w:cs="Times New Roman"/>
          <w:sz w:val="24"/>
          <w:szCs w:val="24"/>
        </w:rPr>
      </w:pPr>
    </w:p>
    <w:p w14:paraId="458FB3BA" w14:textId="33ACAD83"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5.2 Causal Interpretation and Limitations</w:t>
      </w:r>
    </w:p>
    <w:p w14:paraId="34EECF9F" w14:textId="77777777" w:rsidR="00AF2FA6" w:rsidRPr="00643315" w:rsidRDefault="00AF2FA6" w:rsidP="00AF2FA6">
      <w:pPr>
        <w:pStyle w:val="PlainText"/>
        <w:rPr>
          <w:rFonts w:ascii="Times New Roman" w:hAnsi="Times New Roman" w:cs="Times New Roman"/>
          <w:sz w:val="24"/>
          <w:szCs w:val="24"/>
        </w:rPr>
      </w:pPr>
    </w:p>
    <w:p w14:paraId="489FD390"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While our panel approach </w:t>
      </w:r>
      <w:proofErr w:type="gramStart"/>
      <w:r w:rsidRPr="00643315">
        <w:rPr>
          <w:rFonts w:ascii="Times New Roman" w:hAnsi="Times New Roman" w:cs="Times New Roman"/>
          <w:sz w:val="24"/>
          <w:szCs w:val="24"/>
        </w:rPr>
        <w:t>controls for</w:t>
      </w:r>
      <w:proofErr w:type="gramEnd"/>
      <w:r w:rsidRPr="00643315">
        <w:rPr>
          <w:rFonts w:ascii="Times New Roman" w:hAnsi="Times New Roman" w:cs="Times New Roman"/>
          <w:sz w:val="24"/>
          <w:szCs w:val="24"/>
        </w:rPr>
        <w:t xml:space="preserve"> time-invariant confounders, several challenges to causal inference remain:</w:t>
      </w:r>
    </w:p>
    <w:p w14:paraId="36841C1F" w14:textId="77777777" w:rsidR="00AF2FA6" w:rsidRPr="00643315" w:rsidRDefault="00AF2FA6" w:rsidP="00AF2FA6">
      <w:pPr>
        <w:pStyle w:val="PlainText"/>
        <w:rPr>
          <w:rFonts w:ascii="Times New Roman" w:hAnsi="Times New Roman" w:cs="Times New Roman"/>
          <w:sz w:val="24"/>
          <w:szCs w:val="24"/>
        </w:rPr>
      </w:pPr>
    </w:p>
    <w:p w14:paraId="05379ED1" w14:textId="5EE8C7C2"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1. </w:t>
      </w:r>
      <w:r w:rsidRPr="00643315">
        <w:rPr>
          <w:rFonts w:ascii="Times New Roman" w:hAnsi="Times New Roman" w:cs="Times New Roman"/>
          <w:b/>
          <w:bCs/>
          <w:sz w:val="24"/>
          <w:szCs w:val="24"/>
        </w:rPr>
        <w:t>Reverse causality</w:t>
      </w:r>
      <w:r w:rsidRPr="00643315">
        <w:rPr>
          <w:rFonts w:ascii="Times New Roman" w:hAnsi="Times New Roman" w:cs="Times New Roman"/>
          <w:sz w:val="24"/>
          <w:szCs w:val="24"/>
        </w:rPr>
        <w:t>: Productivity changes may affect corruption exposure</w:t>
      </w:r>
    </w:p>
    <w:p w14:paraId="41D46B54" w14:textId="0BC8A791"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2. </w:t>
      </w:r>
      <w:r w:rsidRPr="00643315">
        <w:rPr>
          <w:rFonts w:ascii="Times New Roman" w:hAnsi="Times New Roman" w:cs="Times New Roman"/>
          <w:b/>
          <w:bCs/>
          <w:sz w:val="24"/>
          <w:szCs w:val="24"/>
        </w:rPr>
        <w:t>Measurement</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error</w:t>
      </w:r>
      <w:r w:rsidRPr="00643315">
        <w:rPr>
          <w:rFonts w:ascii="Times New Roman" w:hAnsi="Times New Roman" w:cs="Times New Roman"/>
          <w:sz w:val="24"/>
          <w:szCs w:val="24"/>
        </w:rPr>
        <w:t>: Self-reported corruption measures may be subject to reporting bias</w:t>
      </w:r>
    </w:p>
    <w:p w14:paraId="0D264039" w14:textId="0F294591"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3. </w:t>
      </w:r>
      <w:r w:rsidRPr="00643315">
        <w:rPr>
          <w:rFonts w:ascii="Times New Roman" w:hAnsi="Times New Roman" w:cs="Times New Roman"/>
          <w:b/>
          <w:bCs/>
          <w:sz w:val="24"/>
          <w:szCs w:val="24"/>
        </w:rPr>
        <w:t>Time</w:t>
      </w:r>
      <w:r w:rsidRPr="00643315">
        <w:rPr>
          <w:rFonts w:ascii="Times New Roman" w:hAnsi="Times New Roman" w:cs="Times New Roman"/>
          <w:sz w:val="24"/>
          <w:szCs w:val="24"/>
        </w:rPr>
        <w:t>-</w:t>
      </w:r>
      <w:r w:rsidRPr="00643315">
        <w:rPr>
          <w:rFonts w:ascii="Times New Roman" w:hAnsi="Times New Roman" w:cs="Times New Roman"/>
          <w:b/>
          <w:bCs/>
          <w:sz w:val="24"/>
          <w:szCs w:val="24"/>
        </w:rPr>
        <w:t>varying</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confounders</w:t>
      </w:r>
      <w:r w:rsidRPr="00643315">
        <w:rPr>
          <w:rFonts w:ascii="Times New Roman" w:hAnsi="Times New Roman" w:cs="Times New Roman"/>
          <w:sz w:val="24"/>
          <w:szCs w:val="24"/>
        </w:rPr>
        <w:t>: Economic shocks or regulatory changes affecting both variables</w:t>
      </w:r>
    </w:p>
    <w:p w14:paraId="0F7A81DC" w14:textId="47254B0D"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4. </w:t>
      </w:r>
      <w:r w:rsidRPr="00643315">
        <w:rPr>
          <w:rFonts w:ascii="Times New Roman" w:hAnsi="Times New Roman" w:cs="Times New Roman"/>
          <w:b/>
          <w:bCs/>
          <w:sz w:val="24"/>
          <w:szCs w:val="24"/>
        </w:rPr>
        <w:t>Selection</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bias</w:t>
      </w:r>
      <w:r w:rsidRPr="00643315">
        <w:rPr>
          <w:rFonts w:ascii="Times New Roman" w:hAnsi="Times New Roman" w:cs="Times New Roman"/>
          <w:sz w:val="24"/>
          <w:szCs w:val="24"/>
        </w:rPr>
        <w:t>: Firms that survive to have multiple survey observations may not be representative</w:t>
      </w:r>
    </w:p>
    <w:p w14:paraId="69D47C68" w14:textId="77777777" w:rsidR="00AF2FA6" w:rsidRPr="00643315" w:rsidRDefault="00AF2FA6" w:rsidP="00AF2FA6">
      <w:pPr>
        <w:pStyle w:val="PlainText"/>
        <w:rPr>
          <w:rFonts w:ascii="Times New Roman" w:hAnsi="Times New Roman" w:cs="Times New Roman"/>
          <w:sz w:val="24"/>
          <w:szCs w:val="24"/>
        </w:rPr>
      </w:pPr>
    </w:p>
    <w:p w14:paraId="17B5976C"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The </w:t>
      </w:r>
      <w:proofErr w:type="spellStart"/>
      <w:r w:rsidRPr="00643315">
        <w:rPr>
          <w:rFonts w:ascii="Times New Roman" w:hAnsi="Times New Roman" w:cs="Times New Roman"/>
          <w:sz w:val="24"/>
          <w:szCs w:val="24"/>
        </w:rPr>
        <w:t>DiD</w:t>
      </w:r>
      <w:proofErr w:type="spellEnd"/>
      <w:r w:rsidRPr="00643315">
        <w:rPr>
          <w:rFonts w:ascii="Times New Roman" w:hAnsi="Times New Roman" w:cs="Times New Roman"/>
          <w:sz w:val="24"/>
          <w:szCs w:val="24"/>
        </w:rPr>
        <w:t xml:space="preserve"> analysis provides stronger causal evidence but relies on the parallel </w:t>
      </w:r>
      <w:proofErr w:type="gramStart"/>
      <w:r w:rsidRPr="00643315">
        <w:rPr>
          <w:rFonts w:ascii="Times New Roman" w:hAnsi="Times New Roman" w:cs="Times New Roman"/>
          <w:sz w:val="24"/>
          <w:szCs w:val="24"/>
        </w:rPr>
        <w:t>trends</w:t>
      </w:r>
      <w:proofErr w:type="gramEnd"/>
      <w:r w:rsidRPr="00643315">
        <w:rPr>
          <w:rFonts w:ascii="Times New Roman" w:hAnsi="Times New Roman" w:cs="Times New Roman"/>
          <w:sz w:val="24"/>
          <w:szCs w:val="24"/>
        </w:rPr>
        <w:t xml:space="preserve"> assumption, which may not hold if firms with different initial bribery levels were already on different productivity trajectories.</w:t>
      </w:r>
    </w:p>
    <w:p w14:paraId="2C7EC475" w14:textId="77777777" w:rsidR="00AF2FA6" w:rsidRPr="00643315" w:rsidRDefault="00AF2FA6" w:rsidP="00AF2FA6">
      <w:pPr>
        <w:pStyle w:val="PlainText"/>
        <w:rPr>
          <w:rFonts w:ascii="Times New Roman" w:hAnsi="Times New Roman" w:cs="Times New Roman"/>
          <w:sz w:val="24"/>
          <w:szCs w:val="24"/>
        </w:rPr>
      </w:pPr>
    </w:p>
    <w:p w14:paraId="16437527" w14:textId="71C120BD"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6. Conclusion and Policy Implications</w:t>
      </w:r>
    </w:p>
    <w:p w14:paraId="34F218EF" w14:textId="77777777" w:rsidR="00AF2FA6" w:rsidRPr="00643315" w:rsidRDefault="00AF2FA6" w:rsidP="00AF2FA6">
      <w:pPr>
        <w:pStyle w:val="PlainText"/>
        <w:rPr>
          <w:rFonts w:ascii="Times New Roman" w:hAnsi="Times New Roman" w:cs="Times New Roman"/>
          <w:sz w:val="24"/>
          <w:szCs w:val="24"/>
        </w:rPr>
      </w:pPr>
    </w:p>
    <w:p w14:paraId="46B35267"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Our analysis suggests that the relationship between firm-level corruption and productivity is more nuanced than commonly assumed. While the cross-sectional evidence indicates corruption is detrimental to productivity, panel analysis reveals that some firms may benefit from corruption in the short term, though likely at the expense of broader economic efficiency.</w:t>
      </w:r>
    </w:p>
    <w:p w14:paraId="686D217E" w14:textId="77777777" w:rsidR="00AF2FA6" w:rsidRPr="00643315" w:rsidRDefault="00AF2FA6" w:rsidP="00AF2FA6">
      <w:pPr>
        <w:pStyle w:val="PlainText"/>
        <w:rPr>
          <w:rFonts w:ascii="Times New Roman" w:hAnsi="Times New Roman" w:cs="Times New Roman"/>
          <w:sz w:val="24"/>
          <w:szCs w:val="24"/>
        </w:rPr>
      </w:pPr>
    </w:p>
    <w:p w14:paraId="3DAAC414"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For policymakers, these findings highlight the importance of:</w:t>
      </w:r>
    </w:p>
    <w:p w14:paraId="5B30FCEB" w14:textId="77777777" w:rsidR="00AF2FA6" w:rsidRPr="00643315" w:rsidRDefault="00AF2FA6" w:rsidP="00AF2FA6">
      <w:pPr>
        <w:pStyle w:val="PlainText"/>
        <w:rPr>
          <w:rFonts w:ascii="Times New Roman" w:hAnsi="Times New Roman" w:cs="Times New Roman"/>
          <w:sz w:val="24"/>
          <w:szCs w:val="24"/>
        </w:rPr>
      </w:pPr>
    </w:p>
    <w:p w14:paraId="0163B26B" w14:textId="29908069"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1. </w:t>
      </w:r>
      <w:r w:rsidR="00643315" w:rsidRPr="00643315">
        <w:rPr>
          <w:rFonts w:ascii="Times New Roman" w:hAnsi="Times New Roman" w:cs="Times New Roman"/>
          <w:b/>
          <w:bCs/>
          <w:sz w:val="24"/>
          <w:szCs w:val="24"/>
        </w:rPr>
        <w:t>T</w:t>
      </w:r>
      <w:r w:rsidRPr="00643315">
        <w:rPr>
          <w:rFonts w:ascii="Times New Roman" w:hAnsi="Times New Roman" w:cs="Times New Roman"/>
          <w:b/>
          <w:bCs/>
          <w:sz w:val="24"/>
          <w:szCs w:val="24"/>
        </w:rPr>
        <w:t>argeted</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anti</w:t>
      </w:r>
      <w:r w:rsidRPr="00643315">
        <w:rPr>
          <w:rFonts w:ascii="Times New Roman" w:hAnsi="Times New Roman" w:cs="Times New Roman"/>
          <w:sz w:val="24"/>
          <w:szCs w:val="24"/>
        </w:rPr>
        <w:t>-</w:t>
      </w:r>
      <w:r w:rsidRPr="00643315">
        <w:rPr>
          <w:rFonts w:ascii="Times New Roman" w:hAnsi="Times New Roman" w:cs="Times New Roman"/>
          <w:b/>
          <w:bCs/>
          <w:sz w:val="24"/>
          <w:szCs w:val="24"/>
        </w:rPr>
        <w:t>corruption</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efforts</w:t>
      </w:r>
      <w:r w:rsidRPr="00643315">
        <w:rPr>
          <w:rFonts w:ascii="Times New Roman" w:hAnsi="Times New Roman" w:cs="Times New Roman"/>
          <w:sz w:val="24"/>
          <w:szCs w:val="24"/>
        </w:rPr>
        <w:t>: Focusing on sectors and firm types most negatively affected</w:t>
      </w:r>
    </w:p>
    <w:p w14:paraId="68C06DB0" w14:textId="51242371"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lastRenderedPageBreak/>
        <w:t xml:space="preserve">2. </w:t>
      </w:r>
      <w:r w:rsidRPr="00643315">
        <w:rPr>
          <w:rFonts w:ascii="Times New Roman" w:hAnsi="Times New Roman" w:cs="Times New Roman"/>
          <w:b/>
          <w:bCs/>
          <w:sz w:val="24"/>
          <w:szCs w:val="24"/>
        </w:rPr>
        <w:t>Reducing</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bureaucratic</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barriers</w:t>
      </w:r>
      <w:r w:rsidRPr="00643315">
        <w:rPr>
          <w:rFonts w:ascii="Times New Roman" w:hAnsi="Times New Roman" w:cs="Times New Roman"/>
          <w:sz w:val="24"/>
          <w:szCs w:val="24"/>
        </w:rPr>
        <w:t>: Minimizing opportunities for corruption by streamlining regulations</w:t>
      </w:r>
    </w:p>
    <w:p w14:paraId="393CE955" w14:textId="78228980"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 xml:space="preserve">3. </w:t>
      </w:r>
      <w:r w:rsidRPr="00643315">
        <w:rPr>
          <w:rFonts w:ascii="Times New Roman" w:hAnsi="Times New Roman" w:cs="Times New Roman"/>
          <w:b/>
          <w:bCs/>
          <w:sz w:val="24"/>
          <w:szCs w:val="24"/>
        </w:rPr>
        <w:t>Strengthening</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formal</w:t>
      </w:r>
      <w:r w:rsidRPr="00643315">
        <w:rPr>
          <w:rFonts w:ascii="Times New Roman" w:hAnsi="Times New Roman" w:cs="Times New Roman"/>
          <w:sz w:val="24"/>
          <w:szCs w:val="24"/>
        </w:rPr>
        <w:t xml:space="preserve"> </w:t>
      </w:r>
      <w:r w:rsidRPr="00643315">
        <w:rPr>
          <w:rFonts w:ascii="Times New Roman" w:hAnsi="Times New Roman" w:cs="Times New Roman"/>
          <w:b/>
          <w:bCs/>
          <w:sz w:val="24"/>
          <w:szCs w:val="24"/>
        </w:rPr>
        <w:t>institutions</w:t>
      </w:r>
      <w:r w:rsidRPr="00643315">
        <w:rPr>
          <w:rFonts w:ascii="Times New Roman" w:hAnsi="Times New Roman" w:cs="Times New Roman"/>
          <w:sz w:val="24"/>
          <w:szCs w:val="24"/>
        </w:rPr>
        <w:t>: Providing alternatives to corrupt practices for efficient business operations</w:t>
      </w:r>
    </w:p>
    <w:p w14:paraId="70D03280" w14:textId="77777777" w:rsidR="00AF2FA6" w:rsidRPr="00643315" w:rsidRDefault="00AF2FA6" w:rsidP="00AF2FA6">
      <w:pPr>
        <w:pStyle w:val="PlainText"/>
        <w:rPr>
          <w:rFonts w:ascii="Times New Roman" w:hAnsi="Times New Roman" w:cs="Times New Roman"/>
          <w:sz w:val="24"/>
          <w:szCs w:val="24"/>
        </w:rPr>
      </w:pPr>
    </w:p>
    <w:p w14:paraId="7E2E436B" w14:textId="77777777" w:rsidR="00AF2FA6" w:rsidRPr="00643315" w:rsidRDefault="00AF2FA6" w:rsidP="00AF2FA6">
      <w:pPr>
        <w:pStyle w:val="PlainText"/>
        <w:rPr>
          <w:rFonts w:ascii="Times New Roman" w:hAnsi="Times New Roman" w:cs="Times New Roman"/>
          <w:sz w:val="24"/>
          <w:szCs w:val="24"/>
        </w:rPr>
      </w:pPr>
      <w:r w:rsidRPr="00643315">
        <w:rPr>
          <w:rFonts w:ascii="Times New Roman" w:hAnsi="Times New Roman" w:cs="Times New Roman"/>
          <w:sz w:val="24"/>
          <w:szCs w:val="24"/>
        </w:rPr>
        <w:t>Further research should explore the mechanisms through which corruption affects productivity and identify circumstances where anti-corruption policies would yield the largest productivity gains.</w:t>
      </w:r>
    </w:p>
    <w:p w14:paraId="4FDD67DE" w14:textId="77777777" w:rsidR="00AF2FA6" w:rsidRPr="00643315" w:rsidRDefault="00AF2FA6" w:rsidP="00AF2FA6">
      <w:pPr>
        <w:pStyle w:val="PlainText"/>
        <w:rPr>
          <w:rFonts w:ascii="Times New Roman" w:hAnsi="Times New Roman" w:cs="Times New Roman"/>
          <w:sz w:val="24"/>
          <w:szCs w:val="24"/>
        </w:rPr>
      </w:pPr>
    </w:p>
    <w:sectPr w:rsidR="00AF2FA6" w:rsidRPr="00643315" w:rsidSect="00AF2FA6">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176FD"/>
    <w:rsid w:val="00643315"/>
    <w:rsid w:val="00777370"/>
    <w:rsid w:val="00AF2FA6"/>
    <w:rsid w:val="00B2255E"/>
    <w:rsid w:val="00B67829"/>
    <w:rsid w:val="00F17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DE74A"/>
  <w15:chartTrackingRefBased/>
  <w15:docId w15:val="{44AC5281-225A-4D6C-BE65-CF4F8D75D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C580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C5800"/>
    <w:rPr>
      <w:rFonts w:ascii="Consolas" w:hAnsi="Consolas"/>
      <w:sz w:val="21"/>
      <w:szCs w:val="21"/>
    </w:rPr>
  </w:style>
  <w:style w:type="character" w:styleId="PlaceholderText">
    <w:name w:val="Placeholder Text"/>
    <w:basedOn w:val="DefaultParagraphFont"/>
    <w:uiPriority w:val="99"/>
    <w:semiHidden/>
    <w:rsid w:val="0064331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1426</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Zunaira Pasha</dc:creator>
  <cp:keywords/>
  <dc:description/>
  <cp:lastModifiedBy>Zunaira Pasha</cp:lastModifiedBy>
  <cp:revision>2</cp:revision>
  <dcterms:created xsi:type="dcterms:W3CDTF">2025-03-02T20:53:00Z</dcterms:created>
  <dcterms:modified xsi:type="dcterms:W3CDTF">2025-03-02T20:53:00Z</dcterms:modified>
</cp:coreProperties>
</file>