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Dr(i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) : Data Item read of key i, version v and value x; stored in the Private Workspace’s Read copies.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Dw(i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) : Data Item read of key i, version v and value x;stored in the Private Workspace’s Write copies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D(i, v, x) : Data Item of key i, version v and value x;stored in the datastore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dataItem Dr(i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) in ReadCopies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Dr(i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,v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) = D(i,v,x)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dataItem Dw(i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) in WriteCopies 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 = i;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 = v+1.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