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6" w:lineRule="auto"/>
      </w:pPr>
      <w:bookmarkStart w:name=" " w:id="1"/>
      <w:bookmarkEnd w:id="1"/>
      <w:r>
        <w:rPr>
          <w:b w:val="0"/>
        </w:rPr>
      </w:r>
      <w:bookmarkStart w:name="Day 6 - Deployment Preparation and Stagi" w:id="2"/>
      <w:bookmarkEnd w:id="2"/>
      <w:r>
        <w:rPr>
          <w:b w:val="0"/>
        </w:rPr>
      </w:r>
      <w:r>
        <w:rPr/>
        <w:t>Day</w:t>
      </w:r>
      <w:r>
        <w:rPr>
          <w:spacing w:val="-7"/>
        </w:rPr>
        <w:t> </w:t>
      </w:r>
      <w:r>
        <w:rPr/>
        <w:t>6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Staging Environment Setup</w:t>
      </w:r>
    </w:p>
    <w:p>
      <w:pPr>
        <w:pStyle w:val="BodyText"/>
        <w:spacing w:before="158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261677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604492pt;width:462pt;height:.1pt;mso-position-horizontal-relative:page;mso-position-vertical-relative:paragraph;z-index:-15728640;mso-wrap-distance-left:0;mso-wrap-distance-right:0" id="docshape1" coordorigin="1500,412" coordsize="9240,0" path="m1500,412l10740,412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2"/>
        <w:rPr>
          <w:rFonts w:ascii="Arial"/>
          <w:b/>
          <w:sz w:val="24"/>
        </w:rPr>
      </w:pPr>
    </w:p>
    <w:p>
      <w:pPr>
        <w:spacing w:before="1"/>
        <w:ind w:left="0" w:right="0" w:firstLine="0"/>
        <w:jc w:val="left"/>
        <w:rPr>
          <w:sz w:val="24"/>
        </w:rPr>
      </w:pPr>
      <w:r>
        <w:rPr>
          <w:rFonts w:ascii="Arial"/>
          <w:b/>
          <w:spacing w:val="-2"/>
          <w:sz w:val="24"/>
        </w:rPr>
        <w:t>Objective</w:t>
      </w:r>
      <w:r>
        <w:rPr>
          <w:spacing w:val="-2"/>
          <w:sz w:val="24"/>
        </w:rPr>
        <w:t>:</w:t>
      </w:r>
    </w:p>
    <w:p>
      <w:pPr>
        <w:pStyle w:val="BodyText"/>
        <w:rPr>
          <w:sz w:val="24"/>
        </w:rPr>
      </w:pPr>
    </w:p>
    <w:p>
      <w:pPr>
        <w:pStyle w:val="BodyText"/>
        <w:spacing w:before="20"/>
        <w:rPr>
          <w:sz w:val="24"/>
        </w:rPr>
      </w:pPr>
    </w:p>
    <w:p>
      <w:pPr>
        <w:pStyle w:val="BodyText"/>
        <w:spacing w:line="276" w:lineRule="auto"/>
      </w:pP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prepare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marketplace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deployment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setting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the staging environment and testing its functionality in a production-like setting. The key areas of focus include hosting platform configuration, securing sensitive data, testing the staging environment for performance and security, and documenting the process.</w:t>
      </w:r>
    </w:p>
    <w:p>
      <w:pPr>
        <w:pStyle w:val="BodyText"/>
        <w:spacing w:before="15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952500</wp:posOffset>
                </wp:positionH>
                <wp:positionV relativeFrom="paragraph">
                  <wp:posOffset>259964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469629pt;width:462pt;height:.1pt;mso-position-horizontal-relative:page;mso-position-vertical-relative:paragraph;z-index:-15728128;mso-wrap-distance-left:0;mso-wrap-distance-right:0" id="docshape2" coordorigin="1500,409" coordsize="9240,0" path="m1500,409l10740,409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rPr>
          <w:sz w:val="26"/>
        </w:rPr>
      </w:pPr>
    </w:p>
    <w:p>
      <w:pPr>
        <w:pStyle w:val="Heading1"/>
        <w:ind w:firstLine="0"/>
      </w:pPr>
      <w:bookmarkStart w:name="Table of Contents " w:id="3"/>
      <w:bookmarkEnd w:id="3"/>
      <w:r>
        <w:rPr>
          <w:b w:val="0"/>
        </w:rPr>
      </w:r>
      <w:r>
        <w:rPr/>
        <w:t>Table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Contents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285" w:after="0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Objective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Hosting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Platform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Environment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Variables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Staging</w:t>
      </w:r>
      <w:r>
        <w:rPr>
          <w:spacing w:val="-9"/>
          <w:sz w:val="22"/>
        </w:rPr>
        <w:t> </w:t>
      </w:r>
      <w:r>
        <w:rPr>
          <w:sz w:val="22"/>
        </w:rPr>
        <w:t>Environment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Testing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Summary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Finding</w:t>
      </w:r>
    </w:p>
    <w:p>
      <w:pPr>
        <w:pStyle w:val="BodyText"/>
        <w:spacing w:before="20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952500</wp:posOffset>
                </wp:positionH>
                <wp:positionV relativeFrom="paragraph">
                  <wp:posOffset>290930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907911pt;width:462pt;height:.1pt;mso-position-horizontal-relative:page;mso-position-vertical-relative:paragraph;z-index:-15727616;mso-wrap-distance-left:0;mso-wrap-distance-right:0" id="docshape3" coordorigin="1500,458" coordsize="9240,0" path="m1500,458l10740,458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287" w:val="left" w:leader="none"/>
        </w:tabs>
        <w:spacing w:line="240" w:lineRule="auto" w:before="0" w:after="0"/>
        <w:ind w:left="287" w:right="0" w:hanging="287"/>
        <w:jc w:val="left"/>
      </w:pPr>
      <w:bookmarkStart w:name="1. Hosting Platform: Vercel " w:id="4"/>
      <w:bookmarkEnd w:id="4"/>
      <w:r>
        <w:rPr>
          <w:b w:val="0"/>
        </w:rPr>
      </w:r>
      <w:r>
        <w:rPr/>
        <w:t>Hosting</w:t>
      </w:r>
      <w:r>
        <w:rPr>
          <w:spacing w:val="-8"/>
        </w:rPr>
        <w:t> </w:t>
      </w:r>
      <w:r>
        <w:rPr/>
        <w:t>Platform:</w:t>
      </w:r>
      <w:r>
        <w:rPr>
          <w:spacing w:val="-8"/>
        </w:rPr>
        <w:t> </w:t>
      </w:r>
      <w:r>
        <w:rPr>
          <w:spacing w:val="-2"/>
        </w:rPr>
        <w:t>Vercel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Platform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Selected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Vercel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selected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hosting</w:t>
      </w:r>
      <w:r>
        <w:rPr>
          <w:spacing w:val="-6"/>
          <w:sz w:val="22"/>
        </w:rPr>
        <w:t> </w:t>
      </w:r>
      <w:r>
        <w:rPr>
          <w:sz w:val="22"/>
        </w:rPr>
        <w:t>platform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marketplace.</w:t>
      </w:r>
    </w:p>
    <w:p>
      <w:pPr>
        <w:pStyle w:val="Heading2"/>
        <w:numPr>
          <w:ilvl w:val="1"/>
          <w:numId w:val="2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Deployment</w:t>
      </w:r>
      <w:r>
        <w:rPr>
          <w:spacing w:val="-10"/>
        </w:rPr>
        <w:t> </w:t>
      </w:r>
      <w:r>
        <w:rPr>
          <w:spacing w:val="-2"/>
        </w:rPr>
        <w:t>Process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440" w:val="left" w:leader="none"/>
        </w:tabs>
        <w:spacing w:line="276" w:lineRule="auto" w:before="38" w:after="0"/>
        <w:ind w:left="1440" w:right="1233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connected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GitHub</w:t>
      </w:r>
      <w:r>
        <w:rPr>
          <w:spacing w:val="-5"/>
          <w:sz w:val="22"/>
        </w:rPr>
        <w:t> </w:t>
      </w:r>
      <w:r>
        <w:rPr>
          <w:sz w:val="22"/>
        </w:rPr>
        <w:t>repository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enable</w:t>
      </w:r>
      <w:r>
        <w:rPr>
          <w:spacing w:val="-5"/>
          <w:sz w:val="22"/>
        </w:rPr>
        <w:t> </w:t>
      </w:r>
      <w:r>
        <w:rPr>
          <w:sz w:val="22"/>
        </w:rPr>
        <w:t>continuous </w:t>
      </w:r>
      <w:r>
        <w:rPr>
          <w:spacing w:val="-2"/>
          <w:sz w:val="22"/>
        </w:rPr>
        <w:t>deployment.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deployed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Vercel,</w:t>
      </w:r>
      <w:r>
        <w:rPr>
          <w:spacing w:val="-6"/>
          <w:sz w:val="22"/>
        </w:rPr>
        <w:t> </w:t>
      </w:r>
      <w:r>
        <w:rPr>
          <w:sz w:val="22"/>
        </w:rPr>
        <w:t>where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accessible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staging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URL.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8" w:after="0"/>
        <w:ind w:left="143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build</w:t>
      </w:r>
      <w:r>
        <w:rPr>
          <w:spacing w:val="-5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successful,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environment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ready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further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testing.</w:t>
      </w:r>
    </w:p>
    <w:p>
      <w:pPr>
        <w:pStyle w:val="BodyText"/>
        <w:spacing w:before="24"/>
      </w:pPr>
    </w:p>
    <w:p>
      <w:pPr>
        <w:pStyle w:val="Heading2"/>
        <w:spacing w:before="1"/>
        <w:ind w:left="0" w:firstLine="0"/>
        <w:rPr>
          <w:rFonts w:ascii="Arial MT"/>
          <w:b w:val="0"/>
        </w:rPr>
      </w:pPr>
      <w:r>
        <w:rPr>
          <w:spacing w:val="-2"/>
        </w:rPr>
        <w:t>Observations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Deployment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Vercel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seamless.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platform</w:t>
      </w:r>
      <w:r>
        <w:rPr>
          <w:spacing w:val="-7"/>
          <w:sz w:val="22"/>
        </w:rPr>
        <w:t> </w:t>
      </w:r>
      <w:r>
        <w:rPr>
          <w:sz w:val="22"/>
        </w:rPr>
        <w:t>automatically</w:t>
      </w:r>
      <w:r>
        <w:rPr>
          <w:spacing w:val="-6"/>
          <w:sz w:val="22"/>
        </w:rPr>
        <w:t> </w:t>
      </w:r>
      <w:r>
        <w:rPr>
          <w:sz w:val="22"/>
        </w:rPr>
        <w:t>handles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build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deployment</w:t>
      </w:r>
      <w:r>
        <w:rPr>
          <w:spacing w:val="-6"/>
          <w:sz w:val="22"/>
        </w:rPr>
        <w:t> </w:t>
      </w:r>
      <w:r>
        <w:rPr>
          <w:sz w:val="22"/>
        </w:rPr>
        <w:t>process</w:t>
      </w:r>
      <w:r>
        <w:rPr>
          <w:spacing w:val="-7"/>
          <w:sz w:val="22"/>
        </w:rPr>
        <w:t> </w:t>
      </w:r>
      <w:r>
        <w:rPr>
          <w:sz w:val="22"/>
        </w:rPr>
        <w:t>without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BodyText"/>
        <w:spacing w:before="1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952500</wp:posOffset>
                </wp:positionH>
                <wp:positionV relativeFrom="paragraph">
                  <wp:posOffset>282562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249023pt;width:462pt;height:.1pt;mso-position-horizontal-relative:page;mso-position-vertical-relative:paragraph;z-index:-15727104;mso-wrap-distance-left:0;mso-wrap-distance-right:0" id="docshape4" coordorigin="1500,445" coordsize="9240,0" path="m1500,445l10740,445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620" w:bottom="280" w:left="1440" w:right="1440"/>
        </w:sectPr>
      </w:pPr>
    </w:p>
    <w:p>
      <w:pPr>
        <w:pStyle w:val="Heading1"/>
        <w:numPr>
          <w:ilvl w:val="0"/>
          <w:numId w:val="2"/>
        </w:numPr>
        <w:tabs>
          <w:tab w:pos="287" w:val="left" w:leader="none"/>
        </w:tabs>
        <w:spacing w:line="240" w:lineRule="auto" w:before="80" w:after="0"/>
        <w:ind w:left="287" w:right="0" w:hanging="287"/>
        <w:jc w:val="left"/>
      </w:pPr>
      <w:bookmarkStart w:name="2. Environment Variables " w:id="5"/>
      <w:bookmarkEnd w:id="5"/>
      <w:r>
        <w:rPr>
          <w:b w:val="0"/>
        </w:rPr>
      </w:r>
      <w:r>
        <w:rPr/>
        <w:t>Environment</w:t>
      </w:r>
      <w:r>
        <w:rPr>
          <w:spacing w:val="-11"/>
        </w:rPr>
        <w:t> </w:t>
      </w:r>
      <w:r>
        <w:rPr>
          <w:spacing w:val="-2"/>
        </w:rPr>
        <w:t>Variables</w:t>
      </w:r>
    </w:p>
    <w:p>
      <w:pPr>
        <w:pStyle w:val="Heading2"/>
        <w:numPr>
          <w:ilvl w:val="1"/>
          <w:numId w:val="2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Sensitive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2"/>
        </w:rPr>
        <w:t>Handling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440" w:val="left" w:leader="none"/>
        </w:tabs>
        <w:spacing w:line="276" w:lineRule="auto" w:before="37" w:after="0"/>
        <w:ind w:left="1440" w:right="512" w:hanging="360"/>
        <w:jc w:val="left"/>
        <w:rPr>
          <w:sz w:val="22"/>
        </w:rPr>
      </w:pP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keys,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5"/>
          <w:sz w:val="22"/>
        </w:rPr>
        <w:t> </w:t>
      </w:r>
      <w:r>
        <w:rPr>
          <w:sz w:val="22"/>
        </w:rPr>
        <w:t>credentials,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5"/>
          <w:sz w:val="22"/>
        </w:rPr>
        <w:t> </w:t>
      </w:r>
      <w:r>
        <w:rPr>
          <w:sz w:val="22"/>
        </w:rPr>
        <w:t>sensitive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securely</w:t>
      </w:r>
      <w:r>
        <w:rPr>
          <w:spacing w:val="-5"/>
          <w:sz w:val="22"/>
        </w:rPr>
        <w:t> </w:t>
      </w:r>
      <w:r>
        <w:rPr>
          <w:sz w:val="22"/>
        </w:rPr>
        <w:t>stored using .env.local files.</w:t>
      </w:r>
    </w:p>
    <w:p>
      <w:pPr>
        <w:pStyle w:val="ListParagraph"/>
        <w:numPr>
          <w:ilvl w:val="2"/>
          <w:numId w:val="2"/>
        </w:numPr>
        <w:tabs>
          <w:tab w:pos="1440" w:val="left" w:leader="none"/>
        </w:tabs>
        <w:spacing w:line="276" w:lineRule="auto" w:before="0" w:after="0"/>
        <w:ind w:left="1440" w:right="156" w:hanging="360"/>
        <w:jc w:val="left"/>
        <w:rPr>
          <w:sz w:val="22"/>
        </w:rPr>
      </w:pPr>
      <w:r>
        <w:rPr>
          <w:sz w:val="22"/>
        </w:rPr>
        <w:t>Environment</w:t>
      </w:r>
      <w:r>
        <w:rPr>
          <w:spacing w:val="-7"/>
          <w:sz w:val="22"/>
        </w:rPr>
        <w:t> </w:t>
      </w:r>
      <w:r>
        <w:rPr>
          <w:sz w:val="22"/>
        </w:rPr>
        <w:t>variables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added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Vercel’s</w:t>
      </w:r>
      <w:r>
        <w:rPr>
          <w:spacing w:val="-7"/>
          <w:sz w:val="22"/>
        </w:rPr>
        <w:t> </w:t>
      </w:r>
      <w:r>
        <w:rPr>
          <w:sz w:val="22"/>
        </w:rPr>
        <w:t>dashboard</w:t>
      </w:r>
      <w:r>
        <w:rPr>
          <w:spacing w:val="-7"/>
          <w:sz w:val="22"/>
        </w:rPr>
        <w:t> </w:t>
      </w:r>
      <w:r>
        <w:rPr>
          <w:sz w:val="22"/>
        </w:rPr>
        <w:t>under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"Environment Variables" section to keep them secure.</w:t>
      </w:r>
    </w:p>
    <w:p>
      <w:pPr>
        <w:pStyle w:val="Heading2"/>
        <w:ind w:left="0" w:firstLine="0"/>
        <w:rPr>
          <w:rFonts w:ascii="Arial MT"/>
          <w:b w:val="0"/>
        </w:rPr>
      </w:pPr>
      <w:r>
        <w:rPr>
          <w:spacing w:val="-2"/>
        </w:rPr>
        <w:t>Observations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Environment</w:t>
      </w:r>
      <w:r>
        <w:rPr>
          <w:spacing w:val="-9"/>
          <w:sz w:val="22"/>
        </w:rPr>
        <w:t> </w:t>
      </w:r>
      <w:r>
        <w:rPr>
          <w:sz w:val="22"/>
        </w:rPr>
        <w:t>variables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correctly</w:t>
      </w:r>
      <w:r>
        <w:rPr>
          <w:spacing w:val="-6"/>
          <w:sz w:val="22"/>
        </w:rPr>
        <w:t> </w:t>
      </w:r>
      <w:r>
        <w:rPr>
          <w:sz w:val="22"/>
        </w:rPr>
        <w:t>configured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staging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environment.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No</w:t>
      </w:r>
      <w:r>
        <w:rPr>
          <w:spacing w:val="-8"/>
          <w:sz w:val="22"/>
        </w:rPr>
        <w:t> </w:t>
      </w:r>
      <w:r>
        <w:rPr>
          <w:sz w:val="22"/>
        </w:rPr>
        <w:t>sensitive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exposed</w:t>
      </w:r>
      <w:r>
        <w:rPr>
          <w:spacing w:val="-5"/>
          <w:sz w:val="22"/>
        </w:rPr>
        <w:t> </w:t>
      </w:r>
      <w:r>
        <w:rPr>
          <w:sz w:val="22"/>
        </w:rPr>
        <w:t>during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deployment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process.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952500</wp:posOffset>
                </wp:positionH>
                <wp:positionV relativeFrom="paragraph">
                  <wp:posOffset>182556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4.374509pt;width:462pt;height:.1pt;mso-position-horizontal-relative:page;mso-position-vertical-relative:paragraph;z-index:-15726592;mso-wrap-distance-left:0;mso-wrap-distance-right:0" id="docshape5" coordorigin="1500,287" coordsize="9240,0" path="m1500,287l10740,28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4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287" w:val="left" w:leader="none"/>
        </w:tabs>
        <w:spacing w:line="240" w:lineRule="auto" w:before="0" w:after="0"/>
        <w:ind w:left="287" w:right="0" w:hanging="287"/>
        <w:jc w:val="left"/>
      </w:pPr>
      <w:bookmarkStart w:name="3. Staging Environment Testing " w:id="6"/>
      <w:bookmarkEnd w:id="6"/>
      <w:r>
        <w:rPr>
          <w:b w:val="0"/>
        </w:rPr>
      </w:r>
      <w:r>
        <w:rPr/>
        <w:t>Staging</w:t>
      </w:r>
      <w:r>
        <w:rPr>
          <w:spacing w:val="-11"/>
        </w:rPr>
        <w:t> </w:t>
      </w:r>
      <w:r>
        <w:rPr/>
        <w:t>Environment</w:t>
      </w:r>
      <w:r>
        <w:rPr>
          <w:spacing w:val="-9"/>
        </w:rPr>
        <w:t> </w:t>
      </w:r>
      <w:r>
        <w:rPr>
          <w:spacing w:val="-2"/>
        </w:rPr>
        <w:t>Testing</w:t>
      </w:r>
    </w:p>
    <w:p>
      <w:pPr>
        <w:pStyle w:val="Heading2"/>
        <w:numPr>
          <w:ilvl w:val="1"/>
          <w:numId w:val="2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Performance</w:t>
      </w:r>
      <w:r>
        <w:rPr>
          <w:spacing w:val="-11"/>
        </w:rPr>
        <w:t> </w:t>
      </w:r>
      <w:r>
        <w:rPr>
          <w:spacing w:val="-2"/>
        </w:rPr>
        <w:t>Testing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8" w:after="0"/>
        <w:ind w:left="1439" w:right="0" w:hanging="359"/>
        <w:jc w:val="left"/>
        <w:rPr>
          <w:sz w:val="22"/>
        </w:rPr>
      </w:pPr>
      <w:r>
        <w:rPr>
          <w:sz w:val="22"/>
        </w:rPr>
        <w:t>Load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conducted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tools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as.</w:t>
      </w:r>
    </w:p>
    <w:p>
      <w:pPr>
        <w:pStyle w:val="ListParagraph"/>
        <w:numPr>
          <w:ilvl w:val="2"/>
          <w:numId w:val="2"/>
        </w:numPr>
        <w:tabs>
          <w:tab w:pos="1440" w:val="left" w:leader="none"/>
        </w:tabs>
        <w:spacing w:line="276" w:lineRule="auto" w:before="38" w:after="0"/>
        <w:ind w:left="1440" w:right="47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marketplace’s</w:t>
      </w:r>
      <w:r>
        <w:rPr>
          <w:spacing w:val="-7"/>
          <w:sz w:val="22"/>
        </w:rPr>
        <w:t> </w:t>
      </w:r>
      <w:r>
        <w:rPr>
          <w:sz w:val="22"/>
        </w:rPr>
        <w:t>performance</w:t>
      </w:r>
      <w:r>
        <w:rPr>
          <w:spacing w:val="-7"/>
          <w:sz w:val="22"/>
        </w:rPr>
        <w:t> </w:t>
      </w:r>
      <w:r>
        <w:rPr>
          <w:sz w:val="22"/>
        </w:rPr>
        <w:t>metrics</w:t>
      </w:r>
      <w:r>
        <w:rPr>
          <w:spacing w:val="-7"/>
          <w:sz w:val="22"/>
        </w:rPr>
        <w:t> </w:t>
      </w:r>
      <w:r>
        <w:rPr>
          <w:sz w:val="22"/>
        </w:rPr>
        <w:t>(loading</w:t>
      </w:r>
      <w:r>
        <w:rPr>
          <w:spacing w:val="-7"/>
          <w:sz w:val="22"/>
        </w:rPr>
        <w:t> </w:t>
      </w:r>
      <w:r>
        <w:rPr>
          <w:sz w:val="22"/>
        </w:rPr>
        <w:t>times,</w:t>
      </w:r>
      <w:r>
        <w:rPr>
          <w:spacing w:val="-7"/>
          <w:sz w:val="22"/>
        </w:rPr>
        <w:t> </w:t>
      </w:r>
      <w:r>
        <w:rPr>
          <w:sz w:val="22"/>
        </w:rPr>
        <w:t>interactive</w:t>
      </w:r>
      <w:r>
        <w:rPr>
          <w:spacing w:val="-7"/>
          <w:sz w:val="22"/>
        </w:rPr>
        <w:t> </w:t>
      </w:r>
      <w:r>
        <w:rPr>
          <w:sz w:val="22"/>
        </w:rPr>
        <w:t>times)</w:t>
      </w:r>
      <w:r>
        <w:rPr>
          <w:spacing w:val="-7"/>
          <w:sz w:val="22"/>
        </w:rPr>
        <w:t> </w:t>
      </w:r>
      <w:r>
        <w:rPr>
          <w:sz w:val="22"/>
        </w:rPr>
        <w:t>are measured, and the website passes with acceptable scores..</w:t>
      </w:r>
    </w:p>
    <w:p>
      <w:pPr>
        <w:pStyle w:val="Heading2"/>
        <w:ind w:left="0" w:firstLine="0"/>
        <w:rPr>
          <w:rFonts w:ascii="Arial MT"/>
          <w:b w:val="0"/>
        </w:rPr>
      </w:pPr>
      <w:r>
        <w:rPr>
          <w:spacing w:val="-2"/>
        </w:rPr>
        <w:t>Observations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2"/>
        </w:rPr>
      </w:pP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major</w:t>
      </w:r>
      <w:r>
        <w:rPr>
          <w:spacing w:val="-6"/>
          <w:sz w:val="22"/>
        </w:rPr>
        <w:t> </w:t>
      </w:r>
      <w:r>
        <w:rPr>
          <w:sz w:val="22"/>
        </w:rPr>
        <w:t>performance</w:t>
      </w:r>
      <w:r>
        <w:rPr>
          <w:spacing w:val="-6"/>
          <w:sz w:val="22"/>
        </w:rPr>
        <w:t> </w:t>
      </w:r>
      <w:r>
        <w:rPr>
          <w:sz w:val="22"/>
        </w:rPr>
        <w:t>issues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identified</w:t>
      </w:r>
      <w:r>
        <w:rPr>
          <w:spacing w:val="-6"/>
          <w:sz w:val="22"/>
        </w:rPr>
        <w:t> </w:t>
      </w:r>
      <w:r>
        <w:rPr>
          <w:sz w:val="22"/>
        </w:rPr>
        <w:t>during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tests.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37" w:after="0"/>
        <w:ind w:left="71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website’s</w:t>
      </w:r>
      <w:r>
        <w:rPr>
          <w:spacing w:val="-5"/>
          <w:sz w:val="22"/>
        </w:rPr>
        <w:t> </w:t>
      </w:r>
      <w:r>
        <w:rPr>
          <w:sz w:val="22"/>
        </w:rPr>
        <w:t>loading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optimal,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5"/>
          <w:sz w:val="22"/>
        </w:rPr>
        <w:t> </w:t>
      </w:r>
      <w:r>
        <w:rPr>
          <w:sz w:val="22"/>
        </w:rPr>
        <w:t>load</w:t>
      </w:r>
      <w:r>
        <w:rPr>
          <w:spacing w:val="-5"/>
          <w:sz w:val="22"/>
        </w:rPr>
        <w:t> </w:t>
      </w:r>
      <w:r>
        <w:rPr>
          <w:sz w:val="22"/>
        </w:rPr>
        <w:t>times</w:t>
      </w:r>
      <w:r>
        <w:rPr>
          <w:spacing w:val="-5"/>
          <w:sz w:val="22"/>
        </w:rPr>
        <w:t> </w:t>
      </w:r>
      <w:r>
        <w:rPr>
          <w:sz w:val="22"/>
        </w:rPr>
        <w:t>under</w:t>
      </w:r>
      <w:r>
        <w:rPr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seconds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average.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952500</wp:posOffset>
                </wp:positionH>
                <wp:positionV relativeFrom="paragraph">
                  <wp:posOffset>193921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5.269383pt;width:462pt;height:.1pt;mso-position-horizontal-relative:page;mso-position-vertical-relative:paragraph;z-index:-15726080;mso-wrap-distance-left:0;mso-wrap-distance-right:0" id="docshape6" coordorigin="1500,305" coordsize="9240,0" path="m1500,305l10740,305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  <w:rPr>
          <w:sz w:val="26"/>
        </w:rPr>
      </w:pPr>
    </w:p>
    <w:p>
      <w:pPr>
        <w:pStyle w:val="Heading1"/>
        <w:ind w:firstLine="0"/>
      </w:pPr>
      <w:bookmarkStart w:name="Summary of Findings " w:id="7"/>
      <w:bookmarkEnd w:id="7"/>
      <w:r>
        <w:rPr>
          <w:b w:val="0"/>
        </w:rPr>
      </w:r>
      <w:r>
        <w:rPr/>
        <w:t>Summary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Findings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76" w:lineRule="auto" w:before="285" w:after="0"/>
        <w:ind w:left="720" w:right="879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Deployment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Platform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Vercel</w:t>
      </w:r>
      <w:r>
        <w:rPr>
          <w:spacing w:val="-7"/>
          <w:sz w:val="22"/>
        </w:rPr>
        <w:t> </w:t>
      </w:r>
      <w:r>
        <w:rPr>
          <w:sz w:val="22"/>
        </w:rPr>
        <w:t>provides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easy-to-use</w:t>
      </w:r>
      <w:r>
        <w:rPr>
          <w:spacing w:val="-7"/>
          <w:sz w:val="22"/>
        </w:rPr>
        <w:t> </w:t>
      </w:r>
      <w:r>
        <w:rPr>
          <w:sz w:val="22"/>
        </w:rPr>
        <w:t>platform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automated deployment and build processes.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76" w:lineRule="auto" w:before="0" w:after="0"/>
        <w:ind w:left="720" w:right="247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Environment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Variables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sensitive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securely</w:t>
      </w:r>
      <w:r>
        <w:rPr>
          <w:spacing w:val="-7"/>
          <w:sz w:val="22"/>
        </w:rPr>
        <w:t> </w:t>
      </w:r>
      <w:r>
        <w:rPr>
          <w:sz w:val="22"/>
        </w:rPr>
        <w:t>handled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.env.local</w:t>
      </w:r>
      <w:r>
        <w:rPr>
          <w:spacing w:val="-7"/>
          <w:sz w:val="22"/>
        </w:rPr>
        <w:t> </w:t>
      </w:r>
      <w:r>
        <w:rPr>
          <w:sz w:val="22"/>
        </w:rPr>
        <w:t>files</w:t>
      </w:r>
      <w:r>
        <w:rPr>
          <w:spacing w:val="-7"/>
          <w:sz w:val="22"/>
        </w:rPr>
        <w:t> </w:t>
      </w:r>
      <w:r>
        <w:rPr>
          <w:sz w:val="22"/>
        </w:rPr>
        <w:t>and Vercel’s environment variable management system.</w:t>
      </w:r>
    </w:p>
    <w:p>
      <w:pPr>
        <w:pStyle w:val="Heading2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Staging</w:t>
      </w:r>
      <w:r>
        <w:rPr>
          <w:spacing w:val="-9"/>
        </w:rPr>
        <w:t> </w:t>
      </w:r>
      <w:r>
        <w:rPr/>
        <w:t>Environment</w:t>
      </w:r>
      <w:r>
        <w:rPr>
          <w:spacing w:val="-9"/>
        </w:rPr>
        <w:t> </w:t>
      </w:r>
      <w:r>
        <w:rPr>
          <w:spacing w:val="-2"/>
        </w:rPr>
        <w:t>Testing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440" w:val="left" w:leader="none"/>
        </w:tabs>
        <w:spacing w:line="276" w:lineRule="auto" w:before="38" w:after="0"/>
        <w:ind w:left="1440" w:right="928" w:hanging="360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tests</w:t>
      </w:r>
      <w:r>
        <w:rPr>
          <w:spacing w:val="-5"/>
          <w:sz w:val="22"/>
        </w:rPr>
        <w:t> </w:t>
      </w:r>
      <w:r>
        <w:rPr>
          <w:sz w:val="22"/>
        </w:rPr>
        <w:t>show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marketplace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optimized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ready</w:t>
      </w:r>
      <w:r>
        <w:rPr>
          <w:spacing w:val="-5"/>
          <w:sz w:val="22"/>
        </w:rPr>
        <w:t> </w:t>
      </w:r>
      <w:r>
        <w:rPr>
          <w:sz w:val="22"/>
        </w:rPr>
        <w:t>for </w:t>
      </w:r>
      <w:r>
        <w:rPr>
          <w:spacing w:val="-2"/>
          <w:sz w:val="22"/>
        </w:rPr>
        <w:t>production.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Security</w:t>
      </w:r>
      <w:r>
        <w:rPr>
          <w:spacing w:val="-8"/>
          <w:sz w:val="22"/>
        </w:rPr>
        <w:t> </w:t>
      </w:r>
      <w:r>
        <w:rPr>
          <w:sz w:val="22"/>
        </w:rPr>
        <w:t>checks</w:t>
      </w:r>
      <w:r>
        <w:rPr>
          <w:spacing w:val="-5"/>
          <w:sz w:val="22"/>
        </w:rPr>
        <w:t> </w:t>
      </w:r>
      <w:r>
        <w:rPr>
          <w:sz w:val="22"/>
        </w:rPr>
        <w:t>reveal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major</w:t>
      </w:r>
      <w:r>
        <w:rPr>
          <w:spacing w:val="-6"/>
          <w:sz w:val="22"/>
        </w:rPr>
        <w:t> </w:t>
      </w:r>
      <w:r>
        <w:rPr>
          <w:sz w:val="22"/>
        </w:rPr>
        <w:t>issues,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staging</w:t>
      </w:r>
      <w:r>
        <w:rPr>
          <w:spacing w:val="-6"/>
          <w:sz w:val="22"/>
        </w:rPr>
        <w:t> </w:t>
      </w:r>
      <w:r>
        <w:rPr>
          <w:sz w:val="22"/>
        </w:rPr>
        <w:t>environment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secure.</w:t>
      </w:r>
    </w:p>
    <w:p>
      <w:pPr>
        <w:pStyle w:val="BodyText"/>
        <w:spacing w:before="20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952500</wp:posOffset>
                </wp:positionH>
                <wp:positionV relativeFrom="paragraph">
                  <wp:posOffset>292722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049023pt;width:462pt;height:.1pt;mso-position-horizontal-relative:page;mso-position-vertical-relative:paragraph;z-index:-15725568;mso-wrap-distance-left:0;mso-wrap-distance-right:0" id="docshape7" coordorigin="1500,461" coordsize="9240,0" path="m1500,461l10740,461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spacing w:before="80"/>
        <w:ind w:firstLine="0"/>
      </w:pPr>
      <w:bookmarkStart w:name="Conclusion " w:id="8"/>
      <w:bookmarkEnd w:id="8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76" w:lineRule="auto" w:before="285"/>
      </w:pPr>
      <w:r>
        <w:rPr/>
        <w:t>The marketplace deployment process was successfully prepared using Vercel as the hosting platform.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seamless,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secure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variables</w:t>
      </w:r>
      <w:r>
        <w:rPr>
          <w:spacing w:val="-6"/>
        </w:rPr>
        <w:t> </w:t>
      </w:r>
      <w:r>
        <w:rPr>
          <w:spacing w:val="-5"/>
        </w:rPr>
        <w:t>via</w:t>
      </w:r>
    </w:p>
    <w:p>
      <w:pPr>
        <w:pStyle w:val="BodyText"/>
        <w:spacing w:line="273" w:lineRule="auto" w:before="24"/>
      </w:pPr>
      <w:r>
        <w:rPr>
          <w:rFonts w:ascii="Courier New"/>
          <w:color w:val="178037"/>
        </w:rPr>
        <w:t>.env.local</w:t>
      </w:r>
      <w:r>
        <w:rPr>
          <w:rFonts w:ascii="Courier New"/>
          <w:color w:val="178037"/>
          <w:spacing w:val="-72"/>
        </w:rPr>
        <w:t> </w:t>
      </w:r>
      <w:r>
        <w:rPr/>
        <w:t>files.</w:t>
      </w:r>
      <w:r>
        <w:rPr>
          <w:spacing w:val="-8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staging</w:t>
      </w:r>
      <w:r>
        <w:rPr>
          <w:spacing w:val="-5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showed</w:t>
      </w:r>
      <w:r>
        <w:rPr>
          <w:spacing w:val="-5"/>
        </w:rPr>
        <w:t> </w:t>
      </w:r>
      <w:r>
        <w:rPr/>
        <w:t>optimal loading times and no critical issues. The marketplace is now fully optimized and ready for production deployment.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88" w:hanging="289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287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0"/>
      <w:ind w:left="719" w:hanging="359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6 - Deployment Preparation and Staging Environment Setup</dc:title>
  <dcterms:created xsi:type="dcterms:W3CDTF">2025-02-07T17:21:13Z</dcterms:created>
  <dcterms:modified xsi:type="dcterms:W3CDTF">2025-02-07T17:21:13Z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2025-02-07T00:00:00Z</vt:filetime>
  </property>
</Properties>
</file>