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1585" w14:textId="6F7EBC62" w:rsidR="004D17CC" w:rsidRPr="00633A50" w:rsidRDefault="00932ED2" w:rsidP="00932ED2">
      <w:pPr>
        <w:pStyle w:val="Titre1"/>
        <w:pBdr>
          <w:bottom w:val="none" w:sz="0" w:space="0" w:color="auto"/>
        </w:pBdr>
        <w:spacing w:before="120" w:after="120" w:line="240" w:lineRule="auto"/>
        <w:rPr>
          <w:rFonts w:cs="Arial"/>
          <w:lang w:val="en-US"/>
        </w:rPr>
      </w:pPr>
      <w:r w:rsidRPr="00633A50">
        <w:rPr>
          <w:rFonts w:cs="Arial"/>
          <w:color w:val="0F6973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651A188" wp14:editId="499E90B9">
            <wp:simplePos x="0" y="0"/>
            <wp:positionH relativeFrom="column">
              <wp:posOffset>4608195</wp:posOffset>
            </wp:positionH>
            <wp:positionV relativeFrom="paragraph">
              <wp:posOffset>-542571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555" w:rsidRPr="00633A50">
        <w:rPr>
          <w:rFonts w:cs="Arial"/>
          <w:color w:val="0F6973"/>
          <w:lang w:val="en-US"/>
        </w:rPr>
        <w:t>Dress Code Policy</w:t>
      </w:r>
    </w:p>
    <w:p w14:paraId="30727A9D" w14:textId="77777777" w:rsidR="004D17CC" w:rsidRPr="00633A50" w:rsidRDefault="004D17CC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32D6B712" w14:textId="582B8AA0" w:rsidR="004D17CC" w:rsidRPr="00633A50" w:rsidRDefault="002D5555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633A50">
        <w:rPr>
          <w:u w:val="none"/>
          <w:lang w:val="en-US"/>
        </w:rPr>
        <w:t>Objective</w:t>
      </w:r>
    </w:p>
    <w:p w14:paraId="78687EAD" w14:textId="5A327330" w:rsidR="00C44DE6" w:rsidRPr="00633A50" w:rsidRDefault="002D5555" w:rsidP="00932ED2">
      <w:pPr>
        <w:spacing w:before="120" w:line="360" w:lineRule="auto"/>
        <w:rPr>
          <w:rFonts w:cs="Arial"/>
          <w:lang w:val="en-US"/>
        </w:rPr>
      </w:pPr>
      <w:r w:rsidRPr="00633A50">
        <w:rPr>
          <w:rFonts w:cs="Arial"/>
          <w:lang w:val="en-US"/>
        </w:rPr>
        <w:t>This policy</w:t>
      </w:r>
      <w:r w:rsidR="00761235">
        <w:rPr>
          <w:rFonts w:cs="Arial"/>
          <w:lang w:val="en-US"/>
        </w:rPr>
        <w:t xml:space="preserve"> aims </w:t>
      </w:r>
      <w:r w:rsidRPr="00633A50">
        <w:rPr>
          <w:rFonts w:cs="Arial"/>
          <w:lang w:val="en-US"/>
        </w:rPr>
        <w:t xml:space="preserve">to define and communicate the guidelines for the expected dress code and personal hygiene practices in order to ensure their </w:t>
      </w:r>
      <w:r w:rsidR="00761235">
        <w:rPr>
          <w:rFonts w:cs="Arial"/>
          <w:lang w:val="en-US"/>
        </w:rPr>
        <w:t xml:space="preserve">understanding and </w:t>
      </w:r>
      <w:r w:rsidRPr="00633A50">
        <w:rPr>
          <w:rFonts w:cs="Arial"/>
          <w:lang w:val="en-US"/>
        </w:rPr>
        <w:t>respect by</w:t>
      </w:r>
      <w:r w:rsidR="00761235">
        <w:rPr>
          <w:rFonts w:cs="Arial"/>
          <w:lang w:val="en-US"/>
        </w:rPr>
        <w:t xml:space="preserve"> company</w:t>
      </w:r>
      <w:r w:rsidRPr="00633A50">
        <w:rPr>
          <w:rFonts w:cs="Arial"/>
          <w:lang w:val="en-US"/>
        </w:rPr>
        <w:t xml:space="preserve"> personnel. </w:t>
      </w:r>
      <w:r w:rsidR="00761235">
        <w:rPr>
          <w:rFonts w:cs="Arial"/>
          <w:lang w:val="en-US"/>
        </w:rPr>
        <w:t>Such a</w:t>
      </w:r>
      <w:r w:rsidRPr="00633A50">
        <w:rPr>
          <w:rFonts w:cs="Arial"/>
          <w:lang w:val="en-US"/>
        </w:rPr>
        <w:t xml:space="preserve"> universal dress code contributes to the positive image projected by </w:t>
      </w:r>
      <w:r w:rsidR="00761235">
        <w:rPr>
          <w:rFonts w:cs="Arial"/>
          <w:lang w:val="en-US"/>
        </w:rPr>
        <w:t>the company to ensure a basic level of credibility</w:t>
      </w:r>
      <w:r w:rsidRPr="00633A50">
        <w:rPr>
          <w:rFonts w:cs="Arial"/>
          <w:lang w:val="en-US"/>
        </w:rPr>
        <w:t>.</w:t>
      </w:r>
    </w:p>
    <w:p w14:paraId="6017F745" w14:textId="77777777" w:rsidR="004D17CC" w:rsidRPr="00633A50" w:rsidRDefault="004D17CC" w:rsidP="00932ED2">
      <w:pPr>
        <w:spacing w:before="120" w:line="240" w:lineRule="auto"/>
        <w:rPr>
          <w:rFonts w:cs="Arial"/>
          <w:lang w:val="en-US"/>
        </w:rPr>
      </w:pPr>
    </w:p>
    <w:p w14:paraId="376F4568" w14:textId="389233CF" w:rsidR="004D17CC" w:rsidRPr="00633A50" w:rsidRDefault="002D5555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633A50">
        <w:rPr>
          <w:u w:val="none"/>
          <w:lang w:val="en-US"/>
        </w:rPr>
        <w:t>Scope</w:t>
      </w:r>
    </w:p>
    <w:p w14:paraId="42C6741B" w14:textId="165D4C78" w:rsidR="004D17CC" w:rsidRPr="00633A50" w:rsidRDefault="002D5555" w:rsidP="00932ED2">
      <w:pPr>
        <w:spacing w:before="120" w:line="360" w:lineRule="auto"/>
        <w:rPr>
          <w:rFonts w:cs="Arial"/>
          <w:szCs w:val="20"/>
          <w:lang w:val="en-US"/>
        </w:rPr>
      </w:pPr>
      <w:r w:rsidRPr="00633A50">
        <w:rPr>
          <w:lang w:val="en-US"/>
        </w:rPr>
        <w:t>This dress code policy applies to</w:t>
      </w:r>
      <w:r w:rsidR="007E5C3A">
        <w:rPr>
          <w:lang w:val="en-US"/>
        </w:rPr>
        <w:t xml:space="preserve"> all personnel of</w:t>
      </w:r>
      <w:r w:rsidRPr="00633A50">
        <w:rPr>
          <w:lang w:val="en-US"/>
        </w:rPr>
        <w:t xml:space="preserve"> </w:t>
      </w:r>
      <w:r w:rsidRPr="00633A50">
        <w:rPr>
          <w:b/>
          <w:lang w:val="en-US"/>
        </w:rPr>
        <w:t>[</w:t>
      </w:r>
      <w:r w:rsidR="00761235">
        <w:rPr>
          <w:b/>
          <w:lang w:val="en-US"/>
        </w:rPr>
        <w:t>Company</w:t>
      </w:r>
      <w:r w:rsidRPr="00633A50">
        <w:rPr>
          <w:b/>
          <w:lang w:val="en-US"/>
        </w:rPr>
        <w:t xml:space="preserve"> name]</w:t>
      </w:r>
      <w:r w:rsidRPr="007E5C3A">
        <w:rPr>
          <w:lang w:val="en-US"/>
        </w:rPr>
        <w:t>,</w:t>
      </w:r>
      <w:r w:rsidRPr="00633A50">
        <w:rPr>
          <w:lang w:val="en-US"/>
        </w:rPr>
        <w:t xml:space="preserve"> regardless of position.</w:t>
      </w:r>
    </w:p>
    <w:p w14:paraId="52611B08" w14:textId="77777777" w:rsidR="004D17CC" w:rsidRPr="00633A50" w:rsidRDefault="004D17CC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7256D8F8" w14:textId="54A27EB7" w:rsidR="004D17CC" w:rsidRPr="00633A50" w:rsidRDefault="00633A50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633A50">
        <w:rPr>
          <w:u w:val="none"/>
          <w:lang w:val="en-US"/>
        </w:rPr>
        <w:t>Dress Code</w:t>
      </w:r>
    </w:p>
    <w:p w14:paraId="08CEA4D9" w14:textId="306C53B2" w:rsidR="004D17CC" w:rsidRPr="00633A50" w:rsidRDefault="002D5555" w:rsidP="00932ED2">
      <w:pPr>
        <w:spacing w:before="120" w:line="360" w:lineRule="auto"/>
        <w:rPr>
          <w:rFonts w:cs="Arial"/>
          <w:szCs w:val="20"/>
          <w:lang w:val="en-US"/>
        </w:rPr>
      </w:pPr>
      <w:r w:rsidRPr="00633A50">
        <w:rPr>
          <w:lang w:val="en-US"/>
        </w:rPr>
        <w:t xml:space="preserve">The company dress code is intended to be relaxed and casual. </w:t>
      </w:r>
      <w:r w:rsidR="00761235">
        <w:rPr>
          <w:lang w:val="en-US"/>
        </w:rPr>
        <w:t>Everyone</w:t>
      </w:r>
      <w:r w:rsidRPr="00633A50">
        <w:rPr>
          <w:lang w:val="en-US"/>
        </w:rPr>
        <w:t xml:space="preserve"> must exercise judgment and display courtesy toward their colleagues through presentable</w:t>
      </w:r>
      <w:r w:rsidR="00761235">
        <w:rPr>
          <w:lang w:val="en-US"/>
        </w:rPr>
        <w:t xml:space="preserve">, yet </w:t>
      </w:r>
      <w:r w:rsidR="00633A50" w:rsidRPr="00633A50">
        <w:rPr>
          <w:lang w:val="en-US"/>
        </w:rPr>
        <w:t>task-</w:t>
      </w:r>
      <w:r w:rsidRPr="00633A50">
        <w:rPr>
          <w:lang w:val="en-US"/>
        </w:rPr>
        <w:t>appropriate clothing.</w:t>
      </w:r>
    </w:p>
    <w:p w14:paraId="7A96CAF5" w14:textId="77777777" w:rsidR="004D17CC" w:rsidRPr="00633A50" w:rsidRDefault="004D17CC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05F506B4" w14:textId="4F727512" w:rsidR="004D17CC" w:rsidRPr="00633A50" w:rsidRDefault="00633A50" w:rsidP="00932ED2">
      <w:pPr>
        <w:pStyle w:val="Titre2"/>
        <w:pBdr>
          <w:bottom w:val="none" w:sz="0" w:space="0" w:color="auto"/>
        </w:pBdr>
        <w:rPr>
          <w:lang w:val="en-US"/>
        </w:rPr>
      </w:pPr>
      <w:r w:rsidRPr="00633A50">
        <w:rPr>
          <w:u w:val="none"/>
          <w:lang w:val="en-US"/>
        </w:rPr>
        <w:t>Prohibited by the Policy</w:t>
      </w:r>
    </w:p>
    <w:p w14:paraId="339DA9D1" w14:textId="39F4E759" w:rsidR="00F0018C" w:rsidRPr="00633A50" w:rsidRDefault="00633A50" w:rsidP="00932ED2">
      <w:pPr>
        <w:spacing w:before="120" w:line="240" w:lineRule="auto"/>
        <w:rPr>
          <w:rFonts w:cs="Arial"/>
          <w:b/>
          <w:szCs w:val="20"/>
          <w:lang w:val="en-US"/>
        </w:rPr>
      </w:pPr>
      <w:r w:rsidRPr="00633A50">
        <w:rPr>
          <w:rFonts w:cs="Arial"/>
          <w:b/>
          <w:szCs w:val="20"/>
          <w:lang w:val="en-US"/>
        </w:rPr>
        <w:t>[The following list is provided as a reference; adapt it to your situation as needed.]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7550D0" w:rsidRPr="00633A50" w14:paraId="04EBB80E" w14:textId="77777777" w:rsidTr="009F5845">
        <w:trPr>
          <w:trHeight w:val="567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A43A38A" w14:textId="3F2EB923" w:rsidR="007550D0" w:rsidRPr="00633A50" w:rsidRDefault="00633A50" w:rsidP="00932ED2">
            <w:pPr>
              <w:spacing w:before="40" w:after="40"/>
              <w:jc w:val="center"/>
              <w:rPr>
                <w:rFonts w:cs="Arial"/>
                <w:b/>
                <w:szCs w:val="20"/>
                <w:lang w:val="en-US"/>
              </w:rPr>
            </w:pPr>
            <w:r w:rsidRPr="00633A50">
              <w:rPr>
                <w:rFonts w:cs="Arial"/>
                <w:b/>
                <w:color w:val="0F6973"/>
                <w:szCs w:val="20"/>
                <w:lang w:val="en-US"/>
              </w:rPr>
              <w:t>Clothing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FE590AA" w14:textId="5CB7D293" w:rsidR="007550D0" w:rsidRPr="00633A50" w:rsidRDefault="00633A50" w:rsidP="00932ED2">
            <w:pPr>
              <w:spacing w:before="40" w:after="40"/>
              <w:jc w:val="center"/>
              <w:rPr>
                <w:rFonts w:cs="Arial"/>
                <w:b/>
                <w:szCs w:val="20"/>
                <w:lang w:val="en-US"/>
              </w:rPr>
            </w:pPr>
            <w:r w:rsidRPr="00633A50">
              <w:rPr>
                <w:rFonts w:cs="Arial"/>
                <w:b/>
                <w:color w:val="0F6973"/>
                <w:szCs w:val="20"/>
                <w:lang w:val="en-US"/>
              </w:rPr>
              <w:t>Shoewear</w:t>
            </w:r>
          </w:p>
        </w:tc>
      </w:tr>
      <w:tr w:rsidR="007550D0" w:rsidRPr="00633A50" w14:paraId="0E137CF2" w14:textId="77777777" w:rsidTr="00932ED2">
        <w:trPr>
          <w:trHeight w:val="567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0FA61B43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Camouflage pants</w:t>
            </w:r>
          </w:p>
          <w:p w14:paraId="72708B2A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Shorts, low-rise pants</w:t>
            </w:r>
          </w:p>
          <w:p w14:paraId="6297C271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Cotton fleece clothing</w:t>
            </w:r>
          </w:p>
          <w:p w14:paraId="730B5060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Crop tops</w:t>
            </w:r>
          </w:p>
          <w:p w14:paraId="14175F39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Sportswear</w:t>
            </w:r>
          </w:p>
          <w:p w14:paraId="5FACDA5B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Sleeveless blouses</w:t>
            </w:r>
          </w:p>
          <w:p w14:paraId="0541CE4C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Any old, used, or otherwise tattered clothing</w:t>
            </w:r>
          </w:p>
          <w:p w14:paraId="4893E90A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Spaghetti strap tank tops</w:t>
            </w:r>
          </w:p>
          <w:p w14:paraId="6200B2F2" w14:textId="0E683608" w:rsidR="00932ED2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Clothing with violent, sexist, or racist logos or messages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3CEB4699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Rubber or plastic beach sandals</w:t>
            </w:r>
          </w:p>
          <w:p w14:paraId="2900429C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Open shoes</w:t>
            </w:r>
          </w:p>
          <w:p w14:paraId="0A082B26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Any old, used, or otherwise tattered shoes</w:t>
            </w:r>
          </w:p>
          <w:p w14:paraId="766C076D" w14:textId="77777777" w:rsidR="00633A50" w:rsidRPr="00633A50" w:rsidRDefault="00633A50" w:rsidP="00633A50">
            <w:pPr>
              <w:pStyle w:val="Paragraphedeliste"/>
              <w:numPr>
                <w:ilvl w:val="0"/>
                <w:numId w:val="6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Sports shoes and “crocs”</w:t>
            </w:r>
          </w:p>
          <w:p w14:paraId="4FDDE127" w14:textId="0FF4C9B8" w:rsidR="007550D0" w:rsidRPr="00633A50" w:rsidRDefault="007550D0" w:rsidP="00633A50">
            <w:pPr>
              <w:spacing w:before="40" w:after="40" w:line="360" w:lineRule="auto"/>
              <w:rPr>
                <w:rFonts w:cs="Arial"/>
                <w:szCs w:val="20"/>
                <w:lang w:val="en-US"/>
              </w:rPr>
            </w:pPr>
          </w:p>
        </w:tc>
      </w:tr>
    </w:tbl>
    <w:p w14:paraId="547FCA0E" w14:textId="77777777" w:rsidR="00747DBF" w:rsidRPr="00633A50" w:rsidRDefault="00747DBF" w:rsidP="00932ED2">
      <w:pPr>
        <w:pStyle w:val="Titre2"/>
        <w:pBdr>
          <w:bottom w:val="none" w:sz="0" w:space="0" w:color="auto"/>
        </w:pBdr>
        <w:rPr>
          <w:lang w:val="en-US"/>
        </w:rPr>
        <w:sectPr w:rsidR="00747DBF" w:rsidRPr="00633A50" w:rsidSect="00C255B9">
          <w:footerReference w:type="default" r:id="rId10"/>
          <w:type w:val="continuous"/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35E4AB19" w14:textId="47936C0B" w:rsidR="004D17CC" w:rsidRPr="00633A50" w:rsidRDefault="00633A50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633A50">
        <w:rPr>
          <w:u w:val="none"/>
          <w:lang w:val="en-US"/>
        </w:rPr>
        <w:lastRenderedPageBreak/>
        <w:t>Permitted by the Policy</w:t>
      </w:r>
    </w:p>
    <w:p w14:paraId="4712F2FD" w14:textId="0E49C68F" w:rsidR="00C03676" w:rsidRPr="00633A50" w:rsidRDefault="00633A50" w:rsidP="00C03676">
      <w:pPr>
        <w:spacing w:before="120" w:line="240" w:lineRule="auto"/>
        <w:rPr>
          <w:rFonts w:cs="Arial"/>
          <w:b/>
          <w:szCs w:val="20"/>
          <w:lang w:val="en-US"/>
        </w:rPr>
      </w:pPr>
      <w:r w:rsidRPr="00633A50">
        <w:rPr>
          <w:rFonts w:cs="Arial"/>
          <w:b/>
          <w:szCs w:val="20"/>
          <w:lang w:val="en-US"/>
        </w:rPr>
        <w:t>[The following list is provided as a reference; adapt it to your situation as needed.]</w:t>
      </w:r>
      <w:bookmarkStart w:id="0" w:name="_GoBack"/>
      <w:bookmarkEnd w:id="0"/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2"/>
        <w:gridCol w:w="4731"/>
      </w:tblGrid>
      <w:tr w:rsidR="0088545F" w:rsidRPr="00633A50" w14:paraId="68D09636" w14:textId="77777777" w:rsidTr="009F5845">
        <w:trPr>
          <w:trHeight w:hRule="exact" w:val="567"/>
          <w:jc w:val="center"/>
        </w:trPr>
        <w:tc>
          <w:tcPr>
            <w:tcW w:w="47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2CC42CF" w14:textId="1D39D1AD" w:rsidR="0088545F" w:rsidRPr="00633A50" w:rsidRDefault="00633A50" w:rsidP="00932ED2">
            <w:pPr>
              <w:spacing w:before="40" w:after="40"/>
              <w:jc w:val="center"/>
              <w:rPr>
                <w:rFonts w:cs="Arial"/>
                <w:b/>
                <w:color w:val="0F6973"/>
                <w:szCs w:val="20"/>
                <w:lang w:val="en-US"/>
              </w:rPr>
            </w:pPr>
            <w:r w:rsidRPr="00633A50">
              <w:rPr>
                <w:rFonts w:cs="Arial"/>
                <w:b/>
                <w:color w:val="0F6973"/>
                <w:szCs w:val="20"/>
                <w:lang w:val="en-US"/>
              </w:rPr>
              <w:t>Clothing</w:t>
            </w:r>
          </w:p>
        </w:tc>
        <w:tc>
          <w:tcPr>
            <w:tcW w:w="47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12BCFD2" w14:textId="042A22CE" w:rsidR="0088545F" w:rsidRPr="00633A50" w:rsidRDefault="00633A50" w:rsidP="00932ED2">
            <w:pPr>
              <w:spacing w:before="40" w:after="40"/>
              <w:jc w:val="center"/>
              <w:rPr>
                <w:rFonts w:cs="Arial"/>
                <w:b/>
                <w:color w:val="0F6973"/>
                <w:szCs w:val="20"/>
                <w:lang w:val="en-US"/>
              </w:rPr>
            </w:pPr>
            <w:r w:rsidRPr="00633A50">
              <w:rPr>
                <w:rFonts w:cs="Arial"/>
                <w:b/>
                <w:color w:val="0F6973"/>
                <w:szCs w:val="20"/>
                <w:lang w:val="en-US"/>
              </w:rPr>
              <w:t>Shoewear</w:t>
            </w:r>
          </w:p>
        </w:tc>
      </w:tr>
      <w:tr w:rsidR="0088545F" w:rsidRPr="00633A50" w14:paraId="19644D5C" w14:textId="77777777" w:rsidTr="00932ED2">
        <w:trPr>
          <w:trHeight w:val="567"/>
          <w:jc w:val="center"/>
        </w:trPr>
        <w:tc>
          <w:tcPr>
            <w:tcW w:w="4773" w:type="dxa"/>
            <w:tcBorders>
              <w:top w:val="single" w:sz="4" w:space="0" w:color="A6A6A6" w:themeColor="background1" w:themeShade="A6"/>
            </w:tcBorders>
          </w:tcPr>
          <w:p w14:paraId="6CEC2AFF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Jeans that are clean, in good condition, and not too tight</w:t>
            </w:r>
          </w:p>
          <w:p w14:paraId="3B3A5EB1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Corduroy pants</w:t>
            </w:r>
          </w:p>
          <w:p w14:paraId="494F6F10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Capri skirts and pants</w:t>
            </w:r>
          </w:p>
          <w:p w14:paraId="07648C96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Sweaters and polo shirts</w:t>
            </w:r>
          </w:p>
          <w:p w14:paraId="37720CD1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Corporate attire</w:t>
            </w:r>
          </w:p>
          <w:p w14:paraId="2D627BDA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Clean jackets or coats</w:t>
            </w:r>
          </w:p>
          <w:p w14:paraId="4AFC40BB" w14:textId="1F39106D" w:rsidR="00932ED2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Short or long sleeve shirts</w:t>
            </w:r>
          </w:p>
        </w:tc>
        <w:tc>
          <w:tcPr>
            <w:tcW w:w="4773" w:type="dxa"/>
            <w:tcBorders>
              <w:top w:val="single" w:sz="4" w:space="0" w:color="A6A6A6" w:themeColor="background1" w:themeShade="A6"/>
            </w:tcBorders>
          </w:tcPr>
          <w:p w14:paraId="050685D6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Moccasin shoes</w:t>
            </w:r>
          </w:p>
          <w:p w14:paraId="66490D73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Clean shoes</w:t>
            </w:r>
          </w:p>
          <w:p w14:paraId="1B95E326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Casual shoes</w:t>
            </w:r>
          </w:p>
          <w:p w14:paraId="6037F1A2" w14:textId="77777777" w:rsidR="00633A50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120" w:after="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Low or high heel shoes</w:t>
            </w:r>
          </w:p>
          <w:p w14:paraId="1AFA8F9D" w14:textId="5D3DC2F8" w:rsidR="0088545F" w:rsidRPr="00633A50" w:rsidRDefault="00633A50" w:rsidP="00633A50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  <w:lang w:val="en-US"/>
              </w:rPr>
            </w:pPr>
            <w:r w:rsidRPr="00633A50">
              <w:rPr>
                <w:lang w:val="en-US"/>
              </w:rPr>
              <w:t>Exposed heel shoes</w:t>
            </w:r>
          </w:p>
        </w:tc>
      </w:tr>
    </w:tbl>
    <w:p w14:paraId="60D13E85" w14:textId="77777777" w:rsidR="004D17CC" w:rsidRPr="00633A50" w:rsidRDefault="004D17CC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56585739" w14:textId="134EB469" w:rsidR="004D17CC" w:rsidRPr="00633A50" w:rsidRDefault="00633A50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633A50">
        <w:rPr>
          <w:u w:val="none"/>
          <w:lang w:val="en-US"/>
        </w:rPr>
        <w:t>Personal Hygiene</w:t>
      </w:r>
    </w:p>
    <w:p w14:paraId="4BF351A2" w14:textId="7A0BAD6D" w:rsidR="00633A50" w:rsidRPr="001F752C" w:rsidRDefault="007E5C3A" w:rsidP="00932ED2">
      <w:pPr>
        <w:spacing w:before="120" w:line="360" w:lineRule="auto"/>
        <w:rPr>
          <w:lang w:val="en-US"/>
        </w:rPr>
      </w:pPr>
      <w:r>
        <w:rPr>
          <w:lang w:val="en-US"/>
        </w:rPr>
        <w:t>All p</w:t>
      </w:r>
      <w:r w:rsidRPr="001F752C">
        <w:rPr>
          <w:lang w:val="en-US"/>
        </w:rPr>
        <w:t xml:space="preserve">ersonnel </w:t>
      </w:r>
      <w:r w:rsidR="00633A50" w:rsidRPr="001F752C">
        <w:rPr>
          <w:lang w:val="en-US"/>
        </w:rPr>
        <w:t xml:space="preserve">must maintain </w:t>
      </w:r>
      <w:r w:rsidR="00A35937" w:rsidRPr="001F752C">
        <w:rPr>
          <w:lang w:val="en-US"/>
        </w:rPr>
        <w:t>good</w:t>
      </w:r>
      <w:r w:rsidR="00633A50" w:rsidRPr="001F752C">
        <w:rPr>
          <w:lang w:val="en-US"/>
        </w:rPr>
        <w:t xml:space="preserve"> body hygiene, including hair and facial hair, which should be well groomed.</w:t>
      </w:r>
    </w:p>
    <w:p w14:paraId="5CFFEAEA" w14:textId="767351BA" w:rsidR="004D17CC" w:rsidRPr="001F752C" w:rsidRDefault="00A35937" w:rsidP="00932ED2">
      <w:pPr>
        <w:spacing w:before="120" w:line="360" w:lineRule="auto"/>
        <w:rPr>
          <w:rFonts w:cs="Arial"/>
          <w:szCs w:val="20"/>
          <w:lang w:val="en-US"/>
        </w:rPr>
      </w:pPr>
      <w:r w:rsidRPr="001F752C">
        <w:rPr>
          <w:lang w:val="en-US"/>
        </w:rPr>
        <w:t>Fragrances should be subtle and used in reasonable amounts so as to avoid affecting others.</w:t>
      </w:r>
    </w:p>
    <w:p w14:paraId="60E40100" w14:textId="77777777" w:rsidR="004D17CC" w:rsidRPr="001F752C" w:rsidRDefault="004D17CC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26074FB8" w14:textId="03624D3A" w:rsidR="004D17CC" w:rsidRPr="001F752C" w:rsidRDefault="00633A50" w:rsidP="00932ED2">
      <w:pPr>
        <w:pStyle w:val="Titre2"/>
        <w:pBdr>
          <w:bottom w:val="none" w:sz="0" w:space="0" w:color="auto"/>
        </w:pBdr>
        <w:rPr>
          <w:u w:val="none"/>
          <w:lang w:val="en-US"/>
        </w:rPr>
      </w:pPr>
      <w:r w:rsidRPr="001F752C">
        <w:rPr>
          <w:u w:val="none"/>
          <w:lang w:val="en-US"/>
        </w:rPr>
        <w:t>Policy Application</w:t>
      </w:r>
    </w:p>
    <w:p w14:paraId="0189FCD8" w14:textId="47525E53" w:rsidR="004D17CC" w:rsidRPr="001F752C" w:rsidRDefault="001F752C" w:rsidP="00932ED2">
      <w:pPr>
        <w:spacing w:before="120" w:line="360" w:lineRule="auto"/>
        <w:rPr>
          <w:rFonts w:cs="Arial"/>
          <w:szCs w:val="20"/>
          <w:lang w:val="en-US"/>
        </w:rPr>
      </w:pPr>
      <w:r w:rsidRPr="001F752C">
        <w:rPr>
          <w:lang w:val="en-US"/>
        </w:rPr>
        <w:t xml:space="preserve">All personnel </w:t>
      </w:r>
      <w:r w:rsidR="003849DC">
        <w:rPr>
          <w:lang w:val="en-US"/>
        </w:rPr>
        <w:t>are expected to</w:t>
      </w:r>
      <w:r w:rsidR="007E5C3A">
        <w:rPr>
          <w:lang w:val="en-US"/>
        </w:rPr>
        <w:t xml:space="preserve"> comply with</w:t>
      </w:r>
      <w:r w:rsidRPr="001F752C">
        <w:rPr>
          <w:lang w:val="en-US"/>
        </w:rPr>
        <w:t xml:space="preserve"> this policy. Managers must see to its enforcement </w:t>
      </w:r>
      <w:r>
        <w:rPr>
          <w:lang w:val="en-US"/>
        </w:rPr>
        <w:t>and communicate</w:t>
      </w:r>
      <w:r w:rsidRPr="001F752C">
        <w:rPr>
          <w:lang w:val="en-US"/>
        </w:rPr>
        <w:t xml:space="preserve"> corrective measures to those concerned. In the advent of recurring non-compliance, punitive measures may be taken according to the </w:t>
      </w:r>
      <w:r>
        <w:rPr>
          <w:lang w:val="en-US"/>
        </w:rPr>
        <w:t>company</w:t>
      </w:r>
      <w:r w:rsidRPr="001F752C">
        <w:rPr>
          <w:lang w:val="en-US"/>
        </w:rPr>
        <w:t>’</w:t>
      </w:r>
      <w:r>
        <w:rPr>
          <w:lang w:val="en-US"/>
        </w:rPr>
        <w:t>s</w:t>
      </w:r>
      <w:r w:rsidRPr="001F752C">
        <w:rPr>
          <w:lang w:val="en-US"/>
        </w:rPr>
        <w:t xml:space="preserve"> disciplinary process.</w:t>
      </w:r>
    </w:p>
    <w:p w14:paraId="6C3FF1A1" w14:textId="3DB62A97" w:rsidR="00965AC0" w:rsidRPr="00633A50" w:rsidRDefault="00965AC0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108CA6E5" w14:textId="77777777" w:rsidR="00932ED2" w:rsidRPr="00633A50" w:rsidRDefault="00932ED2" w:rsidP="00932ED2">
      <w:pPr>
        <w:spacing w:before="120" w:line="240" w:lineRule="auto"/>
        <w:rPr>
          <w:rFonts w:cs="Arial"/>
          <w:szCs w:val="20"/>
          <w:lang w:val="en-US"/>
        </w:rPr>
      </w:pPr>
    </w:p>
    <w:p w14:paraId="4CF817E1" w14:textId="2E03492F" w:rsidR="004D17CC" w:rsidRPr="00633A50" w:rsidRDefault="001F752C" w:rsidP="00932ED2">
      <w:pPr>
        <w:spacing w:before="120" w:line="240" w:lineRule="auto"/>
        <w:rPr>
          <w:rFonts w:cs="Arial"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Employee signature</w:t>
      </w:r>
      <w:r w:rsidR="00570E39" w:rsidRPr="00633A50">
        <w:rPr>
          <w:rFonts w:cs="Arial"/>
          <w:b/>
          <w:szCs w:val="20"/>
          <w:lang w:val="en-US"/>
        </w:rPr>
        <w:t>:</w:t>
      </w:r>
      <w:r w:rsidR="00570E39" w:rsidRPr="00633A50">
        <w:rPr>
          <w:rFonts w:cs="Arial"/>
          <w:szCs w:val="20"/>
          <w:lang w:val="en-US"/>
        </w:rPr>
        <w:t xml:space="preserve"> ____________________________</w:t>
      </w:r>
      <w:r w:rsidR="00570E39" w:rsidRPr="00633A50">
        <w:rPr>
          <w:rFonts w:cs="Arial"/>
          <w:szCs w:val="20"/>
          <w:lang w:val="en-US"/>
        </w:rPr>
        <w:tab/>
      </w:r>
      <w:r w:rsidR="00570E39" w:rsidRPr="00633A50">
        <w:rPr>
          <w:rFonts w:cs="Arial"/>
          <w:szCs w:val="20"/>
          <w:lang w:val="en-US"/>
        </w:rPr>
        <w:tab/>
      </w:r>
      <w:r w:rsidR="00932ED2" w:rsidRPr="00633A50">
        <w:rPr>
          <w:rFonts w:cs="Arial"/>
          <w:b/>
          <w:szCs w:val="20"/>
          <w:lang w:val="en-US"/>
        </w:rPr>
        <w:t>Date:</w:t>
      </w:r>
      <w:r w:rsidR="00932ED2" w:rsidRPr="00633A50">
        <w:rPr>
          <w:rFonts w:cs="Arial"/>
          <w:szCs w:val="20"/>
          <w:lang w:val="en-US"/>
        </w:rPr>
        <w:t xml:space="preserve"> _____________________</w:t>
      </w:r>
    </w:p>
    <w:sectPr w:rsidR="004D17CC" w:rsidRPr="00633A50" w:rsidSect="00747DB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9637B" w14:textId="77777777" w:rsidR="00552D3C" w:rsidRDefault="00552D3C" w:rsidP="00063C85">
      <w:pPr>
        <w:spacing w:after="0" w:line="240" w:lineRule="auto"/>
      </w:pPr>
      <w:r>
        <w:separator/>
      </w:r>
    </w:p>
  </w:endnote>
  <w:endnote w:type="continuationSeparator" w:id="0">
    <w:p w14:paraId="181D10DB" w14:textId="77777777" w:rsidR="00552D3C" w:rsidRDefault="00552D3C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4687F" w14:textId="57A7846C" w:rsidR="00C15369" w:rsidRPr="002D5555" w:rsidRDefault="00C15369" w:rsidP="00C15369">
    <w:pPr>
      <w:pStyle w:val="Pieddepage"/>
      <w:jc w:val="right"/>
      <w:rPr>
        <w:rFonts w:cs="Arial"/>
        <w:color w:val="767171"/>
      </w:rPr>
    </w:pPr>
    <w:r w:rsidRPr="002D5555">
      <w:rPr>
        <w:rFonts w:cs="Arial"/>
        <w:color w:val="767171"/>
      </w:rPr>
      <w:t xml:space="preserve">Page </w:t>
    </w:r>
    <w:r w:rsidRPr="002D5555">
      <w:rPr>
        <w:rFonts w:cs="Arial"/>
        <w:color w:val="767171"/>
      </w:rPr>
      <w:fldChar w:fldCharType="begin"/>
    </w:r>
    <w:r w:rsidRPr="002D5555">
      <w:rPr>
        <w:rFonts w:cs="Arial"/>
        <w:color w:val="767171"/>
      </w:rPr>
      <w:instrText xml:space="preserve"> PAGE </w:instrText>
    </w:r>
    <w:r w:rsidRPr="002D5555">
      <w:rPr>
        <w:rFonts w:cs="Arial"/>
        <w:color w:val="767171"/>
      </w:rPr>
      <w:fldChar w:fldCharType="separate"/>
    </w:r>
    <w:r w:rsidRPr="002D5555">
      <w:rPr>
        <w:rFonts w:cs="Arial"/>
        <w:noProof/>
        <w:color w:val="767171"/>
      </w:rPr>
      <w:t>1</w:t>
    </w:r>
    <w:r w:rsidRPr="002D5555">
      <w:rPr>
        <w:rFonts w:cs="Arial"/>
        <w:color w:val="767171"/>
      </w:rPr>
      <w:fldChar w:fldCharType="end"/>
    </w:r>
    <w:r w:rsidRPr="002D5555">
      <w:rPr>
        <w:rFonts w:cs="Arial"/>
        <w:color w:val="767171"/>
      </w:rPr>
      <w:t xml:space="preserve"> </w:t>
    </w:r>
    <w:r w:rsidR="002D5555" w:rsidRPr="002D5555">
      <w:rPr>
        <w:rFonts w:cs="Arial"/>
        <w:color w:val="767171"/>
      </w:rPr>
      <w:t>of</w:t>
    </w:r>
    <w:r w:rsidRPr="002D5555">
      <w:rPr>
        <w:rFonts w:cs="Arial"/>
        <w:color w:val="767171"/>
      </w:rPr>
      <w:t xml:space="preserve"> </w:t>
    </w:r>
    <w:r w:rsidRPr="002D5555">
      <w:rPr>
        <w:rFonts w:cs="Arial"/>
        <w:color w:val="767171"/>
      </w:rPr>
      <w:fldChar w:fldCharType="begin"/>
    </w:r>
    <w:r w:rsidRPr="002D5555">
      <w:rPr>
        <w:rFonts w:cs="Arial"/>
        <w:color w:val="767171"/>
      </w:rPr>
      <w:instrText xml:space="preserve"> NUMPAGES </w:instrText>
    </w:r>
    <w:r w:rsidRPr="002D5555">
      <w:rPr>
        <w:rFonts w:cs="Arial"/>
        <w:color w:val="767171"/>
      </w:rPr>
      <w:fldChar w:fldCharType="separate"/>
    </w:r>
    <w:r w:rsidRPr="002D5555">
      <w:rPr>
        <w:rFonts w:cs="Arial"/>
        <w:noProof/>
        <w:color w:val="767171"/>
      </w:rPr>
      <w:t>2</w:t>
    </w:r>
    <w:r w:rsidRPr="002D5555">
      <w:rPr>
        <w:rFonts w:cs="Arial"/>
        <w:color w:val="76717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94EC" w14:textId="77777777" w:rsidR="00552D3C" w:rsidRDefault="00552D3C" w:rsidP="00063C85">
      <w:pPr>
        <w:spacing w:after="0" w:line="240" w:lineRule="auto"/>
      </w:pPr>
      <w:r>
        <w:separator/>
      </w:r>
    </w:p>
  </w:footnote>
  <w:footnote w:type="continuationSeparator" w:id="0">
    <w:p w14:paraId="4166ED10" w14:textId="77777777" w:rsidR="00552D3C" w:rsidRDefault="00552D3C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972"/>
    <w:multiLevelType w:val="hybridMultilevel"/>
    <w:tmpl w:val="39909D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62EF2"/>
    <w:multiLevelType w:val="hybridMultilevel"/>
    <w:tmpl w:val="6A363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58"/>
    <w:multiLevelType w:val="hybridMultilevel"/>
    <w:tmpl w:val="27241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D25"/>
    <w:multiLevelType w:val="hybridMultilevel"/>
    <w:tmpl w:val="80A26E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A1910"/>
    <w:multiLevelType w:val="hybridMultilevel"/>
    <w:tmpl w:val="4484F29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93F47"/>
    <w:multiLevelType w:val="hybridMultilevel"/>
    <w:tmpl w:val="C2EC4F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2F6383"/>
    <w:multiLevelType w:val="hybridMultilevel"/>
    <w:tmpl w:val="A7A61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C189B"/>
    <w:multiLevelType w:val="hybridMultilevel"/>
    <w:tmpl w:val="4AF29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63C85"/>
    <w:rsid w:val="000B1C1E"/>
    <w:rsid w:val="00140AAD"/>
    <w:rsid w:val="001461D3"/>
    <w:rsid w:val="0017301A"/>
    <w:rsid w:val="001F752C"/>
    <w:rsid w:val="00224212"/>
    <w:rsid w:val="00257215"/>
    <w:rsid w:val="00296708"/>
    <w:rsid w:val="002A3121"/>
    <w:rsid w:val="002D5555"/>
    <w:rsid w:val="00322A14"/>
    <w:rsid w:val="00347BE4"/>
    <w:rsid w:val="00353984"/>
    <w:rsid w:val="00362F36"/>
    <w:rsid w:val="003734DD"/>
    <w:rsid w:val="00373917"/>
    <w:rsid w:val="003849DC"/>
    <w:rsid w:val="00412EAF"/>
    <w:rsid w:val="00461559"/>
    <w:rsid w:val="0046649D"/>
    <w:rsid w:val="004B696A"/>
    <w:rsid w:val="004C5978"/>
    <w:rsid w:val="004C6B82"/>
    <w:rsid w:val="004D17CC"/>
    <w:rsid w:val="005149CB"/>
    <w:rsid w:val="00547115"/>
    <w:rsid w:val="00552D3C"/>
    <w:rsid w:val="00553F57"/>
    <w:rsid w:val="00570E39"/>
    <w:rsid w:val="00580203"/>
    <w:rsid w:val="005B1ACD"/>
    <w:rsid w:val="005E6F39"/>
    <w:rsid w:val="005F4BFC"/>
    <w:rsid w:val="006101D5"/>
    <w:rsid w:val="00633A50"/>
    <w:rsid w:val="0069166D"/>
    <w:rsid w:val="006929E4"/>
    <w:rsid w:val="006A636C"/>
    <w:rsid w:val="00703224"/>
    <w:rsid w:val="007130DC"/>
    <w:rsid w:val="00713D8B"/>
    <w:rsid w:val="007278C1"/>
    <w:rsid w:val="00732A2E"/>
    <w:rsid w:val="00740CFE"/>
    <w:rsid w:val="00747DBF"/>
    <w:rsid w:val="00753B63"/>
    <w:rsid w:val="007550D0"/>
    <w:rsid w:val="0075752B"/>
    <w:rsid w:val="00761235"/>
    <w:rsid w:val="00784FA3"/>
    <w:rsid w:val="007A12E1"/>
    <w:rsid w:val="007D2D30"/>
    <w:rsid w:val="007E4555"/>
    <w:rsid w:val="007E5C3A"/>
    <w:rsid w:val="007F46FC"/>
    <w:rsid w:val="00841867"/>
    <w:rsid w:val="00865E49"/>
    <w:rsid w:val="0088545F"/>
    <w:rsid w:val="0088790D"/>
    <w:rsid w:val="008F4ECB"/>
    <w:rsid w:val="009060E8"/>
    <w:rsid w:val="0091753F"/>
    <w:rsid w:val="00924B2A"/>
    <w:rsid w:val="00932ED2"/>
    <w:rsid w:val="0093553D"/>
    <w:rsid w:val="00965AC0"/>
    <w:rsid w:val="00995881"/>
    <w:rsid w:val="009A3CE1"/>
    <w:rsid w:val="009C1116"/>
    <w:rsid w:val="009D439B"/>
    <w:rsid w:val="009D471A"/>
    <w:rsid w:val="009E49BA"/>
    <w:rsid w:val="009F5845"/>
    <w:rsid w:val="00A35937"/>
    <w:rsid w:val="00A73BCD"/>
    <w:rsid w:val="00A8283E"/>
    <w:rsid w:val="00AB7CC1"/>
    <w:rsid w:val="00AD4DE9"/>
    <w:rsid w:val="00B034D7"/>
    <w:rsid w:val="00B03DA9"/>
    <w:rsid w:val="00B32195"/>
    <w:rsid w:val="00B616CF"/>
    <w:rsid w:val="00BF507C"/>
    <w:rsid w:val="00C03676"/>
    <w:rsid w:val="00C15369"/>
    <w:rsid w:val="00C255B9"/>
    <w:rsid w:val="00C44DE6"/>
    <w:rsid w:val="00C713C0"/>
    <w:rsid w:val="00C7208A"/>
    <w:rsid w:val="00CA5DB5"/>
    <w:rsid w:val="00CB0DD6"/>
    <w:rsid w:val="00CC34CA"/>
    <w:rsid w:val="00CC3D03"/>
    <w:rsid w:val="00CE46EC"/>
    <w:rsid w:val="00D5599A"/>
    <w:rsid w:val="00D830D8"/>
    <w:rsid w:val="00D83F93"/>
    <w:rsid w:val="00D962AD"/>
    <w:rsid w:val="00DE5C07"/>
    <w:rsid w:val="00E30D89"/>
    <w:rsid w:val="00E6201C"/>
    <w:rsid w:val="00EC5F72"/>
    <w:rsid w:val="00EE1B21"/>
    <w:rsid w:val="00F0018C"/>
    <w:rsid w:val="00F865D8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7CC"/>
    <w:pPr>
      <w:spacing w:after="120"/>
    </w:pPr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ED2"/>
    <w:pPr>
      <w:keepNext/>
      <w:keepLines/>
      <w:pBdr>
        <w:bottom w:val="single" w:sz="4" w:space="1" w:color="BFBFBF" w:themeColor="background1" w:themeShade="BF"/>
      </w:pBdr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val="single"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qFormat/>
    <w:rsid w:val="007550D0"/>
    <w:pPr>
      <w:shd w:val="pct10" w:color="auto" w:fill="auto"/>
      <w:spacing w:line="240" w:lineRule="auto"/>
      <w:jc w:val="center"/>
      <w:outlineLvl w:val="2"/>
    </w:pPr>
    <w:rPr>
      <w:rFonts w:cs="Arial"/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32ED2"/>
    <w:rPr>
      <w:rFonts w:ascii="Arial" w:eastAsiaTheme="majorEastAsia" w:hAnsi="Arial" w:cs="Times New Roman (Titres CS)"/>
      <w:b/>
      <w:color w:val="0F6973"/>
      <w:sz w:val="24"/>
      <w:szCs w:val="26"/>
      <w:u w:val="single"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7550D0"/>
    <w:rPr>
      <w:rFonts w:ascii="Arial" w:hAnsi="Arial" w:cs="Arial"/>
      <w:b/>
      <w:color w:val="767171" w:themeColor="background2" w:themeShade="80"/>
      <w:sz w:val="20"/>
      <w:szCs w:val="20"/>
      <w:shd w:val="pct10" w:color="auto" w:fill="auto"/>
    </w:rPr>
  </w:style>
  <w:style w:type="paragraph" w:styleId="Rvision">
    <w:name w:val="Revision"/>
    <w:hidden/>
    <w:uiPriority w:val="99"/>
    <w:semiHidden/>
    <w:rsid w:val="00C44DE6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879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90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90D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9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90D"/>
    <w:rPr>
      <w:rFonts w:ascii="Arial" w:hAnsi="Arial"/>
      <w:b/>
      <w:bCs/>
      <w:color w:val="767171" w:themeColor="background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A5945-CDC5-934B-8E77-845831B7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Tétreault</dc:creator>
  <cp:lastModifiedBy>Microsoft Office User</cp:lastModifiedBy>
  <cp:revision>26</cp:revision>
  <dcterms:created xsi:type="dcterms:W3CDTF">2017-12-23T18:47:00Z</dcterms:created>
  <dcterms:modified xsi:type="dcterms:W3CDTF">2019-08-07T16:02:00Z</dcterms:modified>
</cp:coreProperties>
</file>