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rlito" w:cs="Carlito" w:eastAsia="Carlito" w:hAnsi="Carlito"/>
          <w:b/>
          <w:bCs/>
          <w:color w:val="0F172A"/>
          <w:sz w:val="40"/>
          <w:szCs w:val="40"/>
        </w:rPr>
        <w:t xml:space="preserve">Grand Executive Title</w:t>
      </w:r>
    </w:p>
    <w:p>
      <w:pPr>
        <w:pStyle w:val="Heading1"/>
        <w:spacing w:after="120" w:before="240"/>
      </w:pPr>
      <w:r>
        <w:rPr>
          <w:b/>
          <w:bCs/>
          <w:color w:val="1E3A8A"/>
        </w:rPr>
        <w:t xml:space="preserve">Heading 1: Market Outlook</w:t>
      </w:r>
    </w:p>
    <w:p>
      <w:pPr>
        <w:pStyle w:val="Heading2"/>
        <w:spacing w:after="60" w:before="180"/>
      </w:pPr>
      <w:r>
        <w:rPr>
          <w:color w:val="1D4ED8"/>
        </w:rPr>
        <w:t xml:space="preserve">Heading 2: Key Strategic Vectors</w:t>
      </w:r>
    </w:p>
    <w:p>
      <w:pPr>
        <w:spacing w:line="360"/>
        <w:jc w:val="both"/>
      </w:pPr>
      <w:r>
        <w:t xml:space="preserve">This paragraph verifies justified alignment and 1.5 line spacing roundtrip retention.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2026-10-23T07:56:00.837Z</dcterms:created>
  <dcterms:modified xsi:type="dcterms:W3CDTF">2026-10-23T07:56:00.837Z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