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348" w:rsidRPr="00E22348" w:rsidRDefault="00E22348" w:rsidP="00E2234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E22348">
        <w:rPr>
          <w:rFonts w:ascii="Times New Roman" w:eastAsia="Times New Roman" w:hAnsi="Times New Roman" w:cs="Times New Roman"/>
          <w:b/>
          <w:bCs/>
          <w:sz w:val="36"/>
          <w:szCs w:val="36"/>
        </w:rPr>
        <w:t>The Full-Stack Architecture</w:t>
      </w:r>
    </w:p>
    <w:p w:rsidR="00E22348" w:rsidRPr="00E22348" w:rsidRDefault="00E22348" w:rsidP="00E2234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348">
        <w:rPr>
          <w:rFonts w:ascii="Times New Roman" w:eastAsia="Times New Roman" w:hAnsi="Times New Roman" w:cs="Times New Roman"/>
          <w:b/>
          <w:bCs/>
          <w:sz w:val="27"/>
          <w:szCs w:val="27"/>
        </w:rPr>
        <w:t>Backend &amp; AI (The Engine Room)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Docker: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Essential for containerizing Gorse, </w:t>
      </w:r>
      <w:proofErr w:type="spellStart"/>
      <w:r w:rsidRPr="00E2234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E22348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so they run consistently on any machine.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Gin: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 high-performance HTTP web framework for </w:t>
      </w:r>
      <w:proofErr w:type="gram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22348">
        <w:rPr>
          <w:rFonts w:ascii="Times New Roman" w:eastAsia="Times New Roman" w:hAnsi="Times New Roman" w:cs="Times New Roman"/>
          <w:sz w:val="24"/>
          <w:szCs w:val="24"/>
        </w:rPr>
        <w:t>. This will be your "API Gateway" that talks to the frontend.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 (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Golang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primary language for your backend services, chosen for its speed and concurrency.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Gorse: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open-source recommendation engine. It handles the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Filtering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(automatically finding the best model for your data).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Used by Gorse for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intermediate results and session data to ensure the feed loads in milliseconds.</w:t>
      </w:r>
    </w:p>
    <w:p w:rsidR="00E22348" w:rsidRPr="00E22348" w:rsidRDefault="00E22348" w:rsidP="00E2234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Vector Search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database. It handles "Candidate Generation" by finding posts with similar </w:t>
      </w:r>
      <w:proofErr w:type="spellStart"/>
      <w:r w:rsidRPr="00E2234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(e.g., "Show me posts similar to this video about coding").</w:t>
      </w:r>
    </w:p>
    <w:p w:rsidR="00E22348" w:rsidRPr="00E22348" w:rsidRDefault="00E22348" w:rsidP="00E2234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348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&amp; Mobile (The User Experience)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 clean icon library that integrates perfectly with </w:t>
      </w:r>
      <w:proofErr w:type="spellStart"/>
      <w:r w:rsidRPr="00E22348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(v14/15):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React framework for your web platform, utilizing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Server Components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for SEO and speed.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For the mobile app, allowing you to share logic with your Next.js project via a "</w:t>
      </w:r>
      <w:proofErr w:type="spellStart"/>
      <w:r w:rsidRPr="00E22348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>" setup.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 (RTK):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industry standard for managing global state (e.g., "Is the user logged in?").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RTK Query: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"secret sauce" for data fetching. It handles caching, loading states, and optimistic updates (making a "Like" feel instant).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 collection of re-usable components built on Radix UI and Tailwind CSS. It’s what makes modern apps look "clean."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For rapid, utility-first styling across both web and mobile.</w:t>
      </w:r>
    </w:p>
    <w:p w:rsidR="00E22348" w:rsidRPr="00E22348" w:rsidRDefault="00E22348" w:rsidP="00E2234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Zod</w:t>
      </w:r>
      <w:proofErr w:type="spellEnd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For schema validation, ensuring the data coming from your Go API is exactly what your frontend expects.</w:t>
      </w:r>
    </w:p>
    <w:p w:rsidR="00E22348" w:rsidRPr="00E22348" w:rsidRDefault="00E22348" w:rsidP="00E223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22348" w:rsidRPr="00E22348" w:rsidRDefault="00E22348" w:rsidP="00E2234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348">
        <w:rPr>
          <w:rFonts w:ascii="Times New Roman" w:eastAsia="Times New Roman" w:hAnsi="Times New Roman" w:cs="Times New Roman"/>
          <w:b/>
          <w:bCs/>
          <w:sz w:val="36"/>
          <w:szCs w:val="36"/>
        </w:rPr>
        <w:t>How They Work Together (The Flow)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 user likes a post in your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app.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Signal: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RTK Query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sends that "Like" to your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Gin (Go)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backend saves the interaction into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Gorse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Gorse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updates the user's profile in the background using 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When the user refreshes their feed,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Gorse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asks 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for similar content based on vectors.</w:t>
      </w:r>
    </w:p>
    <w:p w:rsidR="00E22348" w:rsidRPr="00E22348" w:rsidRDefault="00E22348" w:rsidP="00E2234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The ranked list of posts is sent back to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, which renders them using 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E22348" w:rsidRPr="00E22348" w:rsidRDefault="00E22348" w:rsidP="00E223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E22348" w:rsidRPr="00E22348" w:rsidRDefault="00E22348" w:rsidP="00E2234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348">
        <w:rPr>
          <w:rFonts w:ascii="Times New Roman" w:eastAsia="Times New Roman" w:hAnsi="Times New Roman" w:cs="Times New Roman"/>
          <w:b/>
          <w:bCs/>
          <w:sz w:val="36"/>
          <w:szCs w:val="36"/>
        </w:rPr>
        <w:t>Pro-Tip for your Graduation Defense</w:t>
      </w:r>
    </w:p>
    <w:p w:rsidR="00E22348" w:rsidRPr="00E22348" w:rsidRDefault="00E22348" w:rsidP="00E2234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When the professors ask why you used this specific stack, give them this </w:t>
      </w:r>
      <w:r w:rsidRPr="00E22348">
        <w:rPr>
          <w:rFonts w:ascii="Times New Roman" w:eastAsia="Times New Roman" w:hAnsi="Times New Roman" w:cs="Times New Roman"/>
          <w:b/>
          <w:bCs/>
          <w:sz w:val="24"/>
          <w:szCs w:val="24"/>
        </w:rPr>
        <w:t>"Industry Alignment"</w:t>
      </w:r>
      <w:r w:rsidRPr="00E22348">
        <w:rPr>
          <w:rFonts w:ascii="Times New Roman" w:eastAsia="Times New Roman" w:hAnsi="Times New Roman" w:cs="Times New Roman"/>
          <w:sz w:val="24"/>
          <w:szCs w:val="24"/>
        </w:rPr>
        <w:t xml:space="preserve"> answer:</w:t>
      </w:r>
    </w:p>
    <w:p w:rsidR="00E22348" w:rsidRPr="00E22348" w:rsidRDefault="00E22348" w:rsidP="00E22348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3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"I chose </w:t>
      </w:r>
      <w:r w:rsidRPr="00E2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Go</w:t>
      </w:r>
      <w:r w:rsidRPr="00E223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r w:rsidRPr="00E2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Gorse</w:t>
      </w:r>
      <w:r w:rsidRPr="00E223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the backend to match the high-concurrency requirements of real-time social media, similar to X's use of Scala. I used </w:t>
      </w:r>
      <w:proofErr w:type="spellStart"/>
      <w:r w:rsidRPr="00E2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Typesense</w:t>
      </w:r>
      <w:proofErr w:type="spellEnd"/>
      <w:r w:rsidRPr="00E223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vector search because it provides sub-50ms latency for candidate generation, and </w:t>
      </w:r>
      <w:r w:rsidRPr="00E2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RTK Query</w:t>
      </w:r>
      <w:r w:rsidRPr="00E223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on the frontend to ensure a seamless, 'optimistic' user experience where interactions feel instantaneous."</w:t>
      </w:r>
    </w:p>
    <w:p w:rsidR="00782C4B" w:rsidRPr="00E22348" w:rsidRDefault="00782C4B" w:rsidP="00E22348">
      <w:pPr>
        <w:rPr>
          <w:rtl/>
        </w:rPr>
      </w:pPr>
    </w:p>
    <w:sectPr w:rsidR="00782C4B" w:rsidRPr="00E22348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5C2" w:rsidRDefault="004E45C2" w:rsidP="00E22348">
      <w:pPr>
        <w:spacing w:after="0" w:line="240" w:lineRule="auto"/>
      </w:pPr>
      <w:r>
        <w:separator/>
      </w:r>
    </w:p>
  </w:endnote>
  <w:endnote w:type="continuationSeparator" w:id="0">
    <w:p w:rsidR="004E45C2" w:rsidRDefault="004E45C2" w:rsidP="00E2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5C2" w:rsidRDefault="004E45C2" w:rsidP="00E22348">
      <w:pPr>
        <w:spacing w:after="0" w:line="240" w:lineRule="auto"/>
      </w:pPr>
      <w:r>
        <w:separator/>
      </w:r>
    </w:p>
  </w:footnote>
  <w:footnote w:type="continuationSeparator" w:id="0">
    <w:p w:rsidR="004E45C2" w:rsidRDefault="004E45C2" w:rsidP="00E22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C68A0"/>
    <w:multiLevelType w:val="multilevel"/>
    <w:tmpl w:val="03CA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31EF8"/>
    <w:multiLevelType w:val="multilevel"/>
    <w:tmpl w:val="9BD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4652B"/>
    <w:multiLevelType w:val="multilevel"/>
    <w:tmpl w:val="D0B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727A1"/>
    <w:multiLevelType w:val="multilevel"/>
    <w:tmpl w:val="F99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879FC"/>
    <w:multiLevelType w:val="multilevel"/>
    <w:tmpl w:val="359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05D"/>
    <w:rsid w:val="004E45C2"/>
    <w:rsid w:val="005C505D"/>
    <w:rsid w:val="0072428E"/>
    <w:rsid w:val="00782C4B"/>
    <w:rsid w:val="00971510"/>
    <w:rsid w:val="009A33E4"/>
    <w:rsid w:val="00E2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A513"/>
  <w15:chartTrackingRefBased/>
  <w15:docId w15:val="{8BBF1C73-D86B-4243-8E29-4CFB31F2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72428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428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2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42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428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428E"/>
    <w:rPr>
      <w:b/>
      <w:bCs/>
    </w:rPr>
  </w:style>
  <w:style w:type="character" w:styleId="Emphasis">
    <w:name w:val="Emphasis"/>
    <w:basedOn w:val="DefaultParagraphFont"/>
    <w:uiPriority w:val="20"/>
    <w:qFormat/>
    <w:rsid w:val="0072428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242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2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348"/>
  </w:style>
  <w:style w:type="paragraph" w:styleId="Footer">
    <w:name w:val="footer"/>
    <w:basedOn w:val="Normal"/>
    <w:link w:val="FooterChar"/>
    <w:uiPriority w:val="99"/>
    <w:unhideWhenUsed/>
    <w:rsid w:val="00E22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4</cp:revision>
  <dcterms:created xsi:type="dcterms:W3CDTF">2026-01-25T06:19:00Z</dcterms:created>
  <dcterms:modified xsi:type="dcterms:W3CDTF">2026-02-01T12:33:00Z</dcterms:modified>
</cp:coreProperties>
</file>