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" w:hAnsi="Aptos"/>
          <w:b/>
          <w:color w:val="2E5C67"/>
          <w:sz w:val="42"/>
        </w:rPr>
        <w:t>Kondolenzliste</w:t>
      </w:r>
    </w:p>
    <w:p>
      <w:pPr>
        <w:spacing w:after="100"/>
        <w:jc w:val="center"/>
      </w:pPr>
      <w:r>
        <w:rPr>
          <w:rFonts w:ascii="Aptos" w:hAnsi="Aptos"/>
          <w:b/>
          <w:sz w:val="30"/>
        </w:rPr>
        <w:t>{{case.first_name}} {{case.last_name}}</w:t>
      </w:r>
    </w:p>
    <w:p>
      <w:pPr>
        <w:spacing w:after="100"/>
        <w:jc w:val="center"/>
      </w:pPr>
      <w:r>
        <w:rPr>
          <w:rFonts w:ascii="Aptos" w:hAnsi="Aptos"/>
          <w:b w:val="0"/>
          <w:color w:val="5A676C"/>
          <w:sz w:val="20"/>
        </w:rPr>
        <w:t>Trauerfeier am {{funeral_event.date}} um {{funeral_event.time}} · {{funeral_event.location}}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shd w:fill="DCE9E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E5C67"/>
              </w:rPr>
              <w:t>Nr.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shd w:fill="DCE9E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2E5C67"/>
              </w:rPr>
              <w:t>Name</w:t>
            </w:r>
          </w:p>
        </w:tc>
        <w:tc>
          <w:tcPr>
            <w:tcW w:type="dxa" w:w="4150"/>
            <w:tcMar>
              <w:top w:w="100" w:type="dxa"/>
              <w:start w:w="120" w:type="dxa"/>
              <w:bottom w:w="100" w:type="dxa"/>
              <w:end w:w="120" w:type="dxa"/>
            </w:tcMar>
            <w:shd w:fill="DCE9EC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2E5C67"/>
              </w:rPr>
              <w:t>Anschrift / Bemerkung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19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29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t>30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76C"/>
        <w:sz w:val="16"/>
      </w:rPr>
      <w:t>Kondolenzliste · {{case.case_number}}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