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rPr/>
      </w:pPr>
      <w:r>
        <w:rPr>
          <w:rFonts w:ascii="Arial" w:hAnsi="Arial"/>
          <w:b/>
          <w:color w:val="173d36"/>
          <w:sz w:val="36"/>
        </w:rPr>
        <w:t xml:space="preserve">Stammdatenblatt</w:t>
      </w:r>
      <w:r/>
    </w:p>
    <w:p>
      <w:pPr>
        <w:pBdr/>
        <w:spacing w:after="160"/>
        <w:ind/>
        <w:rPr/>
      </w:pPr>
      <w:r>
        <w:t xml:space="preserve">Fall {{case.id}} · {{case.first_name}} {{case.last_name}}</w:t>
        <w:tab/>
        <w:tab/>
        <w:tab/>
        <w:tab/>
        <w:tab/>
        <w:t xml:space="preserve">Stand: </w:t>
      </w:r>
      <w:r>
        <w:rPr>
          <w:lang w:val="de-DE"/>
        </w:rPr>
        <w:t xml:space="preserve">18. August 2026</w:t>
      </w:r>
      <w:r/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091"/>
      </w:tblGrid>
      <w:tr>
        <w:trPr/>
        <w:tc>
          <w:tcPr>
            <w:shd w:val="clear" w:color="auto" w:fill="2c7062"/>
            <w:tcBorders/>
            <w:tcW w:w="100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Personendaten</w:t>
            </w:r>
            <w:r/>
          </w:p>
        </w:tc>
      </w:tr>
    </w:tbl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15"/>
        <w:gridCol w:w="6576"/>
      </w:tblGrid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Anrede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{{case.salutation}}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Titel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{{case.title}}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Nachname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{{case.last_name}}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Vorname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{{case.first_name}}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Weitere Vornamen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{{case.additional_first_names}}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Geburtsname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{{case.birth_name}}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Geburtsdatum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{{case.date_of_birth}}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Geburtsort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{{case.birth_place}}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Geschlecht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{{case.gender}}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Geburtsstandesamt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{{case.birth_registry_office}}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Familienstand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{{case.civil_status}}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Religion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{{case.religion}}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Religionsangabe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{{case.religion_disclosure}}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Ausweis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{{case.identity_document_type}}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Ausweisnummer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{{case.identity_document_number}}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Ausstellungsdatum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{{case.identity_document_issue_date}}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Ausstellende Behörde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{{case.identity_document_issuer}}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091"/>
      </w:tblGrid>
      <w:tr>
        <w:trPr/>
        <w:tc>
          <w:tcPr>
            <w:shd w:val="clear" w:color="auto" w:fill="2c7062"/>
            <w:tcBorders/>
            <w:tcW w:w="100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Tod</w:t>
            </w:r>
            <w:r/>
          </w:p>
        </w:tc>
      </w:tr>
    </w:tbl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15"/>
        <w:gridCol w:w="6576"/>
      </w:tblGrid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Feststellung des Todes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{{case.death_determination}}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Zwischen / exakt ab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{{case.death_time_from}}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Und / exakt bis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{{case.death_time_to}}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Lebensdauer in Stunden (Neugeborene)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{{case.newborn_lifetime_hours}}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Todesart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{{case.manner_of_death}}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Arzt / Totenbeschauer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{{case.medical_examiner}}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Sterbeort / Einrichtung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{{case.place_of_death}}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Letzter Wohnsitz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{{case.last_residence}}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Aktueller Aufenthaltsort des Leichnams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{{case.current_body_location}}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Überführung von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{{case.transfer_from}}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Überführung nach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{{case.transfer_to}}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Überführungsstatus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{{case.transfer_status}}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Todesbescheinigung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{{case.death_certificate_status}}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Ärztliche / behördliche Freigabe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{{case.release_status}}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Standesamt Sterbeort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{{case.registry_office}}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Status Sterbefallanzeige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{{case.registry_status}}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Frist der Sterbefallanzeige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{{case.registry_due_date}}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Aktenzeichen / Urkundenreferenz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{{case.registry_reference}}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091"/>
      </w:tblGrid>
      <w:tr>
        <w:trPr/>
        <w:tc>
          <w:tcPr>
            <w:shd w:val="clear" w:color="auto" w:fill="2c7062"/>
            <w:tcBorders/>
            <w:tcW w:w="100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Betreuung des Verstorbenen</w:t>
            </w:r>
            <w:r/>
          </w:p>
        </w:tc>
      </w:tr>
    </w:tbl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15"/>
        <w:gridCol w:w="6576"/>
      </w:tblGrid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Betreuung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{{case.guardianship_status}}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Name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{{case.guardian_name}}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Straße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{{case.guardian_street}}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PLZ / Ort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{{case.guardian_postal_city}}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Telefon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{{case.guardian_phone}}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E-Mail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{{case.guardian_email}}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Betreuungsgericht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{{case.guardianship_court}}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Anmerkung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{{case.guardianship_notes}}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091"/>
      </w:tblGrid>
      <w:tr>
        <w:trPr/>
        <w:tc>
          <w:tcPr>
            <w:shd w:val="clear" w:color="auto" w:fill="2c7062"/>
            <w:tcBorders/>
            <w:tcW w:w="100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Bestattung / Grab</w:t>
            </w:r>
            <w:r/>
          </w:p>
        </w:tc>
      </w:tr>
    </w:tbl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15"/>
        <w:gridCol w:w="6576"/>
      </w:tblGrid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Bestattungsart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{{case.funeral_type}}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Friedhof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{{case.cemetery}}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Grabnummer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{{case.grave_number}}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Grabart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{{case.grave_type}}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Grabinhaber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{{case.grave_holder}}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Grabtiefe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{{case.grave_depth}}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Grablage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{{case.grave_location}}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Sarg- / Urnengröße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{{case.coffin_urn_size}}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Inschrift auf Grabmal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{{case.grave_inscription}}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Übergabe der Urne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{{case.urn_handover_type}}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Übergabedatum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{{case.urn_handover_date}}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Bemerkung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{{case.funeral_notes}}</w:t>
            </w:r>
            <w:r/>
          </w:p>
        </w:tc>
      </w:tr>
    </w:tbl>
    <w:p>
      <w:pPr>
        <w:pBdr/>
        <w:spacing w:after="40"/>
        <w:ind/>
        <w:rPr/>
      </w:pPr>
      <w:r/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0091"/>
      </w:tblGrid>
      <w:tr>
        <w:trPr/>
        <w:tc>
          <w:tcPr>
            <w:shd w:val="clear" w:color="auto" w:fill="2c7062"/>
            <w:tcBorders/>
            <w:tcW w:w="10092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Administration</w:t>
            </w:r>
            <w:r/>
          </w:p>
        </w:tc>
      </w:tr>
    </w:tbl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515"/>
        <w:gridCol w:w="6576"/>
      </w:tblGrid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Verantwortlicher Mitarbeiter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{{case.responsible_employee}}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Niederlassung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{{case.branch}}</w:t>
            </w:r>
            <w:r/>
          </w:p>
        </w:tc>
      </w:tr>
      <w:tr>
        <w:trPr/>
        <w:tc>
          <w:tcPr>
            <w:shd w:val="clear" w:color="auto" w:fill="f1f6f4"/>
            <w:tcBorders/>
            <w:tcW w:w="3515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color w:val="31534c"/>
                <w:sz w:val="17"/>
              </w:rPr>
              <w:t xml:space="preserve">Interne Notizen</w:t>
            </w:r>
            <w:r/>
          </w:p>
        </w:tc>
        <w:tc>
          <w:tcPr>
            <w:tcBorders/>
            <w:tcW w:w="6576" w:type="dxa"/>
            <w:vAlign w:val="center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 w:val="0"/>
                <w:color w:val="173d36"/>
                <w:sz w:val="17"/>
              </w:rPr>
              <w:t xml:space="preserve">{{case.notes}}</w:t>
            </w:r>
            <w:r/>
          </w:p>
        </w:tc>
      </w:tr>
    </w:tbl>
    <w:p>
      <w:pPr>
        <w:pBdr/>
        <w:spacing w:after="40"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850" w:right="907" w:bottom="794" w:left="90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B0603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/>
      <w:jc w:val="center"/>
      <w:rPr/>
    </w:pPr>
    <w:r>
      <w:rPr>
        <w:sz w:val="16"/>
      </w:rPr>
      <w:t xml:space="preserve">Bestatterplattform · zentrale bearbeitbare Vorlage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/>
      <w:ind/>
    </w:pPr>
    <w:rPr>
      <w:rFonts w:ascii="Arial" w:hAnsi="Arial"/>
      <w:sz w:val="1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bestatter</cp:lastModifiedBy>
  <cp:revision>2</cp:revision>
  <dcterms:created xsi:type="dcterms:W3CDTF">2013-12-23T23:15:00Z</dcterms:created>
  <dcterms:modified xsi:type="dcterms:W3CDTF">2026-08-18T09:49:08Z</dcterms:modified>
  <cp:category/>
</cp:coreProperties>
</file>