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00679E"/>
          <w:sz w:val="24"/>
        </w:rPr>
        <w:t>{{case.branch_name}}</w:t>
      </w:r>
      <w:r>
        <w:br/>
        <w:t>{{case.branch_address}}</w:t>
        <w:br/>
        <w:t>Telefon: {{case.branch_phone}} · E-Mail: {{case.branch_email}}</w:t>
      </w:r>
    </w:p>
    <w:p>
      <w:r>
        <w:t>{{case.branch_name}} · {{case.branch_address}}</w:t>
      </w:r>
    </w:p>
    <w:p>
      <w:r>
        <w:t>{{case.recipient_name}}</w:t>
        <w:br/>
        <w:t>{{case.recipient_address}}</w:t>
      </w:r>
    </w:p>
    <w:p>
      <w:pPr>
        <w:jc w:val="right"/>
      </w:pPr>
      <w:r>
        <w:t>{{case.branch_city}}, {{case.current_date}}</w:t>
      </w:r>
    </w:p>
    <w:p>
      <w:pPr>
        <w:jc w:val="right"/>
      </w:pPr>
      <w:r>
        <w:t xml:space="preserve">Unser Zeichen: {{case.number}}</w:t>
      </w:r>
    </w:p>
    <w:p>
      <w:pPr>
        <w:pStyle w:val="Title"/>
      </w:pPr>
      <w:r>
        <w:rPr>
          <w:color w:val="00679E"/>
          <w:sz w:val="40"/>
        </w:rPr>
        <w:t>Mitteilung und Vertragsbeendigung</w:t>
      </w:r>
    </w:p>
    <w:p>
      <w:r>
        <w:rPr>
          <w:b/>
          <w:color w:val="52636B"/>
        </w:rPr>
        <w:t>Allgemeine Vorlage für Versorger, Telekommunikation, Vereine und sonstige Vertragspartner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2835"/>
            <w:vAlign w:val="center"/>
            <w:shd w:fill="EAF5F8"/>
          </w:tcPr>
          <w:p>
            <w:r>
              <w:rPr>
                <w:b/>
              </w:rPr>
              <w:t>Verstorbene Person</w:t>
            </w:r>
          </w:p>
        </w:tc>
        <w:tc>
          <w:tcPr>
            <w:tcW w:type="dxa" w:w="5839"/>
            <w:vAlign w:val="center"/>
          </w:tcPr>
          <w:p>
            <w:r>
              <w:t>{{case.first_name}} {{case.last_name}}</w:t>
            </w:r>
          </w:p>
        </w:tc>
      </w:tr>
      <w:tr>
        <w:tc>
          <w:tcPr>
            <w:tcW w:type="dxa" w:w="2835"/>
            <w:vAlign w:val="center"/>
            <w:shd w:fill="EAF5F8"/>
          </w:tcPr>
          <w:p>
            <w:r>
              <w:rPr>
                <w:b/>
              </w:rPr>
              <w:t>Sterbedatum</w:t>
            </w:r>
          </w:p>
        </w:tc>
        <w:tc>
          <w:tcPr>
            <w:tcW w:type="dxa" w:w="5839"/>
            <w:vAlign w:val="center"/>
          </w:tcPr>
          <w:p>
            <w:r>
              <w:t>{{case.date_of_death}}</w:t>
            </w:r>
          </w:p>
        </w:tc>
      </w:tr>
      <w:tr>
        <w:tc>
          <w:tcPr>
            <w:tcW w:type="dxa" w:w="2835"/>
            <w:vAlign w:val="center"/>
            <w:shd w:fill="EAF5F8"/>
          </w:tcPr>
          <w:p>
            <w:r>
              <w:rPr>
                <w:b/>
              </w:rPr>
              <w:t>Letzte Anschrift</w:t>
            </w:r>
          </w:p>
        </w:tc>
        <w:tc>
          <w:tcPr>
            <w:tcW w:type="dxa" w:w="5839"/>
            <w:vAlign w:val="center"/>
          </w:tcPr>
          <w:p>
            <w:r>
              <w:t>{{case.last_residence}}</w:t>
            </w:r>
          </w:p>
        </w:tc>
      </w:tr>
      <w:tr>
        <w:tc>
          <w:tcPr>
            <w:tcW w:type="dxa" w:w="2835"/>
            <w:vAlign w:val="center"/>
            <w:shd w:fill="EAF5F8"/>
          </w:tcPr>
          <w:p>
            <w:r>
              <w:rPr>
                <w:b/>
              </w:rPr>
              <w:t>Kunden-/Vertragsnummer</w:t>
            </w:r>
          </w:p>
        </w:tc>
        <w:tc>
          <w:tcPr>
            <w:tcW w:type="dxa" w:w="5839"/>
            <w:vAlign w:val="center"/>
          </w:tcPr>
          <w:p>
            <w:r>
              <w:t>{{case.contract_reference}}</w:t>
            </w:r>
          </w:p>
        </w:tc>
      </w:tr>
    </w:tbl>
    <w:p/>
    <w:p>
      <w:r>
        <w:t>hiermit teilen wir den Tod der oben genannten Person mit. Bitte prüfen Sie die Beendigung beziehungsweise Umstellung des Vertrags und bestätigen Sie die weiteren erforderlichen Schritte schriftlich.</w:t>
      </w:r>
    </w:p>
    <w:p>
      <w:r>
        <w:t>Bitte erstellen Sie keine Erstattung oder Auszahlung an das Bestattungsunternehmen. Berechtigte Empfänger sind gesondert festzustellen.</w:t>
      </w:r>
    </w:p>
    <w:p>
      <w:r>
        <w:t>Mit freundlichen Grüßen</w:t>
      </w:r>
    </w:p>
    <w:p>
      <w:r>
        <w:t>{{case.branch_name}}</w:t>
        <w:br/>
        <w:t>{{case.responsible_employee}}</w:t>
      </w:r>
    </w:p>
    <w:p>
      <w:pPr>
        <w:spacing w:before="240"/>
      </w:pPr>
      <w:r>
        <w:rPr>
          <w:i/>
          <w:color w:val="607D8B"/>
          <w:sz w:val="16"/>
        </w:rPr>
        <w:t>Universelle Arbeitsvorlage. Vertragsart, Vollmacht, Kündigungsregel und Anlagen müssen im Einzelfall geprüft werden.</w:t>
      </w:r>
    </w:p>
    <w:sectPr w:rsidR="00FC693F" w:rsidRPr="0006063C" w:rsidSect="00034616">
      <w:pgSz w:w="11906" w:h="16838"/>
      <w:pgMar w:top="1134" w:right="1247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632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Vertragsabmeldung Standard.Docx</dc:title>
  <dc:subject>Bestatter-App – bearbeitbare Standardvorlage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