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1BE" w:rsidRDefault="00500F64">
      <w:pPr>
        <w:tabs>
          <w:tab w:val="center" w:pos="1440"/>
          <w:tab w:val="center" w:pos="2709"/>
        </w:tabs>
        <w:spacing w:after="0" w:line="259" w:lineRule="auto"/>
        <w:ind w:left="0" w:firstLine="0"/>
        <w:jc w:val="left"/>
      </w:pPr>
      <w:r>
        <w:rPr>
          <w:b/>
        </w:rPr>
        <w:t xml:space="preserve">ENGR 121 </w:t>
      </w:r>
      <w:r>
        <w:rPr>
          <w:b/>
        </w:rPr>
        <w:tab/>
        <w:t xml:space="preserve"> </w:t>
      </w:r>
      <w:r>
        <w:rPr>
          <w:b/>
        </w:rPr>
        <w:tab/>
        <w:t xml:space="preserve">Homework 7 </w:t>
      </w:r>
    </w:p>
    <w:p w:rsidR="00C941BE" w:rsidRDefault="00500F64">
      <w:pPr>
        <w:spacing w:after="0" w:line="259" w:lineRule="auto"/>
        <w:ind w:left="0" w:firstLine="0"/>
        <w:jc w:val="left"/>
      </w:pPr>
      <w:r>
        <w:t xml:space="preserve"> </w:t>
      </w:r>
    </w:p>
    <w:p w:rsidR="00C941BE" w:rsidRDefault="00500F64">
      <w:pPr>
        <w:ind w:left="-4"/>
      </w:pPr>
      <w:r>
        <w:rPr>
          <w:b/>
        </w:rPr>
        <w:t>NOTE:</w:t>
      </w:r>
      <w:r>
        <w:t xml:space="preserve"> Use engineering format for problems 1 through 3, and use non-engineering format for problem 4-6. This is an individual assignment.  </w:t>
      </w:r>
    </w:p>
    <w:p w:rsidR="00C941BE" w:rsidRDefault="00500F64">
      <w:pPr>
        <w:spacing w:after="0" w:line="259" w:lineRule="auto"/>
        <w:ind w:left="360" w:firstLine="0"/>
        <w:jc w:val="left"/>
      </w:pPr>
      <w:r>
        <w:t xml:space="preserve"> </w:t>
      </w:r>
    </w:p>
    <w:p w:rsidR="00C941BE" w:rsidRDefault="00500F64">
      <w:pPr>
        <w:numPr>
          <w:ilvl w:val="0"/>
          <w:numId w:val="1"/>
        </w:numPr>
        <w:spacing w:line="300" w:lineRule="auto"/>
        <w:ind w:right="198" w:hanging="360"/>
      </w:pPr>
      <w:r>
        <w:t xml:space="preserve">A heater with a mass of 6 grams is used to heat the water in a small tank which has a diameter of 1.5in and water at a depth of 2in. The heater is made of several materials; the average specific heat (or heat capacity) of the heater material is 910 </w:t>
      </w:r>
      <w:r>
        <w:rPr>
          <w:rFonts w:ascii="Cambria Math" w:eastAsia="Cambria Math" w:hAnsi="Cambria Math" w:cs="Cambria Math"/>
          <w:vertAlign w:val="subscript"/>
        </w:rPr>
        <w:t>𝑘𝑘𝑘</w:t>
      </w:r>
      <w:r>
        <w:rPr>
          <w:rFonts w:ascii="Cambria Math" w:eastAsia="Cambria Math" w:hAnsi="Cambria Math" w:cs="Cambria Math"/>
          <w:vertAlign w:val="subscript"/>
        </w:rPr>
        <w:t>𝑘</w:t>
      </w:r>
      <w:r>
        <w:rPr>
          <w:rFonts w:ascii="Cambria Math" w:eastAsia="Cambria Math" w:hAnsi="Cambria Math" w:cs="Cambria Math"/>
          <w:vertAlign w:val="subscript"/>
        </w:rPr>
        <w:t>∙℃</w:t>
      </w:r>
      <w:proofErr w:type="gramStart"/>
      <w:r>
        <w:rPr>
          <w:rFonts w:ascii="Cambria Math" w:eastAsia="Cambria Math" w:hAnsi="Cambria Math" w:cs="Cambria Math"/>
          <w:vertAlign w:val="superscript"/>
        </w:rPr>
        <w:t>𝐽𝐽</w:t>
      </w:r>
      <w:r>
        <w:rPr>
          <w:rFonts w:ascii="Cambria Math" w:eastAsia="Cambria Math" w:hAnsi="Cambria Math" w:cs="Cambria Math"/>
          <w:vertAlign w:val="superscript"/>
        </w:rPr>
        <w:t xml:space="preserve"> </w:t>
      </w:r>
      <w:r>
        <w:t>.</w:t>
      </w:r>
      <w:proofErr w:type="gramEnd"/>
      <w:r>
        <w:t xml:space="preserve"> If the heater is turned off when the water reaches a temperature of 22°C (the upper control limit) and the heater has an average temperature of 70°C when it is turned off, then how much would you expect the water temperature to overshoot the uppe</w:t>
      </w:r>
      <w:r>
        <w:t xml:space="preserve">r control limit? </w:t>
      </w:r>
      <w:r>
        <w:rPr>
          <w:color w:val="006FC0"/>
        </w:rPr>
        <w:t xml:space="preserve">Overshoot by </w:t>
      </w:r>
      <w:r>
        <w:rPr>
          <w:rFonts w:ascii="Cambria Math" w:eastAsia="Cambria Math" w:hAnsi="Cambria Math" w:cs="Cambria Math"/>
          <w:color w:val="006FC0"/>
        </w:rPr>
        <w:t>1.06℃</w:t>
      </w:r>
      <w:r>
        <w:t xml:space="preserve"> </w:t>
      </w:r>
    </w:p>
    <w:p w:rsidR="007778C3" w:rsidRDefault="007778C3" w:rsidP="007778C3">
      <w:pPr>
        <w:spacing w:line="300" w:lineRule="auto"/>
        <w:ind w:left="0" w:right="198" w:firstLine="0"/>
      </w:pPr>
    </w:p>
    <w:p w:rsidR="00C941BE" w:rsidRDefault="00500F64">
      <w:pPr>
        <w:spacing w:after="0" w:line="259" w:lineRule="auto"/>
        <w:ind w:left="360" w:firstLine="0"/>
        <w:jc w:val="left"/>
      </w:pPr>
      <w:r>
        <w:t xml:space="preserve"> </w:t>
      </w:r>
    </w:p>
    <w:p w:rsidR="00C941BE" w:rsidRDefault="00500F64">
      <w:pPr>
        <w:ind w:left="370" w:right="13"/>
      </w:pPr>
      <w:r>
        <w:t>HINT: The heater will continue to transfer energy to the water even after the heater is turned off (since it has a higher temperature than the water). Eventually, the heater and the water will approach the same temper</w:t>
      </w:r>
      <w:r>
        <w:t>ature as the heater cools and the water warms. The decrease in internal energy of the heater will be equal to the increase in internal energy of the water, assuming no heat is lost by heat transfer from the tank (through the PVC or at the surface of the wa</w:t>
      </w:r>
      <w:r>
        <w:t xml:space="preserve">ter). </w:t>
      </w:r>
    </w:p>
    <w:p w:rsidR="007778C3" w:rsidRDefault="007778C3">
      <w:pPr>
        <w:ind w:left="370" w:right="13"/>
      </w:pPr>
    </w:p>
    <w:p w:rsidR="007778C3" w:rsidRDefault="007778C3">
      <w:pPr>
        <w:ind w:left="370" w:right="13"/>
      </w:pPr>
    </w:p>
    <w:p w:rsidR="007778C3" w:rsidRDefault="007778C3">
      <w:pPr>
        <w:ind w:left="370" w:right="13"/>
      </w:pPr>
    </w:p>
    <w:p w:rsidR="007778C3" w:rsidRDefault="007778C3">
      <w:pPr>
        <w:ind w:left="370" w:right="13"/>
      </w:pPr>
    </w:p>
    <w:p w:rsidR="007778C3" w:rsidRDefault="007778C3">
      <w:pPr>
        <w:ind w:left="370" w:right="13"/>
      </w:pPr>
    </w:p>
    <w:p w:rsidR="007778C3" w:rsidRDefault="007778C3">
      <w:pPr>
        <w:ind w:left="370" w:right="13"/>
      </w:pPr>
    </w:p>
    <w:p w:rsidR="007778C3" w:rsidRDefault="007778C3">
      <w:pPr>
        <w:ind w:left="370" w:right="13"/>
      </w:pPr>
    </w:p>
    <w:p w:rsidR="007778C3" w:rsidRDefault="007778C3">
      <w:pPr>
        <w:ind w:left="370" w:right="13"/>
      </w:pPr>
    </w:p>
    <w:p w:rsidR="007778C3" w:rsidRDefault="007778C3">
      <w:pPr>
        <w:ind w:left="370" w:right="13"/>
      </w:pPr>
    </w:p>
    <w:p w:rsidR="007778C3" w:rsidRDefault="007778C3">
      <w:pPr>
        <w:ind w:left="370" w:right="13"/>
      </w:pPr>
    </w:p>
    <w:p w:rsidR="007778C3" w:rsidRDefault="007778C3">
      <w:pPr>
        <w:ind w:left="370" w:right="13"/>
      </w:pPr>
    </w:p>
    <w:p w:rsidR="007778C3" w:rsidRDefault="007778C3">
      <w:pPr>
        <w:ind w:left="370" w:right="13"/>
      </w:pPr>
    </w:p>
    <w:p w:rsidR="007778C3" w:rsidRDefault="007778C3">
      <w:pPr>
        <w:ind w:left="370" w:right="13"/>
      </w:pPr>
    </w:p>
    <w:p w:rsidR="007778C3" w:rsidRDefault="007778C3">
      <w:pPr>
        <w:ind w:left="370" w:right="13"/>
      </w:pPr>
    </w:p>
    <w:p w:rsidR="007778C3" w:rsidRDefault="007778C3">
      <w:pPr>
        <w:ind w:left="370" w:right="13"/>
      </w:pPr>
    </w:p>
    <w:p w:rsidR="007778C3" w:rsidRDefault="007778C3">
      <w:pPr>
        <w:ind w:left="370" w:right="13"/>
      </w:pPr>
    </w:p>
    <w:p w:rsidR="007778C3" w:rsidRDefault="007778C3">
      <w:pPr>
        <w:ind w:left="370" w:right="13"/>
      </w:pPr>
    </w:p>
    <w:p w:rsidR="007778C3" w:rsidRDefault="007778C3">
      <w:pPr>
        <w:ind w:left="370" w:right="13"/>
      </w:pPr>
    </w:p>
    <w:p w:rsidR="007778C3" w:rsidRDefault="007778C3">
      <w:pPr>
        <w:ind w:left="370" w:right="13"/>
      </w:pPr>
    </w:p>
    <w:p w:rsidR="007778C3" w:rsidRDefault="007778C3">
      <w:pPr>
        <w:ind w:left="370" w:right="13"/>
      </w:pPr>
    </w:p>
    <w:p w:rsidR="007778C3" w:rsidRDefault="007778C3">
      <w:pPr>
        <w:ind w:left="370" w:right="13"/>
      </w:pPr>
    </w:p>
    <w:p w:rsidR="007778C3" w:rsidRDefault="007778C3">
      <w:pPr>
        <w:ind w:left="370" w:right="13"/>
      </w:pPr>
    </w:p>
    <w:p w:rsidR="007778C3" w:rsidRDefault="007778C3">
      <w:pPr>
        <w:ind w:left="370" w:right="13"/>
      </w:pPr>
    </w:p>
    <w:p w:rsidR="007778C3" w:rsidRDefault="007778C3">
      <w:pPr>
        <w:ind w:left="370" w:right="13"/>
      </w:pPr>
    </w:p>
    <w:p w:rsidR="007778C3" w:rsidRDefault="007778C3">
      <w:pPr>
        <w:ind w:left="370" w:right="13"/>
      </w:pPr>
    </w:p>
    <w:p w:rsidR="007778C3" w:rsidRDefault="007778C3">
      <w:pPr>
        <w:ind w:left="370" w:right="13"/>
      </w:pPr>
    </w:p>
    <w:p w:rsidR="007778C3" w:rsidRDefault="007778C3">
      <w:pPr>
        <w:ind w:left="370" w:right="13"/>
      </w:pPr>
    </w:p>
    <w:p w:rsidR="007778C3" w:rsidRDefault="007778C3">
      <w:pPr>
        <w:ind w:left="370" w:right="13"/>
      </w:pPr>
    </w:p>
    <w:p w:rsidR="007778C3" w:rsidRDefault="007778C3">
      <w:pPr>
        <w:ind w:left="370" w:right="13"/>
      </w:pPr>
    </w:p>
    <w:p w:rsidR="00C941BE" w:rsidRDefault="00500F64">
      <w:pPr>
        <w:spacing w:after="0" w:line="259" w:lineRule="auto"/>
        <w:ind w:left="360" w:firstLine="0"/>
        <w:jc w:val="left"/>
      </w:pPr>
      <w:r>
        <w:lastRenderedPageBreak/>
        <w:t xml:space="preserve"> </w:t>
      </w:r>
    </w:p>
    <w:p w:rsidR="00C941BE" w:rsidRDefault="00500F64">
      <w:pPr>
        <w:numPr>
          <w:ilvl w:val="0"/>
          <w:numId w:val="1"/>
        </w:numPr>
        <w:spacing w:after="92"/>
        <w:ind w:right="198" w:hanging="360"/>
      </w:pPr>
      <w:r>
        <w:t xml:space="preserve">You just made a cup (0.3 liters) of coffee, but it is too hot to drink. You wish to decrease the temperature of the tea from 72°C down to 64°C by submerging </w:t>
      </w:r>
      <w:proofErr w:type="gramStart"/>
      <w:r>
        <w:t>a number of</w:t>
      </w:r>
      <w:proofErr w:type="gramEnd"/>
      <w:r>
        <w:t xml:space="preserve"> aluminum spoons into the coffee. However, instead of completely sinking the sp</w:t>
      </w:r>
      <w:r>
        <w:t>oons, you only stick them 3/4 of the way down into the coffee. If the spoons are at room temperature (25°C), then how many spoons will be required to decrease the coffee to the optimum temperature?</w:t>
      </w:r>
      <w:r>
        <w:rPr>
          <w:color w:val="006FC0"/>
        </w:rPr>
        <w:t xml:space="preserve"> 5 spoons</w:t>
      </w:r>
      <w:r>
        <w:t xml:space="preserve"> Assume:  </w:t>
      </w:r>
    </w:p>
    <w:p w:rsidR="00C941BE" w:rsidRDefault="00500F64">
      <w:pPr>
        <w:numPr>
          <w:ilvl w:val="2"/>
          <w:numId w:val="2"/>
        </w:numPr>
        <w:spacing w:after="228"/>
        <w:ind w:right="198" w:hanging="360"/>
      </w:pPr>
      <w:proofErr w:type="spellStart"/>
      <w:r>
        <w:t>Cp</w:t>
      </w:r>
      <w:proofErr w:type="spellEnd"/>
      <w:r>
        <w:t xml:space="preserve"> for coffee = 4184 </w:t>
      </w:r>
      <w:r>
        <w:rPr>
          <w:rFonts w:ascii="Cambria Math" w:eastAsia="Cambria Math" w:hAnsi="Cambria Math" w:cs="Cambria Math"/>
          <w:sz w:val="16"/>
        </w:rPr>
        <w:t>𝑘𝑘𝑘𝑘</w:t>
      </w:r>
      <w:r>
        <w:rPr>
          <w:rFonts w:ascii="Cambria Math" w:eastAsia="Cambria Math" w:hAnsi="Cambria Math" w:cs="Cambria Math"/>
          <w:sz w:val="16"/>
        </w:rPr>
        <w:t>∙℃</w:t>
      </w:r>
      <w:r>
        <w:rPr>
          <w:rFonts w:ascii="Cambria Math" w:eastAsia="Cambria Math" w:hAnsi="Cambria Math" w:cs="Cambria Math"/>
          <w:sz w:val="16"/>
        </w:rPr>
        <w:t>𝐽𝐽</w:t>
      </w:r>
      <w:r>
        <w:rPr>
          <w:rFonts w:ascii="Cambria Math" w:eastAsia="Cambria Math" w:hAnsi="Cambria Math" w:cs="Cambria Math"/>
          <w:sz w:val="16"/>
        </w:rPr>
        <w:tab/>
      </w:r>
      <w:r>
        <w:rPr>
          <w:rFonts w:ascii="Cambria Math" w:eastAsia="Cambria Math" w:hAnsi="Cambria Math" w:cs="Cambria Math"/>
        </w:rPr>
        <w:t xml:space="preserve">  </w:t>
      </w:r>
      <w:r>
        <w:t xml:space="preserve"> </w:t>
      </w:r>
    </w:p>
    <w:p w:rsidR="00C941BE" w:rsidRDefault="00500F64">
      <w:pPr>
        <w:numPr>
          <w:ilvl w:val="2"/>
          <w:numId w:val="2"/>
        </w:numPr>
        <w:spacing w:after="142"/>
        <w:ind w:right="198" w:hanging="360"/>
      </w:pPr>
      <w:r>
        <w:rPr>
          <w:rFonts w:ascii="Calibri" w:eastAsia="Calibri" w:hAnsi="Calibri" w:cs="Calibri"/>
          <w:noProof/>
        </w:rPr>
        <mc:AlternateContent>
          <mc:Choice Requires="wpg">
            <w:drawing>
              <wp:anchor distT="0" distB="0" distL="114300" distR="114300" simplePos="0" relativeHeight="251658240" behindDoc="1" locked="0" layoutInCell="1" allowOverlap="1">
                <wp:simplePos x="0" y="0"/>
                <wp:positionH relativeFrom="column">
                  <wp:posOffset>1758812</wp:posOffset>
                </wp:positionH>
                <wp:positionV relativeFrom="paragraph">
                  <wp:posOffset>-172813</wp:posOffset>
                </wp:positionV>
                <wp:extent cx="368808" cy="265176"/>
                <wp:effectExtent l="0" t="0" r="0" b="0"/>
                <wp:wrapNone/>
                <wp:docPr id="2924" name="Group 2924"/>
                <wp:cNvGraphicFramePr/>
                <a:graphic xmlns:a="http://schemas.openxmlformats.org/drawingml/2006/main">
                  <a:graphicData uri="http://schemas.microsoft.com/office/word/2010/wordprocessingGroup">
                    <wpg:wgp>
                      <wpg:cNvGrpSpPr/>
                      <wpg:grpSpPr>
                        <a:xfrm>
                          <a:off x="0" y="0"/>
                          <a:ext cx="368808" cy="265176"/>
                          <a:chOff x="0" y="0"/>
                          <a:chExt cx="368808" cy="265176"/>
                        </a:xfrm>
                      </wpg:grpSpPr>
                      <wps:wsp>
                        <wps:cNvPr id="3306" name="Shape 3306"/>
                        <wps:cNvSpPr/>
                        <wps:spPr>
                          <a:xfrm>
                            <a:off x="0" y="0"/>
                            <a:ext cx="246888" cy="9144"/>
                          </a:xfrm>
                          <a:custGeom>
                            <a:avLst/>
                            <a:gdLst/>
                            <a:ahLst/>
                            <a:cxnLst/>
                            <a:rect l="0" t="0" r="0" b="0"/>
                            <a:pathLst>
                              <a:path w="246888" h="9144">
                                <a:moveTo>
                                  <a:pt x="0" y="0"/>
                                </a:moveTo>
                                <a:lnTo>
                                  <a:pt x="246888" y="0"/>
                                </a:lnTo>
                                <a:lnTo>
                                  <a:pt x="2468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7" name="Shape 3307"/>
                        <wps:cNvSpPr/>
                        <wps:spPr>
                          <a:xfrm>
                            <a:off x="121920" y="256032"/>
                            <a:ext cx="246888" cy="9144"/>
                          </a:xfrm>
                          <a:custGeom>
                            <a:avLst/>
                            <a:gdLst/>
                            <a:ahLst/>
                            <a:cxnLst/>
                            <a:rect l="0" t="0" r="0" b="0"/>
                            <a:pathLst>
                              <a:path w="246888" h="9144">
                                <a:moveTo>
                                  <a:pt x="0" y="0"/>
                                </a:moveTo>
                                <a:lnTo>
                                  <a:pt x="246888" y="0"/>
                                </a:lnTo>
                                <a:lnTo>
                                  <a:pt x="2468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4" style="width:29.04pt;height:20.88pt;position:absolute;z-index:-2147483599;mso-position-horizontal-relative:text;mso-position-horizontal:absolute;margin-left:138.489pt;mso-position-vertical-relative:text;margin-top:-13.6074pt;" coordsize="3688,2651">
                <v:shape id="Shape 3308" style="position:absolute;width:2468;height:91;left:0;top:0;" coordsize="246888,9144" path="m0,0l246888,0l246888,9144l0,9144l0,0">
                  <v:stroke weight="0pt" endcap="flat" joinstyle="miter" miterlimit="10" on="false" color="#000000" opacity="0"/>
                  <v:fill on="true" color="#000000"/>
                </v:shape>
                <v:shape id="Shape 3309" style="position:absolute;width:2468;height:91;left:1219;top:2560;" coordsize="246888,9144" path="m0,0l246888,0l246888,9144l0,9144l0,0">
                  <v:stroke weight="0pt" endcap="flat" joinstyle="miter" miterlimit="10" on="false" color="#000000" opacity="0"/>
                  <v:fill on="true" color="#000000"/>
                </v:shape>
              </v:group>
            </w:pict>
          </mc:Fallback>
        </mc:AlternateContent>
      </w:r>
      <w:proofErr w:type="spellStart"/>
      <w:r>
        <w:t>Cp</w:t>
      </w:r>
      <w:proofErr w:type="spellEnd"/>
      <w:r>
        <w:t xml:space="preserve"> for aluminum = 921 </w:t>
      </w:r>
      <w:r>
        <w:rPr>
          <w:rFonts w:ascii="Cambria Math" w:eastAsia="Cambria Math" w:hAnsi="Cambria Math" w:cs="Cambria Math"/>
          <w:sz w:val="16"/>
        </w:rPr>
        <w:t>𝑘𝑘𝑘𝑘</w:t>
      </w:r>
      <w:r>
        <w:rPr>
          <w:rFonts w:ascii="Cambria Math" w:eastAsia="Cambria Math" w:hAnsi="Cambria Math" w:cs="Cambria Math"/>
          <w:sz w:val="16"/>
        </w:rPr>
        <w:t>∙℃</w:t>
      </w:r>
      <w:r>
        <w:rPr>
          <w:rFonts w:ascii="Cambria Math" w:eastAsia="Cambria Math" w:hAnsi="Cambria Math" w:cs="Cambria Math"/>
          <w:sz w:val="16"/>
        </w:rPr>
        <w:t>𝐽𝐽</w:t>
      </w:r>
      <w:r>
        <w:rPr>
          <w:rFonts w:ascii="Cambria Math" w:eastAsia="Cambria Math" w:hAnsi="Cambria Math" w:cs="Cambria Math"/>
          <w:sz w:val="16"/>
        </w:rPr>
        <w:tab/>
      </w:r>
      <w:r>
        <w:rPr>
          <w:rFonts w:ascii="Cambria Math" w:eastAsia="Cambria Math" w:hAnsi="Cambria Math" w:cs="Cambria Math"/>
        </w:rPr>
        <w:t xml:space="preserve">   </w:t>
      </w:r>
      <w:r>
        <w:t xml:space="preserve"> </w:t>
      </w:r>
    </w:p>
    <w:p w:rsidR="00C941BE" w:rsidRDefault="00500F64">
      <w:pPr>
        <w:numPr>
          <w:ilvl w:val="2"/>
          <w:numId w:val="2"/>
        </w:numPr>
        <w:ind w:right="198" w:hanging="360"/>
      </w:pPr>
      <w:r>
        <w:t>density of coffee = 1000 kg/m</w:t>
      </w:r>
      <w:r>
        <w:rPr>
          <w:sz w:val="14"/>
        </w:rPr>
        <w:t>3</w:t>
      </w:r>
      <w:r>
        <w:t xml:space="preserve">  </w:t>
      </w:r>
    </w:p>
    <w:p w:rsidR="00C941BE" w:rsidRDefault="00500F64">
      <w:pPr>
        <w:numPr>
          <w:ilvl w:val="2"/>
          <w:numId w:val="2"/>
        </w:numPr>
        <w:ind w:right="198" w:hanging="360"/>
      </w:pPr>
      <w:r>
        <w:t xml:space="preserve">no heat loss from the cup </w:t>
      </w:r>
    </w:p>
    <w:p w:rsidR="00C941BE" w:rsidRDefault="00500F64">
      <w:pPr>
        <w:numPr>
          <w:ilvl w:val="2"/>
          <w:numId w:val="2"/>
        </w:numPr>
        <w:ind w:right="198" w:hanging="360"/>
      </w:pPr>
      <w:r>
        <w:t xml:space="preserve">mass of one entire spoon = 80 grams </w:t>
      </w:r>
    </w:p>
    <w:p w:rsidR="00C941BE" w:rsidRDefault="00500F64">
      <w:pPr>
        <w:numPr>
          <w:ilvl w:val="2"/>
          <w:numId w:val="2"/>
        </w:numPr>
        <w:ind w:right="198" w:hanging="360"/>
      </w:pPr>
      <w:r>
        <w:t xml:space="preserve">only the submerged portion of the spoons will change temperature </w:t>
      </w:r>
    </w:p>
    <w:p w:rsidR="007778C3" w:rsidRDefault="007778C3" w:rsidP="007778C3">
      <w:pPr>
        <w:ind w:right="198"/>
      </w:pPr>
    </w:p>
    <w:p w:rsidR="007778C3" w:rsidRDefault="007778C3" w:rsidP="007778C3">
      <w:pPr>
        <w:ind w:right="198"/>
      </w:pPr>
    </w:p>
    <w:p w:rsidR="007778C3" w:rsidRDefault="007778C3" w:rsidP="007778C3">
      <w:pPr>
        <w:ind w:right="198"/>
      </w:pPr>
    </w:p>
    <w:p w:rsidR="007778C3" w:rsidRDefault="007778C3" w:rsidP="007778C3">
      <w:pPr>
        <w:ind w:right="198"/>
      </w:pPr>
    </w:p>
    <w:p w:rsidR="007778C3" w:rsidRDefault="007778C3" w:rsidP="007778C3">
      <w:pPr>
        <w:ind w:right="198"/>
      </w:pPr>
    </w:p>
    <w:p w:rsidR="007778C3" w:rsidRDefault="007778C3" w:rsidP="007778C3">
      <w:pPr>
        <w:ind w:right="198"/>
      </w:pPr>
    </w:p>
    <w:p w:rsidR="007778C3" w:rsidRDefault="007778C3" w:rsidP="007778C3">
      <w:pPr>
        <w:ind w:right="198"/>
      </w:pPr>
    </w:p>
    <w:p w:rsidR="007778C3" w:rsidRDefault="007778C3" w:rsidP="007778C3">
      <w:pPr>
        <w:ind w:right="198"/>
      </w:pPr>
    </w:p>
    <w:p w:rsidR="007778C3" w:rsidRDefault="007778C3" w:rsidP="007778C3">
      <w:pPr>
        <w:ind w:right="198"/>
      </w:pPr>
    </w:p>
    <w:p w:rsidR="007778C3" w:rsidRDefault="007778C3" w:rsidP="007778C3">
      <w:pPr>
        <w:ind w:right="198"/>
      </w:pPr>
    </w:p>
    <w:p w:rsidR="007778C3" w:rsidRDefault="007778C3" w:rsidP="007778C3">
      <w:pPr>
        <w:ind w:right="198"/>
      </w:pPr>
    </w:p>
    <w:p w:rsidR="007778C3" w:rsidRDefault="007778C3" w:rsidP="007778C3">
      <w:pPr>
        <w:ind w:right="198"/>
      </w:pPr>
    </w:p>
    <w:p w:rsidR="007778C3" w:rsidRDefault="007778C3" w:rsidP="007778C3">
      <w:pPr>
        <w:ind w:right="198"/>
      </w:pPr>
    </w:p>
    <w:p w:rsidR="007778C3" w:rsidRDefault="007778C3" w:rsidP="007778C3">
      <w:pPr>
        <w:ind w:right="198"/>
      </w:pPr>
    </w:p>
    <w:p w:rsidR="007778C3" w:rsidRDefault="007778C3" w:rsidP="007778C3">
      <w:pPr>
        <w:ind w:right="198"/>
      </w:pPr>
    </w:p>
    <w:p w:rsidR="007778C3" w:rsidRDefault="007778C3" w:rsidP="007778C3">
      <w:pPr>
        <w:ind w:right="198"/>
      </w:pPr>
    </w:p>
    <w:p w:rsidR="007778C3" w:rsidRDefault="007778C3" w:rsidP="007778C3">
      <w:pPr>
        <w:ind w:right="198"/>
      </w:pPr>
    </w:p>
    <w:p w:rsidR="007778C3" w:rsidRDefault="007778C3" w:rsidP="007778C3">
      <w:pPr>
        <w:ind w:right="198"/>
      </w:pPr>
    </w:p>
    <w:p w:rsidR="007778C3" w:rsidRDefault="007778C3" w:rsidP="007778C3">
      <w:pPr>
        <w:ind w:right="198"/>
      </w:pPr>
    </w:p>
    <w:p w:rsidR="007778C3" w:rsidRDefault="007778C3" w:rsidP="007778C3">
      <w:pPr>
        <w:ind w:right="198"/>
      </w:pPr>
    </w:p>
    <w:p w:rsidR="007778C3" w:rsidRDefault="007778C3" w:rsidP="007778C3">
      <w:pPr>
        <w:ind w:right="198"/>
      </w:pPr>
    </w:p>
    <w:p w:rsidR="007778C3" w:rsidRDefault="007778C3" w:rsidP="007778C3">
      <w:pPr>
        <w:ind w:right="198"/>
      </w:pPr>
    </w:p>
    <w:p w:rsidR="007778C3" w:rsidRDefault="007778C3" w:rsidP="007778C3">
      <w:pPr>
        <w:ind w:right="198"/>
      </w:pPr>
    </w:p>
    <w:p w:rsidR="007778C3" w:rsidRDefault="007778C3" w:rsidP="007778C3">
      <w:pPr>
        <w:ind w:right="198"/>
      </w:pPr>
    </w:p>
    <w:p w:rsidR="007778C3" w:rsidRDefault="007778C3" w:rsidP="007778C3">
      <w:pPr>
        <w:ind w:right="198"/>
      </w:pPr>
    </w:p>
    <w:p w:rsidR="007778C3" w:rsidRDefault="007778C3" w:rsidP="007778C3">
      <w:pPr>
        <w:ind w:right="198"/>
      </w:pPr>
    </w:p>
    <w:p w:rsidR="007778C3" w:rsidRDefault="007778C3" w:rsidP="007778C3">
      <w:pPr>
        <w:ind w:right="198"/>
      </w:pPr>
    </w:p>
    <w:p w:rsidR="007778C3" w:rsidRDefault="007778C3" w:rsidP="007778C3">
      <w:pPr>
        <w:ind w:right="198"/>
      </w:pPr>
    </w:p>
    <w:p w:rsidR="007778C3" w:rsidRDefault="007778C3" w:rsidP="007778C3">
      <w:pPr>
        <w:ind w:right="198"/>
      </w:pPr>
    </w:p>
    <w:p w:rsidR="007778C3" w:rsidRDefault="007778C3" w:rsidP="007778C3">
      <w:pPr>
        <w:ind w:right="198"/>
      </w:pPr>
    </w:p>
    <w:p w:rsidR="007778C3" w:rsidRDefault="007778C3" w:rsidP="007778C3">
      <w:pPr>
        <w:ind w:right="198"/>
      </w:pPr>
    </w:p>
    <w:p w:rsidR="007778C3" w:rsidRDefault="007778C3" w:rsidP="007778C3">
      <w:pPr>
        <w:ind w:right="198"/>
      </w:pPr>
    </w:p>
    <w:p w:rsidR="007778C3" w:rsidRDefault="007778C3" w:rsidP="007778C3">
      <w:pPr>
        <w:ind w:right="198"/>
      </w:pPr>
    </w:p>
    <w:p w:rsidR="007778C3" w:rsidRDefault="007778C3" w:rsidP="007778C3">
      <w:pPr>
        <w:ind w:right="198"/>
      </w:pPr>
    </w:p>
    <w:p w:rsidR="007778C3" w:rsidRDefault="007778C3" w:rsidP="007778C3">
      <w:pPr>
        <w:ind w:right="198"/>
      </w:pPr>
    </w:p>
    <w:p w:rsidR="007778C3" w:rsidRDefault="007778C3" w:rsidP="007778C3">
      <w:pPr>
        <w:ind w:right="198"/>
      </w:pPr>
    </w:p>
    <w:p w:rsidR="00C941BE" w:rsidRDefault="00500F64">
      <w:pPr>
        <w:spacing w:after="0" w:line="259" w:lineRule="auto"/>
        <w:ind w:left="361" w:firstLine="0"/>
        <w:jc w:val="left"/>
      </w:pPr>
      <w:r>
        <w:t xml:space="preserve"> </w:t>
      </w:r>
    </w:p>
    <w:p w:rsidR="00C941BE" w:rsidRDefault="00500F64">
      <w:pPr>
        <w:numPr>
          <w:ilvl w:val="0"/>
          <w:numId w:val="1"/>
        </w:numPr>
        <w:ind w:right="198" w:hanging="360"/>
      </w:pPr>
      <w:r>
        <w:t xml:space="preserve">A baked potato is prepared by adding the butter, cheese, sour cream, and green onions. Estimate the average temperature of the baked potato after preparation using the information provided below, neglecting any heat gains or losses due heat transfer. </w:t>
      </w:r>
      <w:r>
        <w:rPr>
          <w:color w:val="006FC0"/>
        </w:rPr>
        <w:t>T</w:t>
      </w:r>
      <w:r>
        <w:rPr>
          <w:color w:val="006FC0"/>
          <w:vertAlign w:val="subscript"/>
        </w:rPr>
        <w:t>2</w:t>
      </w:r>
      <w:r>
        <w:rPr>
          <w:color w:val="006FC0"/>
        </w:rPr>
        <w:t xml:space="preserve"> = </w:t>
      </w:r>
      <w:r>
        <w:rPr>
          <w:color w:val="006FC0"/>
        </w:rPr>
        <w:t>81.8°C</w:t>
      </w:r>
      <w:r>
        <w:t xml:space="preserve"> </w:t>
      </w:r>
    </w:p>
    <w:p w:rsidR="00C941BE" w:rsidRDefault="00500F64">
      <w:pPr>
        <w:spacing w:after="0" w:line="259" w:lineRule="auto"/>
        <w:ind w:left="360" w:right="584" w:firstLine="0"/>
        <w:jc w:val="left"/>
      </w:pPr>
      <w:r>
        <w:rPr>
          <w:sz w:val="20"/>
        </w:rPr>
        <w:t xml:space="preserve"> </w:t>
      </w:r>
    </w:p>
    <w:tbl>
      <w:tblPr>
        <w:tblStyle w:val="TableGrid"/>
        <w:tblW w:w="8208" w:type="dxa"/>
        <w:tblInd w:w="591" w:type="dxa"/>
        <w:tblCellMar>
          <w:top w:w="0" w:type="dxa"/>
          <w:left w:w="115" w:type="dxa"/>
          <w:bottom w:w="0" w:type="dxa"/>
          <w:right w:w="115" w:type="dxa"/>
        </w:tblCellMar>
        <w:tblLook w:val="04A0" w:firstRow="1" w:lastRow="0" w:firstColumn="1" w:lastColumn="0" w:noHBand="0" w:noVBand="1"/>
      </w:tblPr>
      <w:tblGrid>
        <w:gridCol w:w="2969"/>
        <w:gridCol w:w="1531"/>
        <w:gridCol w:w="1529"/>
        <w:gridCol w:w="2179"/>
      </w:tblGrid>
      <w:tr w:rsidR="00C941BE">
        <w:trPr>
          <w:trHeight w:val="516"/>
        </w:trPr>
        <w:tc>
          <w:tcPr>
            <w:tcW w:w="2969" w:type="dxa"/>
            <w:tcBorders>
              <w:top w:val="single" w:sz="4" w:space="0" w:color="000000"/>
              <w:left w:val="single" w:sz="4" w:space="0" w:color="000000"/>
              <w:bottom w:val="single" w:sz="4" w:space="0" w:color="000000"/>
              <w:right w:val="single" w:sz="4" w:space="0" w:color="000000"/>
            </w:tcBorders>
          </w:tcPr>
          <w:p w:rsidR="00C941BE" w:rsidRDefault="00500F64">
            <w:pPr>
              <w:spacing w:after="0" w:line="259" w:lineRule="auto"/>
              <w:ind w:left="3" w:firstLine="0"/>
              <w:jc w:val="center"/>
            </w:pPr>
            <w:r>
              <w:rPr>
                <w:b/>
              </w:rPr>
              <w:t xml:space="preserve">ingredient </w:t>
            </w:r>
          </w:p>
        </w:tc>
        <w:tc>
          <w:tcPr>
            <w:tcW w:w="1531" w:type="dxa"/>
            <w:tcBorders>
              <w:top w:val="single" w:sz="4" w:space="0" w:color="000000"/>
              <w:left w:val="single" w:sz="4" w:space="0" w:color="000000"/>
              <w:bottom w:val="single" w:sz="4" w:space="0" w:color="000000"/>
              <w:right w:val="single" w:sz="4" w:space="0" w:color="000000"/>
            </w:tcBorders>
            <w:vAlign w:val="center"/>
          </w:tcPr>
          <w:p w:rsidR="00C941BE" w:rsidRDefault="00500F64">
            <w:pPr>
              <w:spacing w:after="0" w:line="259" w:lineRule="auto"/>
              <w:ind w:left="0" w:right="2" w:firstLine="0"/>
              <w:jc w:val="center"/>
            </w:pPr>
            <w:proofErr w:type="spellStart"/>
            <w:r>
              <w:rPr>
                <w:b/>
              </w:rPr>
              <w:t>Cp</w:t>
            </w:r>
            <w:proofErr w:type="spellEnd"/>
            <w:r>
              <w:rPr>
                <w:b/>
              </w:rPr>
              <w:t xml:space="preserve">    </w:t>
            </w:r>
            <w:r>
              <w:rPr>
                <w:rFonts w:ascii="Cambria Math" w:eastAsia="Cambria Math" w:hAnsi="Cambria Math" w:cs="Cambria Math"/>
                <w:sz w:val="16"/>
              </w:rPr>
              <w:t>𝒌𝒌𝒌𝒌𝑱𝑱</w:t>
            </w:r>
            <w:r>
              <w:rPr>
                <w:rFonts w:ascii="Cambria Math" w:eastAsia="Cambria Math" w:hAnsi="Cambria Math" w:cs="Cambria Math"/>
                <w:sz w:val="16"/>
              </w:rPr>
              <w:t>∙℃</w:t>
            </w:r>
            <w:r>
              <w:rPr>
                <w:b/>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C941BE" w:rsidRDefault="00500F64">
            <w:pPr>
              <w:spacing w:after="0" w:line="259" w:lineRule="auto"/>
              <w:ind w:left="22" w:firstLine="0"/>
              <w:jc w:val="center"/>
            </w:pPr>
            <w:r>
              <w:rPr>
                <w:b/>
              </w:rPr>
              <w:t xml:space="preserve">mass </w:t>
            </w:r>
          </w:p>
          <w:p w:rsidR="00C941BE" w:rsidRDefault="00500F64">
            <w:pPr>
              <w:spacing w:after="0" w:line="259" w:lineRule="auto"/>
              <w:ind w:left="3" w:firstLine="0"/>
              <w:jc w:val="center"/>
            </w:pPr>
            <w:r>
              <w:rPr>
                <w:b/>
              </w:rPr>
              <w:t xml:space="preserve">g (oz.) </w:t>
            </w:r>
          </w:p>
        </w:tc>
        <w:tc>
          <w:tcPr>
            <w:tcW w:w="2179" w:type="dxa"/>
            <w:tcBorders>
              <w:top w:val="single" w:sz="4" w:space="0" w:color="000000"/>
              <w:left w:val="single" w:sz="4" w:space="0" w:color="000000"/>
              <w:bottom w:val="single" w:sz="4" w:space="0" w:color="000000"/>
              <w:right w:val="single" w:sz="4" w:space="0" w:color="000000"/>
            </w:tcBorders>
          </w:tcPr>
          <w:p w:rsidR="00C941BE" w:rsidRDefault="00500F64">
            <w:pPr>
              <w:spacing w:after="0" w:line="259" w:lineRule="auto"/>
              <w:ind w:left="58" w:firstLine="0"/>
              <w:jc w:val="center"/>
            </w:pPr>
            <w:r>
              <w:rPr>
                <w:b/>
              </w:rPr>
              <w:t xml:space="preserve">Initial </w:t>
            </w:r>
            <w:proofErr w:type="gramStart"/>
            <w:r>
              <w:rPr>
                <w:b/>
              </w:rPr>
              <w:t>Temperature  °</w:t>
            </w:r>
            <w:proofErr w:type="gramEnd"/>
            <w:r>
              <w:rPr>
                <w:b/>
              </w:rPr>
              <w:t xml:space="preserve">C (°F) </w:t>
            </w:r>
          </w:p>
        </w:tc>
      </w:tr>
      <w:tr w:rsidR="00C941BE">
        <w:trPr>
          <w:trHeight w:val="262"/>
        </w:trPr>
        <w:tc>
          <w:tcPr>
            <w:tcW w:w="2969" w:type="dxa"/>
            <w:tcBorders>
              <w:top w:val="single" w:sz="4" w:space="0" w:color="000000"/>
              <w:left w:val="single" w:sz="4" w:space="0" w:color="000000"/>
              <w:bottom w:val="single" w:sz="4" w:space="0" w:color="000000"/>
              <w:right w:val="single" w:sz="4" w:space="0" w:color="000000"/>
            </w:tcBorders>
          </w:tcPr>
          <w:p w:rsidR="00C941BE" w:rsidRDefault="00500F64">
            <w:pPr>
              <w:spacing w:after="0" w:line="259" w:lineRule="auto"/>
              <w:ind w:left="24" w:firstLine="0"/>
              <w:jc w:val="center"/>
            </w:pPr>
            <w:r>
              <w:t xml:space="preserve">potato </w:t>
            </w:r>
          </w:p>
        </w:tc>
        <w:tc>
          <w:tcPr>
            <w:tcW w:w="1531" w:type="dxa"/>
            <w:tcBorders>
              <w:top w:val="single" w:sz="4" w:space="0" w:color="000000"/>
              <w:left w:val="single" w:sz="4" w:space="0" w:color="000000"/>
              <w:bottom w:val="single" w:sz="4" w:space="0" w:color="000000"/>
              <w:right w:val="single" w:sz="4" w:space="0" w:color="000000"/>
            </w:tcBorders>
          </w:tcPr>
          <w:p w:rsidR="00C941BE" w:rsidRDefault="00500F64">
            <w:pPr>
              <w:spacing w:after="0" w:line="259" w:lineRule="auto"/>
              <w:ind w:left="22" w:firstLine="0"/>
              <w:jc w:val="center"/>
            </w:pPr>
            <w:r>
              <w:t xml:space="preserve">3430 </w:t>
            </w:r>
          </w:p>
        </w:tc>
        <w:tc>
          <w:tcPr>
            <w:tcW w:w="1529" w:type="dxa"/>
            <w:tcBorders>
              <w:top w:val="single" w:sz="4" w:space="0" w:color="000000"/>
              <w:left w:val="single" w:sz="4" w:space="0" w:color="000000"/>
              <w:bottom w:val="single" w:sz="4" w:space="0" w:color="000000"/>
              <w:right w:val="single" w:sz="4" w:space="0" w:color="000000"/>
            </w:tcBorders>
          </w:tcPr>
          <w:p w:rsidR="00C941BE" w:rsidRDefault="00500F64">
            <w:pPr>
              <w:spacing w:after="0" w:line="259" w:lineRule="auto"/>
              <w:ind w:left="16" w:firstLine="0"/>
              <w:jc w:val="center"/>
            </w:pPr>
            <w:r>
              <w:t xml:space="preserve">520 (15.9) </w:t>
            </w:r>
          </w:p>
        </w:tc>
        <w:tc>
          <w:tcPr>
            <w:tcW w:w="2179" w:type="dxa"/>
            <w:tcBorders>
              <w:top w:val="single" w:sz="4" w:space="0" w:color="000000"/>
              <w:left w:val="single" w:sz="4" w:space="0" w:color="000000"/>
              <w:bottom w:val="single" w:sz="4" w:space="0" w:color="000000"/>
              <w:right w:val="single" w:sz="4" w:space="0" w:color="000000"/>
            </w:tcBorders>
          </w:tcPr>
          <w:p w:rsidR="00C941BE" w:rsidRDefault="00500F64">
            <w:pPr>
              <w:spacing w:after="0" w:line="259" w:lineRule="auto"/>
              <w:ind w:left="14" w:firstLine="0"/>
              <w:jc w:val="center"/>
            </w:pPr>
            <w:r>
              <w:t xml:space="preserve">96 (204.8) </w:t>
            </w:r>
          </w:p>
        </w:tc>
      </w:tr>
      <w:tr w:rsidR="00C941BE">
        <w:trPr>
          <w:trHeight w:val="262"/>
        </w:trPr>
        <w:tc>
          <w:tcPr>
            <w:tcW w:w="2969" w:type="dxa"/>
            <w:tcBorders>
              <w:top w:val="single" w:sz="4" w:space="0" w:color="000000"/>
              <w:left w:val="single" w:sz="4" w:space="0" w:color="000000"/>
              <w:bottom w:val="single" w:sz="4" w:space="0" w:color="000000"/>
              <w:right w:val="single" w:sz="4" w:space="0" w:color="000000"/>
            </w:tcBorders>
          </w:tcPr>
          <w:p w:rsidR="00C941BE" w:rsidRDefault="00500F64">
            <w:pPr>
              <w:spacing w:after="0" w:line="259" w:lineRule="auto"/>
              <w:ind w:left="24" w:firstLine="0"/>
              <w:jc w:val="center"/>
            </w:pPr>
            <w:r>
              <w:t xml:space="preserve">cheddar cheese </w:t>
            </w:r>
          </w:p>
        </w:tc>
        <w:tc>
          <w:tcPr>
            <w:tcW w:w="1531" w:type="dxa"/>
            <w:tcBorders>
              <w:top w:val="single" w:sz="4" w:space="0" w:color="000000"/>
              <w:left w:val="single" w:sz="4" w:space="0" w:color="000000"/>
              <w:bottom w:val="single" w:sz="4" w:space="0" w:color="000000"/>
              <w:right w:val="single" w:sz="4" w:space="0" w:color="000000"/>
            </w:tcBorders>
          </w:tcPr>
          <w:p w:rsidR="00C941BE" w:rsidRDefault="00500F64">
            <w:pPr>
              <w:spacing w:after="0" w:line="259" w:lineRule="auto"/>
              <w:ind w:left="22" w:firstLine="0"/>
              <w:jc w:val="center"/>
            </w:pPr>
            <w:r>
              <w:t xml:space="preserve">2700 </w:t>
            </w:r>
          </w:p>
        </w:tc>
        <w:tc>
          <w:tcPr>
            <w:tcW w:w="1529" w:type="dxa"/>
            <w:tcBorders>
              <w:top w:val="single" w:sz="4" w:space="0" w:color="000000"/>
              <w:left w:val="single" w:sz="4" w:space="0" w:color="000000"/>
              <w:bottom w:val="single" w:sz="4" w:space="0" w:color="000000"/>
              <w:right w:val="single" w:sz="4" w:space="0" w:color="000000"/>
            </w:tcBorders>
          </w:tcPr>
          <w:p w:rsidR="00C941BE" w:rsidRDefault="00500F64">
            <w:pPr>
              <w:spacing w:after="0" w:line="259" w:lineRule="auto"/>
              <w:ind w:left="16" w:firstLine="0"/>
              <w:jc w:val="center"/>
            </w:pPr>
            <w:r>
              <w:t xml:space="preserve">45 (1.24) </w:t>
            </w:r>
          </w:p>
        </w:tc>
        <w:tc>
          <w:tcPr>
            <w:tcW w:w="2179" w:type="dxa"/>
            <w:tcBorders>
              <w:top w:val="single" w:sz="4" w:space="0" w:color="000000"/>
              <w:left w:val="single" w:sz="4" w:space="0" w:color="000000"/>
              <w:bottom w:val="single" w:sz="4" w:space="0" w:color="000000"/>
              <w:right w:val="single" w:sz="4" w:space="0" w:color="000000"/>
            </w:tcBorders>
          </w:tcPr>
          <w:p w:rsidR="00C941BE" w:rsidRDefault="00500F64">
            <w:pPr>
              <w:spacing w:after="0" w:line="259" w:lineRule="auto"/>
              <w:ind w:left="14" w:firstLine="0"/>
              <w:jc w:val="center"/>
            </w:pPr>
            <w:r>
              <w:t xml:space="preserve">4 (39.2) </w:t>
            </w:r>
          </w:p>
        </w:tc>
      </w:tr>
      <w:tr w:rsidR="00C941BE">
        <w:trPr>
          <w:trHeight w:val="264"/>
        </w:trPr>
        <w:tc>
          <w:tcPr>
            <w:tcW w:w="2969" w:type="dxa"/>
            <w:tcBorders>
              <w:top w:val="single" w:sz="4" w:space="0" w:color="000000"/>
              <w:left w:val="single" w:sz="4" w:space="0" w:color="000000"/>
              <w:bottom w:val="single" w:sz="4" w:space="0" w:color="000000"/>
              <w:right w:val="single" w:sz="4" w:space="0" w:color="000000"/>
            </w:tcBorders>
          </w:tcPr>
          <w:p w:rsidR="00C941BE" w:rsidRDefault="00500F64">
            <w:pPr>
              <w:spacing w:after="0" w:line="259" w:lineRule="auto"/>
              <w:ind w:left="13" w:firstLine="0"/>
              <w:jc w:val="center"/>
            </w:pPr>
            <w:r>
              <w:t xml:space="preserve">butter </w:t>
            </w:r>
          </w:p>
        </w:tc>
        <w:tc>
          <w:tcPr>
            <w:tcW w:w="1531" w:type="dxa"/>
            <w:tcBorders>
              <w:top w:val="single" w:sz="4" w:space="0" w:color="000000"/>
              <w:left w:val="single" w:sz="4" w:space="0" w:color="000000"/>
              <w:bottom w:val="single" w:sz="4" w:space="0" w:color="000000"/>
              <w:right w:val="single" w:sz="4" w:space="0" w:color="000000"/>
            </w:tcBorders>
          </w:tcPr>
          <w:p w:rsidR="00C941BE" w:rsidRDefault="00500F64">
            <w:pPr>
              <w:spacing w:after="0" w:line="259" w:lineRule="auto"/>
              <w:ind w:left="22" w:firstLine="0"/>
              <w:jc w:val="center"/>
            </w:pPr>
            <w:r>
              <w:t xml:space="preserve">1260 </w:t>
            </w:r>
          </w:p>
        </w:tc>
        <w:tc>
          <w:tcPr>
            <w:tcW w:w="1529" w:type="dxa"/>
            <w:tcBorders>
              <w:top w:val="single" w:sz="4" w:space="0" w:color="000000"/>
              <w:left w:val="single" w:sz="4" w:space="0" w:color="000000"/>
              <w:bottom w:val="single" w:sz="4" w:space="0" w:color="000000"/>
              <w:right w:val="single" w:sz="4" w:space="0" w:color="000000"/>
            </w:tcBorders>
          </w:tcPr>
          <w:p w:rsidR="00C941BE" w:rsidRDefault="00500F64">
            <w:pPr>
              <w:spacing w:after="0" w:line="259" w:lineRule="auto"/>
              <w:ind w:left="16" w:firstLine="0"/>
              <w:jc w:val="center"/>
            </w:pPr>
            <w:r>
              <w:t xml:space="preserve">30 (0.99) </w:t>
            </w:r>
          </w:p>
        </w:tc>
        <w:tc>
          <w:tcPr>
            <w:tcW w:w="2179" w:type="dxa"/>
            <w:tcBorders>
              <w:top w:val="single" w:sz="4" w:space="0" w:color="000000"/>
              <w:left w:val="single" w:sz="4" w:space="0" w:color="000000"/>
              <w:bottom w:val="single" w:sz="4" w:space="0" w:color="000000"/>
              <w:right w:val="single" w:sz="4" w:space="0" w:color="000000"/>
            </w:tcBorders>
          </w:tcPr>
          <w:p w:rsidR="00C941BE" w:rsidRDefault="00500F64">
            <w:pPr>
              <w:spacing w:after="0" w:line="259" w:lineRule="auto"/>
              <w:ind w:left="14" w:firstLine="0"/>
              <w:jc w:val="center"/>
            </w:pPr>
            <w:r>
              <w:t xml:space="preserve">3 (37.4) </w:t>
            </w:r>
          </w:p>
        </w:tc>
      </w:tr>
      <w:tr w:rsidR="00C941BE">
        <w:trPr>
          <w:trHeight w:val="262"/>
        </w:trPr>
        <w:tc>
          <w:tcPr>
            <w:tcW w:w="2969" w:type="dxa"/>
            <w:tcBorders>
              <w:top w:val="single" w:sz="4" w:space="0" w:color="000000"/>
              <w:left w:val="single" w:sz="4" w:space="0" w:color="000000"/>
              <w:bottom w:val="single" w:sz="4" w:space="0" w:color="000000"/>
              <w:right w:val="single" w:sz="4" w:space="0" w:color="000000"/>
            </w:tcBorders>
          </w:tcPr>
          <w:p w:rsidR="00C941BE" w:rsidRDefault="00500F64">
            <w:pPr>
              <w:spacing w:after="0" w:line="259" w:lineRule="auto"/>
              <w:ind w:left="14" w:firstLine="0"/>
              <w:jc w:val="center"/>
            </w:pPr>
            <w:r>
              <w:t xml:space="preserve">sour cream (or cottage cheese) </w:t>
            </w:r>
          </w:p>
        </w:tc>
        <w:tc>
          <w:tcPr>
            <w:tcW w:w="1531" w:type="dxa"/>
            <w:tcBorders>
              <w:top w:val="single" w:sz="4" w:space="0" w:color="000000"/>
              <w:left w:val="single" w:sz="4" w:space="0" w:color="000000"/>
              <w:bottom w:val="single" w:sz="4" w:space="0" w:color="000000"/>
              <w:right w:val="single" w:sz="4" w:space="0" w:color="000000"/>
            </w:tcBorders>
          </w:tcPr>
          <w:p w:rsidR="00C941BE" w:rsidRDefault="00500F64">
            <w:pPr>
              <w:spacing w:after="0" w:line="259" w:lineRule="auto"/>
              <w:ind w:left="22" w:firstLine="0"/>
              <w:jc w:val="center"/>
            </w:pPr>
            <w:r>
              <w:t xml:space="preserve">3260 </w:t>
            </w:r>
          </w:p>
        </w:tc>
        <w:tc>
          <w:tcPr>
            <w:tcW w:w="1529" w:type="dxa"/>
            <w:tcBorders>
              <w:top w:val="single" w:sz="4" w:space="0" w:color="000000"/>
              <w:left w:val="single" w:sz="4" w:space="0" w:color="000000"/>
              <w:bottom w:val="single" w:sz="4" w:space="0" w:color="000000"/>
              <w:right w:val="single" w:sz="4" w:space="0" w:color="000000"/>
            </w:tcBorders>
          </w:tcPr>
          <w:p w:rsidR="00C941BE" w:rsidRDefault="00500F64">
            <w:pPr>
              <w:spacing w:after="0" w:line="259" w:lineRule="auto"/>
              <w:ind w:left="16" w:firstLine="0"/>
              <w:jc w:val="center"/>
            </w:pPr>
            <w:r>
              <w:t>35</w:t>
            </w:r>
            <w:r>
              <w:t xml:space="preserve"> (1.06) </w:t>
            </w:r>
          </w:p>
        </w:tc>
        <w:tc>
          <w:tcPr>
            <w:tcW w:w="2179" w:type="dxa"/>
            <w:tcBorders>
              <w:top w:val="single" w:sz="4" w:space="0" w:color="000000"/>
              <w:left w:val="single" w:sz="4" w:space="0" w:color="000000"/>
              <w:bottom w:val="single" w:sz="4" w:space="0" w:color="000000"/>
              <w:right w:val="single" w:sz="4" w:space="0" w:color="000000"/>
            </w:tcBorders>
          </w:tcPr>
          <w:p w:rsidR="00C941BE" w:rsidRDefault="00500F64">
            <w:pPr>
              <w:spacing w:after="0" w:line="259" w:lineRule="auto"/>
              <w:ind w:left="14" w:firstLine="0"/>
              <w:jc w:val="center"/>
            </w:pPr>
            <w:r>
              <w:t xml:space="preserve">2 (35.6) </w:t>
            </w:r>
          </w:p>
        </w:tc>
      </w:tr>
      <w:tr w:rsidR="00C941BE">
        <w:trPr>
          <w:trHeight w:val="264"/>
        </w:trPr>
        <w:tc>
          <w:tcPr>
            <w:tcW w:w="2969" w:type="dxa"/>
            <w:tcBorders>
              <w:top w:val="single" w:sz="4" w:space="0" w:color="000000"/>
              <w:left w:val="single" w:sz="4" w:space="0" w:color="000000"/>
              <w:bottom w:val="single" w:sz="4" w:space="0" w:color="000000"/>
              <w:right w:val="single" w:sz="4" w:space="0" w:color="000000"/>
            </w:tcBorders>
          </w:tcPr>
          <w:p w:rsidR="00C941BE" w:rsidRDefault="00500F64">
            <w:pPr>
              <w:spacing w:after="0" w:line="259" w:lineRule="auto"/>
              <w:ind w:left="22" w:firstLine="0"/>
              <w:jc w:val="center"/>
            </w:pPr>
            <w:r>
              <w:t xml:space="preserve">green onions </w:t>
            </w:r>
          </w:p>
        </w:tc>
        <w:tc>
          <w:tcPr>
            <w:tcW w:w="1531" w:type="dxa"/>
            <w:tcBorders>
              <w:top w:val="single" w:sz="4" w:space="0" w:color="000000"/>
              <w:left w:val="single" w:sz="4" w:space="0" w:color="000000"/>
              <w:bottom w:val="single" w:sz="4" w:space="0" w:color="000000"/>
              <w:right w:val="single" w:sz="4" w:space="0" w:color="000000"/>
            </w:tcBorders>
          </w:tcPr>
          <w:p w:rsidR="00C941BE" w:rsidRDefault="00500F64">
            <w:pPr>
              <w:spacing w:after="0" w:line="259" w:lineRule="auto"/>
              <w:ind w:left="22" w:firstLine="0"/>
              <w:jc w:val="center"/>
            </w:pPr>
            <w:r>
              <w:t xml:space="preserve">3350 </w:t>
            </w:r>
          </w:p>
        </w:tc>
        <w:tc>
          <w:tcPr>
            <w:tcW w:w="1529" w:type="dxa"/>
            <w:tcBorders>
              <w:top w:val="single" w:sz="4" w:space="0" w:color="000000"/>
              <w:left w:val="single" w:sz="4" w:space="0" w:color="000000"/>
              <w:bottom w:val="single" w:sz="4" w:space="0" w:color="000000"/>
              <w:right w:val="single" w:sz="4" w:space="0" w:color="000000"/>
            </w:tcBorders>
          </w:tcPr>
          <w:p w:rsidR="00C941BE" w:rsidRDefault="00500F64">
            <w:pPr>
              <w:spacing w:after="0" w:line="259" w:lineRule="auto"/>
              <w:ind w:left="16" w:firstLine="0"/>
              <w:jc w:val="center"/>
            </w:pPr>
            <w:r>
              <w:t xml:space="preserve">15 (0.04) </w:t>
            </w:r>
          </w:p>
        </w:tc>
        <w:tc>
          <w:tcPr>
            <w:tcW w:w="2179" w:type="dxa"/>
            <w:tcBorders>
              <w:top w:val="single" w:sz="4" w:space="0" w:color="000000"/>
              <w:left w:val="single" w:sz="4" w:space="0" w:color="000000"/>
              <w:bottom w:val="single" w:sz="4" w:space="0" w:color="000000"/>
              <w:right w:val="single" w:sz="4" w:space="0" w:color="000000"/>
            </w:tcBorders>
          </w:tcPr>
          <w:p w:rsidR="00C941BE" w:rsidRDefault="00500F64">
            <w:pPr>
              <w:spacing w:after="0" w:line="259" w:lineRule="auto"/>
              <w:ind w:left="13" w:firstLine="0"/>
              <w:jc w:val="center"/>
            </w:pPr>
            <w:r>
              <w:t xml:space="preserve">6 (42.8) </w:t>
            </w:r>
          </w:p>
        </w:tc>
      </w:tr>
    </w:tbl>
    <w:p w:rsidR="00C941BE" w:rsidRDefault="00500F64">
      <w:pPr>
        <w:spacing w:after="0" w:line="259" w:lineRule="auto"/>
        <w:ind w:left="360" w:right="584" w:firstLine="0"/>
        <w:jc w:val="left"/>
      </w:pPr>
      <w:r>
        <w:t xml:space="preserve">  </w:t>
      </w:r>
    </w:p>
    <w:p w:rsidR="00C941BE" w:rsidRDefault="00500F64">
      <w:pPr>
        <w:spacing w:after="0" w:line="259" w:lineRule="auto"/>
        <w:ind w:left="360" w:firstLine="0"/>
        <w:jc w:val="left"/>
      </w:pPr>
      <w:r>
        <w:t xml:space="preserve"> </w:t>
      </w:r>
    </w:p>
    <w:p w:rsidR="007778C3" w:rsidRDefault="007778C3">
      <w:pPr>
        <w:spacing w:after="0" w:line="259" w:lineRule="auto"/>
        <w:ind w:left="360" w:firstLine="0"/>
        <w:jc w:val="left"/>
      </w:pPr>
    </w:p>
    <w:p w:rsidR="007778C3" w:rsidRDefault="007778C3">
      <w:pPr>
        <w:spacing w:after="0" w:line="259" w:lineRule="auto"/>
        <w:ind w:left="360" w:firstLine="0"/>
        <w:jc w:val="left"/>
      </w:pPr>
    </w:p>
    <w:p w:rsidR="007778C3" w:rsidRDefault="007778C3">
      <w:pPr>
        <w:spacing w:after="0" w:line="259" w:lineRule="auto"/>
        <w:ind w:left="360" w:firstLine="0"/>
        <w:jc w:val="left"/>
      </w:pPr>
    </w:p>
    <w:p w:rsidR="007778C3" w:rsidRDefault="007778C3">
      <w:pPr>
        <w:spacing w:after="0" w:line="259" w:lineRule="auto"/>
        <w:ind w:left="360" w:firstLine="0"/>
        <w:jc w:val="left"/>
      </w:pPr>
    </w:p>
    <w:p w:rsidR="007778C3" w:rsidRDefault="007778C3">
      <w:pPr>
        <w:spacing w:after="0" w:line="259" w:lineRule="auto"/>
        <w:ind w:left="360" w:firstLine="0"/>
        <w:jc w:val="left"/>
      </w:pPr>
    </w:p>
    <w:p w:rsidR="007778C3" w:rsidRDefault="007778C3">
      <w:pPr>
        <w:spacing w:after="0" w:line="259" w:lineRule="auto"/>
        <w:ind w:left="360" w:firstLine="0"/>
        <w:jc w:val="left"/>
      </w:pPr>
    </w:p>
    <w:p w:rsidR="007778C3" w:rsidRDefault="007778C3">
      <w:pPr>
        <w:spacing w:after="0" w:line="259" w:lineRule="auto"/>
        <w:ind w:left="360" w:firstLine="0"/>
        <w:jc w:val="left"/>
      </w:pPr>
    </w:p>
    <w:p w:rsidR="007778C3" w:rsidRDefault="007778C3">
      <w:pPr>
        <w:spacing w:after="0" w:line="259" w:lineRule="auto"/>
        <w:ind w:left="360" w:firstLine="0"/>
        <w:jc w:val="left"/>
      </w:pPr>
    </w:p>
    <w:p w:rsidR="007778C3" w:rsidRDefault="007778C3">
      <w:pPr>
        <w:spacing w:after="0" w:line="259" w:lineRule="auto"/>
        <w:ind w:left="360" w:firstLine="0"/>
        <w:jc w:val="left"/>
      </w:pPr>
    </w:p>
    <w:p w:rsidR="007778C3" w:rsidRDefault="007778C3">
      <w:pPr>
        <w:spacing w:after="0" w:line="259" w:lineRule="auto"/>
        <w:ind w:left="360" w:firstLine="0"/>
        <w:jc w:val="left"/>
      </w:pPr>
    </w:p>
    <w:p w:rsidR="007778C3" w:rsidRDefault="007778C3">
      <w:pPr>
        <w:spacing w:after="0" w:line="259" w:lineRule="auto"/>
        <w:ind w:left="360" w:firstLine="0"/>
        <w:jc w:val="left"/>
      </w:pPr>
    </w:p>
    <w:p w:rsidR="007778C3" w:rsidRDefault="007778C3">
      <w:pPr>
        <w:spacing w:after="0" w:line="259" w:lineRule="auto"/>
        <w:ind w:left="360" w:firstLine="0"/>
        <w:jc w:val="left"/>
      </w:pPr>
    </w:p>
    <w:p w:rsidR="007778C3" w:rsidRDefault="007778C3">
      <w:pPr>
        <w:spacing w:after="0" w:line="259" w:lineRule="auto"/>
        <w:ind w:left="360" w:firstLine="0"/>
        <w:jc w:val="left"/>
      </w:pPr>
    </w:p>
    <w:p w:rsidR="007778C3" w:rsidRDefault="007778C3">
      <w:pPr>
        <w:spacing w:after="0" w:line="259" w:lineRule="auto"/>
        <w:ind w:left="360" w:firstLine="0"/>
        <w:jc w:val="left"/>
      </w:pPr>
    </w:p>
    <w:p w:rsidR="007778C3" w:rsidRDefault="007778C3">
      <w:pPr>
        <w:spacing w:after="0" w:line="259" w:lineRule="auto"/>
        <w:ind w:left="360" w:firstLine="0"/>
        <w:jc w:val="left"/>
      </w:pPr>
    </w:p>
    <w:p w:rsidR="007778C3" w:rsidRDefault="007778C3">
      <w:pPr>
        <w:spacing w:after="0" w:line="259" w:lineRule="auto"/>
        <w:ind w:left="360" w:firstLine="0"/>
        <w:jc w:val="left"/>
      </w:pPr>
    </w:p>
    <w:p w:rsidR="007778C3" w:rsidRDefault="007778C3">
      <w:pPr>
        <w:spacing w:after="0" w:line="259" w:lineRule="auto"/>
        <w:ind w:left="360" w:firstLine="0"/>
        <w:jc w:val="left"/>
      </w:pPr>
    </w:p>
    <w:p w:rsidR="007778C3" w:rsidRDefault="007778C3">
      <w:pPr>
        <w:spacing w:after="0" w:line="259" w:lineRule="auto"/>
        <w:ind w:left="360" w:firstLine="0"/>
        <w:jc w:val="left"/>
      </w:pPr>
    </w:p>
    <w:p w:rsidR="007778C3" w:rsidRDefault="007778C3">
      <w:pPr>
        <w:spacing w:after="0" w:line="259" w:lineRule="auto"/>
        <w:ind w:left="360" w:firstLine="0"/>
        <w:jc w:val="left"/>
      </w:pPr>
    </w:p>
    <w:p w:rsidR="007778C3" w:rsidRDefault="007778C3">
      <w:pPr>
        <w:spacing w:after="0" w:line="259" w:lineRule="auto"/>
        <w:ind w:left="360" w:firstLine="0"/>
        <w:jc w:val="left"/>
      </w:pPr>
    </w:p>
    <w:p w:rsidR="007778C3" w:rsidRDefault="007778C3">
      <w:pPr>
        <w:spacing w:after="0" w:line="259" w:lineRule="auto"/>
        <w:ind w:left="360" w:firstLine="0"/>
        <w:jc w:val="left"/>
      </w:pPr>
    </w:p>
    <w:p w:rsidR="007778C3" w:rsidRDefault="007778C3">
      <w:pPr>
        <w:spacing w:after="0" w:line="259" w:lineRule="auto"/>
        <w:ind w:left="360" w:firstLine="0"/>
        <w:jc w:val="left"/>
      </w:pPr>
    </w:p>
    <w:p w:rsidR="007778C3" w:rsidRDefault="007778C3">
      <w:pPr>
        <w:spacing w:after="0" w:line="259" w:lineRule="auto"/>
        <w:ind w:left="360" w:firstLine="0"/>
        <w:jc w:val="left"/>
      </w:pPr>
    </w:p>
    <w:p w:rsidR="007778C3" w:rsidRDefault="007778C3">
      <w:pPr>
        <w:spacing w:after="0" w:line="259" w:lineRule="auto"/>
        <w:ind w:left="360" w:firstLine="0"/>
        <w:jc w:val="left"/>
      </w:pPr>
    </w:p>
    <w:p w:rsidR="007778C3" w:rsidRDefault="007778C3">
      <w:pPr>
        <w:spacing w:after="0" w:line="259" w:lineRule="auto"/>
        <w:ind w:left="360" w:firstLine="0"/>
        <w:jc w:val="left"/>
      </w:pPr>
    </w:p>
    <w:p w:rsidR="007778C3" w:rsidRDefault="007778C3">
      <w:pPr>
        <w:spacing w:after="0" w:line="259" w:lineRule="auto"/>
        <w:ind w:left="360" w:firstLine="0"/>
        <w:jc w:val="left"/>
      </w:pPr>
    </w:p>
    <w:p w:rsidR="007778C3" w:rsidRDefault="007778C3">
      <w:pPr>
        <w:spacing w:after="0" w:line="259" w:lineRule="auto"/>
        <w:ind w:left="360" w:firstLine="0"/>
        <w:jc w:val="left"/>
      </w:pPr>
    </w:p>
    <w:p w:rsidR="007778C3" w:rsidRDefault="007778C3">
      <w:pPr>
        <w:spacing w:after="0" w:line="259" w:lineRule="auto"/>
        <w:ind w:left="360" w:firstLine="0"/>
        <w:jc w:val="left"/>
      </w:pPr>
    </w:p>
    <w:p w:rsidR="007778C3" w:rsidRDefault="007778C3">
      <w:pPr>
        <w:spacing w:after="0" w:line="259" w:lineRule="auto"/>
        <w:ind w:left="360" w:firstLine="0"/>
        <w:jc w:val="left"/>
      </w:pPr>
    </w:p>
    <w:p w:rsidR="007778C3" w:rsidRDefault="007778C3">
      <w:pPr>
        <w:spacing w:after="0" w:line="259" w:lineRule="auto"/>
        <w:ind w:left="360" w:firstLine="0"/>
        <w:jc w:val="left"/>
      </w:pPr>
    </w:p>
    <w:p w:rsidR="007778C3" w:rsidRDefault="007778C3">
      <w:pPr>
        <w:spacing w:after="0" w:line="259" w:lineRule="auto"/>
        <w:ind w:left="360" w:firstLine="0"/>
        <w:jc w:val="left"/>
      </w:pPr>
    </w:p>
    <w:p w:rsidR="007778C3" w:rsidRDefault="007778C3">
      <w:pPr>
        <w:spacing w:after="0" w:line="259" w:lineRule="auto"/>
        <w:ind w:left="360" w:firstLine="0"/>
        <w:jc w:val="left"/>
      </w:pPr>
    </w:p>
    <w:p w:rsidR="00C941BE" w:rsidRDefault="00500F64">
      <w:pPr>
        <w:numPr>
          <w:ilvl w:val="0"/>
          <w:numId w:val="1"/>
        </w:numPr>
        <w:ind w:right="198" w:hanging="360"/>
      </w:pPr>
      <w:r>
        <w:rPr>
          <w:sz w:val="24"/>
        </w:rPr>
        <w:t xml:space="preserve">Using the Internet and any other sources, learn about the book “The World is Flat” by Thomas Friedman. </w:t>
      </w:r>
      <w:r>
        <w:t xml:space="preserve">Write a paragraph in your own words describing what you have learned); be thinking about the impact that the ideas presented in the book might have on your career. </w:t>
      </w:r>
      <w:r>
        <w:rPr>
          <w:b/>
        </w:rPr>
        <w:t xml:space="preserve">We expect you to spend between 15 minutes and 30 minutes </w:t>
      </w:r>
      <w:proofErr w:type="gramStart"/>
      <w:r>
        <w:rPr>
          <w:b/>
        </w:rPr>
        <w:t>looking into</w:t>
      </w:r>
      <w:proofErr w:type="gramEnd"/>
      <w:r>
        <w:rPr>
          <w:b/>
        </w:rPr>
        <w:t xml:space="preserve"> this issue to provide </w:t>
      </w:r>
      <w:r>
        <w:rPr>
          <w:b/>
        </w:rPr>
        <w:t>background for an in-class discussion.</w:t>
      </w:r>
      <w:r>
        <w:t xml:space="preserve"> </w:t>
      </w:r>
    </w:p>
    <w:p w:rsidR="00836E77" w:rsidRDefault="00836E77" w:rsidP="00836E77">
      <w:pPr>
        <w:ind w:left="360" w:right="198" w:firstLine="360"/>
      </w:pPr>
      <w:r>
        <w:t>The modern prospective global outreach gives engineers like me a better chance of getting a stable career in many parts of the world. The benefits brought forward by modern technology allow people to more easily end up on the radar of businesses and enterprises that need to quickly fill up empty positions. Long-range modes of communication like the internet allow for mutual agreements between two parties, whether they be corporations or individuals, in a short period of time. At the same time, certain advanced in what Friedman calls “workflow software” allows corporations to automate certain business-oriented tasks, making more room and demand for STEM-related careers.</w:t>
      </w:r>
    </w:p>
    <w:p w:rsidR="00C941BE" w:rsidRDefault="00500F64">
      <w:pPr>
        <w:spacing w:after="0" w:line="259" w:lineRule="auto"/>
        <w:ind w:left="0" w:firstLine="0"/>
        <w:jc w:val="left"/>
      </w:pPr>
      <w:r>
        <w:t xml:space="preserve"> </w:t>
      </w:r>
    </w:p>
    <w:p w:rsidR="00C941BE" w:rsidRDefault="00500F64">
      <w:pPr>
        <w:numPr>
          <w:ilvl w:val="0"/>
          <w:numId w:val="1"/>
        </w:numPr>
        <w:spacing w:after="0" w:line="240" w:lineRule="auto"/>
        <w:ind w:right="198" w:hanging="360"/>
      </w:pPr>
      <w:r>
        <w:t>Turn in your SolidWorks assembly of the Arduino mounted to the aluminum plate. Turn in two screen shots of your SolidWorks drawing(s), one at an intermediate stage (unassembled) and one of the final Arduino and pla</w:t>
      </w:r>
      <w:r>
        <w:t xml:space="preserve">te assembly. Turn in your hand sketch with your SolidWorks drawings. </w:t>
      </w:r>
    </w:p>
    <w:p w:rsidR="00836E77" w:rsidRDefault="003615C1" w:rsidP="00836E77">
      <w:pPr>
        <w:spacing w:after="0" w:line="240" w:lineRule="auto"/>
        <w:ind w:left="360" w:right="198" w:firstLine="0"/>
      </w:pPr>
      <w:r>
        <w:rPr>
          <w:noProof/>
        </w:rPr>
        <w:drawing>
          <wp:inline distT="0" distB="0" distL="0" distR="0">
            <wp:extent cx="5958205" cy="3196590"/>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assembl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58205" cy="3196590"/>
                    </a:xfrm>
                    <a:prstGeom prst="rect">
                      <a:avLst/>
                    </a:prstGeom>
                  </pic:spPr>
                </pic:pic>
              </a:graphicData>
            </a:graphic>
          </wp:inline>
        </w:drawing>
      </w:r>
    </w:p>
    <w:p w:rsidR="003615C1" w:rsidRDefault="003615C1" w:rsidP="003615C1">
      <w:pPr>
        <w:ind w:left="360" w:right="198" w:firstLine="0"/>
      </w:pPr>
    </w:p>
    <w:p w:rsidR="003615C1" w:rsidRDefault="003615C1" w:rsidP="003615C1">
      <w:pPr>
        <w:ind w:left="360" w:right="198" w:firstLine="0"/>
      </w:pPr>
      <w:bookmarkStart w:id="0" w:name="_GoBack"/>
      <w:r>
        <w:rPr>
          <w:noProof/>
        </w:rPr>
        <w:lastRenderedPageBreak/>
        <w:drawing>
          <wp:inline distT="0" distB="0" distL="0" distR="0">
            <wp:extent cx="5958205" cy="3196590"/>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embl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58205" cy="3196590"/>
                    </a:xfrm>
                    <a:prstGeom prst="rect">
                      <a:avLst/>
                    </a:prstGeom>
                  </pic:spPr>
                </pic:pic>
              </a:graphicData>
            </a:graphic>
          </wp:inline>
        </w:drawing>
      </w:r>
      <w:bookmarkEnd w:id="0"/>
    </w:p>
    <w:p w:rsidR="003615C1" w:rsidRDefault="003615C1" w:rsidP="003615C1">
      <w:pPr>
        <w:ind w:left="360" w:right="198" w:firstLine="0"/>
      </w:pPr>
    </w:p>
    <w:p w:rsidR="003615C1" w:rsidRDefault="003615C1" w:rsidP="003615C1">
      <w:pPr>
        <w:ind w:left="360" w:right="198" w:firstLine="0"/>
      </w:pPr>
    </w:p>
    <w:p w:rsidR="00C941BE" w:rsidRDefault="00500F64">
      <w:pPr>
        <w:numPr>
          <w:ilvl w:val="0"/>
          <w:numId w:val="1"/>
        </w:numPr>
        <w:ind w:right="198" w:hanging="360"/>
      </w:pPr>
      <w:r>
        <w:t xml:space="preserve">Paint your </w:t>
      </w:r>
      <w:proofErr w:type="spellStart"/>
      <w:r>
        <w:t>fishtank</w:t>
      </w:r>
      <w:proofErr w:type="spellEnd"/>
      <w:r>
        <w:t xml:space="preserve"> platform. PLEASE be careful not to damage your room, the parking lot, or any other property by dripping paint. Use plastic bags, cardboard, or some other disposable s</w:t>
      </w:r>
      <w:r>
        <w:t xml:space="preserve">urface to place under your platform when painting. Have fun and be creative! </w:t>
      </w:r>
    </w:p>
    <w:p w:rsidR="00C941BE" w:rsidRDefault="00500F64">
      <w:pPr>
        <w:spacing w:after="0" w:line="259" w:lineRule="auto"/>
        <w:ind w:left="720" w:firstLine="0"/>
        <w:jc w:val="left"/>
      </w:pPr>
      <w:r>
        <w:t xml:space="preserve"> </w:t>
      </w:r>
    </w:p>
    <w:p w:rsidR="00C941BE" w:rsidRDefault="00500F64">
      <w:pPr>
        <w:numPr>
          <w:ilvl w:val="0"/>
          <w:numId w:val="1"/>
        </w:numPr>
        <w:ind w:right="198" w:hanging="360"/>
      </w:pPr>
      <w:r>
        <w:rPr>
          <w:noProof/>
        </w:rPr>
        <w:drawing>
          <wp:anchor distT="0" distB="0" distL="114300" distR="114300" simplePos="0" relativeHeight="251659264" behindDoc="0" locked="0" layoutInCell="1" allowOverlap="0">
            <wp:simplePos x="0" y="0"/>
            <wp:positionH relativeFrom="column">
              <wp:posOffset>5152760</wp:posOffset>
            </wp:positionH>
            <wp:positionV relativeFrom="paragraph">
              <wp:posOffset>107139</wp:posOffset>
            </wp:positionV>
            <wp:extent cx="701040" cy="981456"/>
            <wp:effectExtent l="0" t="0" r="0" b="0"/>
            <wp:wrapSquare wrapText="bothSides"/>
            <wp:docPr id="321" name="Picture 321"/>
            <wp:cNvGraphicFramePr/>
            <a:graphic xmlns:a="http://schemas.openxmlformats.org/drawingml/2006/main">
              <a:graphicData uri="http://schemas.openxmlformats.org/drawingml/2006/picture">
                <pic:pic xmlns:pic="http://schemas.openxmlformats.org/drawingml/2006/picture">
                  <pic:nvPicPr>
                    <pic:cNvPr id="321" name="Picture 321"/>
                    <pic:cNvPicPr/>
                  </pic:nvPicPr>
                  <pic:blipFill>
                    <a:blip r:embed="rId9"/>
                    <a:stretch>
                      <a:fillRect/>
                    </a:stretch>
                  </pic:blipFill>
                  <pic:spPr>
                    <a:xfrm>
                      <a:off x="0" y="0"/>
                      <a:ext cx="701040" cy="981456"/>
                    </a:xfrm>
                    <a:prstGeom prst="rect">
                      <a:avLst/>
                    </a:prstGeom>
                  </pic:spPr>
                </pic:pic>
              </a:graphicData>
            </a:graphic>
          </wp:anchor>
        </w:drawing>
      </w:r>
      <w:r>
        <w:rPr>
          <w:b/>
        </w:rPr>
        <w:t>(Due Class 9)</w:t>
      </w:r>
      <w:r>
        <w:t xml:space="preserve"> For homework 8, you will combine </w:t>
      </w:r>
      <w:proofErr w:type="gramStart"/>
      <w:r>
        <w:t>all of</w:t>
      </w:r>
      <w:proofErr w:type="gramEnd"/>
      <w:r>
        <w:t xml:space="preserve"> the parts listed below into one assembly. Include images of each individual part and show your SolidWorks final assembly from at least two points of view.   </w:t>
      </w:r>
    </w:p>
    <w:p w:rsidR="00C941BE" w:rsidRDefault="00500F64">
      <w:pPr>
        <w:spacing w:after="0" w:line="259" w:lineRule="auto"/>
        <w:ind w:left="360" w:right="165" w:firstLine="0"/>
        <w:jc w:val="left"/>
      </w:pPr>
      <w:r>
        <w:rPr>
          <w:i/>
        </w:rPr>
        <w:t xml:space="preserve">Parts to be created: </w:t>
      </w:r>
    </w:p>
    <w:p w:rsidR="00C941BE" w:rsidRDefault="00500F64">
      <w:pPr>
        <w:numPr>
          <w:ilvl w:val="1"/>
          <w:numId w:val="1"/>
        </w:numPr>
        <w:ind w:right="198" w:hanging="360"/>
      </w:pPr>
      <w:r>
        <w:t xml:space="preserve">the </w:t>
      </w:r>
      <w:proofErr w:type="spellStart"/>
      <w:r>
        <w:t>fishtank</w:t>
      </w:r>
      <w:proofErr w:type="spellEnd"/>
      <w:r>
        <w:t xml:space="preserve"> reservoir with three f</w:t>
      </w:r>
      <w:r>
        <w:t xml:space="preserve">ittings (inlet, outlet, overflow) </w:t>
      </w:r>
    </w:p>
    <w:p w:rsidR="00C941BE" w:rsidRDefault="00500F64">
      <w:pPr>
        <w:numPr>
          <w:ilvl w:val="1"/>
          <w:numId w:val="1"/>
        </w:numPr>
        <w:ind w:right="198" w:hanging="360"/>
      </w:pPr>
      <w:r>
        <w:t xml:space="preserve">the conductivity sensor with fittings (you don’t have to draw the wires, terminals or tubing) </w:t>
      </w:r>
    </w:p>
    <w:p w:rsidR="00C941BE" w:rsidRDefault="00500F64">
      <w:pPr>
        <w:numPr>
          <w:ilvl w:val="1"/>
          <w:numId w:val="1"/>
        </w:numPr>
        <w:ind w:right="198" w:hanging="360"/>
      </w:pPr>
      <w:r>
        <w:t xml:space="preserve">the wooden platform assembly </w:t>
      </w:r>
    </w:p>
    <w:p w:rsidR="00C941BE" w:rsidRDefault="00500F64">
      <w:pPr>
        <w:numPr>
          <w:ilvl w:val="1"/>
          <w:numId w:val="1"/>
        </w:numPr>
        <w:ind w:right="198" w:hanging="360"/>
      </w:pPr>
      <w:r>
        <w:rPr>
          <w:noProof/>
        </w:rPr>
        <w:drawing>
          <wp:anchor distT="0" distB="0" distL="114300" distR="114300" simplePos="0" relativeHeight="251660288" behindDoc="0" locked="0" layoutInCell="1" allowOverlap="0">
            <wp:simplePos x="0" y="0"/>
            <wp:positionH relativeFrom="column">
              <wp:posOffset>4715372</wp:posOffset>
            </wp:positionH>
            <wp:positionV relativeFrom="paragraph">
              <wp:posOffset>23558</wp:posOffset>
            </wp:positionV>
            <wp:extent cx="1165860" cy="850392"/>
            <wp:effectExtent l="0" t="0" r="0" b="0"/>
            <wp:wrapSquare wrapText="bothSides"/>
            <wp:docPr id="319" name="Picture 319"/>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10"/>
                    <a:stretch>
                      <a:fillRect/>
                    </a:stretch>
                  </pic:blipFill>
                  <pic:spPr>
                    <a:xfrm>
                      <a:off x="0" y="0"/>
                      <a:ext cx="1165860" cy="850392"/>
                    </a:xfrm>
                    <a:prstGeom prst="rect">
                      <a:avLst/>
                    </a:prstGeom>
                  </pic:spPr>
                </pic:pic>
              </a:graphicData>
            </a:graphic>
          </wp:anchor>
        </w:drawing>
      </w:r>
      <w:r>
        <w:t xml:space="preserve">the 3-way valve (hand sketch is not required since part file was downloaded) </w:t>
      </w:r>
    </w:p>
    <w:p w:rsidR="00C941BE" w:rsidRDefault="00500F64">
      <w:pPr>
        <w:numPr>
          <w:ilvl w:val="1"/>
          <w:numId w:val="1"/>
        </w:numPr>
        <w:ind w:right="198" w:hanging="360"/>
      </w:pPr>
      <w:r>
        <w:t xml:space="preserve">the LCD screen (rough detail of shape is good enough, but use correct measurements) </w:t>
      </w:r>
    </w:p>
    <w:p w:rsidR="00C941BE" w:rsidRDefault="00500F64">
      <w:pPr>
        <w:numPr>
          <w:ilvl w:val="1"/>
          <w:numId w:val="1"/>
        </w:numPr>
        <w:ind w:right="198" w:hanging="360"/>
      </w:pPr>
      <w:r>
        <w:t xml:space="preserve">the Arduino (rough detail of shape is good enough, but use correct measurements) </w:t>
      </w:r>
    </w:p>
    <w:p w:rsidR="00C941BE" w:rsidRDefault="00500F64">
      <w:pPr>
        <w:numPr>
          <w:ilvl w:val="1"/>
          <w:numId w:val="1"/>
        </w:numPr>
        <w:ind w:right="198" w:hanging="360"/>
      </w:pPr>
      <w:r>
        <w:t xml:space="preserve">the pump (it’s OK to use your pump assembly from ENGR 120) </w:t>
      </w:r>
    </w:p>
    <w:p w:rsidR="00C941BE" w:rsidRDefault="00500F64">
      <w:pPr>
        <w:spacing w:after="0" w:line="259" w:lineRule="auto"/>
        <w:ind w:left="361" w:firstLine="0"/>
        <w:jc w:val="left"/>
      </w:pPr>
      <w:r>
        <w:t xml:space="preserve"> </w:t>
      </w:r>
    </w:p>
    <w:p w:rsidR="00C941BE" w:rsidRDefault="00500F64">
      <w:pPr>
        <w:spacing w:after="0" w:line="259" w:lineRule="auto"/>
        <w:ind w:left="361" w:firstLine="0"/>
        <w:jc w:val="left"/>
      </w:pPr>
      <w:r>
        <w:t xml:space="preserve"> </w:t>
      </w:r>
    </w:p>
    <w:sectPr w:rsidR="00C941BE">
      <w:headerReference w:type="default" r:id="rId11"/>
      <w:pgSz w:w="12240" w:h="15840"/>
      <w:pgMar w:top="1111" w:right="1417" w:bottom="118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0F64" w:rsidRDefault="00500F64" w:rsidP="007778C3">
      <w:pPr>
        <w:spacing w:after="0" w:line="240" w:lineRule="auto"/>
      </w:pPr>
      <w:r>
        <w:separator/>
      </w:r>
    </w:p>
  </w:endnote>
  <w:endnote w:type="continuationSeparator" w:id="0">
    <w:p w:rsidR="00500F64" w:rsidRDefault="00500F64" w:rsidP="00777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0F64" w:rsidRDefault="00500F64" w:rsidP="007778C3">
      <w:pPr>
        <w:spacing w:after="0" w:line="240" w:lineRule="auto"/>
      </w:pPr>
      <w:r>
        <w:separator/>
      </w:r>
    </w:p>
  </w:footnote>
  <w:footnote w:type="continuationSeparator" w:id="0">
    <w:p w:rsidR="00500F64" w:rsidRDefault="00500F64" w:rsidP="007778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763412"/>
      <w:docPartObj>
        <w:docPartGallery w:val="Page Numbers (Top of Page)"/>
        <w:docPartUnique/>
      </w:docPartObj>
    </w:sdtPr>
    <w:sdtEndPr>
      <w:rPr>
        <w:noProof/>
      </w:rPr>
    </w:sdtEndPr>
    <w:sdtContent>
      <w:p w:rsidR="007778C3" w:rsidRDefault="007778C3">
        <w:pPr>
          <w:pStyle w:val="Header"/>
          <w:jc w:val="right"/>
        </w:pPr>
        <w:r>
          <w:fldChar w:fldCharType="begin"/>
        </w:r>
        <w:r>
          <w:instrText xml:space="preserve"> PAGE   \* MERGEFORMAT </w:instrText>
        </w:r>
        <w:r>
          <w:fldChar w:fldCharType="separate"/>
        </w:r>
        <w:r w:rsidR="003615C1">
          <w:rPr>
            <w:noProof/>
          </w:rPr>
          <w:t>1</w:t>
        </w:r>
        <w:r>
          <w:rPr>
            <w:noProof/>
          </w:rPr>
          <w:fldChar w:fldCharType="end"/>
        </w:r>
      </w:p>
    </w:sdtContent>
  </w:sdt>
  <w:p w:rsidR="007778C3" w:rsidRDefault="007778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A4B79"/>
    <w:multiLevelType w:val="hybridMultilevel"/>
    <w:tmpl w:val="4E4C40CC"/>
    <w:lvl w:ilvl="0" w:tplc="3500A70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DA1D68">
      <w:start w:val="1"/>
      <w:numFmt w:val="bullet"/>
      <w:lvlText w:val="•"/>
      <w:lvlJc w:val="left"/>
      <w:pPr>
        <w:ind w:left="7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630DA62">
      <w:start w:val="1"/>
      <w:numFmt w:val="bullet"/>
      <w:lvlText w:val="▪"/>
      <w:lvlJc w:val="left"/>
      <w:pPr>
        <w:ind w:left="15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58AE8CC">
      <w:start w:val="1"/>
      <w:numFmt w:val="bullet"/>
      <w:lvlText w:val="•"/>
      <w:lvlJc w:val="left"/>
      <w:pPr>
        <w:ind w:left="2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D037C8">
      <w:start w:val="1"/>
      <w:numFmt w:val="bullet"/>
      <w:lvlText w:val="o"/>
      <w:lvlJc w:val="left"/>
      <w:pPr>
        <w:ind w:left="29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C6C5D26">
      <w:start w:val="1"/>
      <w:numFmt w:val="bullet"/>
      <w:lvlText w:val="▪"/>
      <w:lvlJc w:val="left"/>
      <w:pPr>
        <w:ind w:left="36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86E75BE">
      <w:start w:val="1"/>
      <w:numFmt w:val="bullet"/>
      <w:lvlText w:val="•"/>
      <w:lvlJc w:val="left"/>
      <w:pPr>
        <w:ind w:left="4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86949E">
      <w:start w:val="1"/>
      <w:numFmt w:val="bullet"/>
      <w:lvlText w:val="o"/>
      <w:lvlJc w:val="left"/>
      <w:pPr>
        <w:ind w:left="51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8EC7806">
      <w:start w:val="1"/>
      <w:numFmt w:val="bullet"/>
      <w:lvlText w:val="▪"/>
      <w:lvlJc w:val="left"/>
      <w:pPr>
        <w:ind w:left="58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CF40304"/>
    <w:multiLevelType w:val="hybridMultilevel"/>
    <w:tmpl w:val="A2CAD0A8"/>
    <w:lvl w:ilvl="0" w:tplc="695A2E3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9A0E1A8">
      <w:start w:val="1"/>
      <w:numFmt w:val="bullet"/>
      <w:lvlText w:val="o"/>
      <w:lvlJc w:val="left"/>
      <w:pPr>
        <w:ind w:left="7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64C48A">
      <w:start w:val="1"/>
      <w:numFmt w:val="bullet"/>
      <w:lvlRestart w:val="0"/>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3644CDE">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28E9D8">
      <w:start w:val="1"/>
      <w:numFmt w:val="bullet"/>
      <w:lvlText w:val="o"/>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2263ECC">
      <w:start w:val="1"/>
      <w:numFmt w:val="bullet"/>
      <w:lvlText w:val="▪"/>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1D2313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10B874">
      <w:start w:val="1"/>
      <w:numFmt w:val="bullet"/>
      <w:lvlText w:val="o"/>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6FEC95A">
      <w:start w:val="1"/>
      <w:numFmt w:val="bullet"/>
      <w:lvlText w:val="▪"/>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1BE"/>
    <w:rsid w:val="003615C1"/>
    <w:rsid w:val="00500F64"/>
    <w:rsid w:val="007778C3"/>
    <w:rsid w:val="00836E77"/>
    <w:rsid w:val="00C941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7C8BA"/>
  <w15:docId w15:val="{E3544BB1-359B-4088-9026-46D54ED90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9" w:lineRule="auto"/>
      <w:ind w:left="10"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77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8C3"/>
    <w:rPr>
      <w:rFonts w:ascii="Arial" w:eastAsia="Arial" w:hAnsi="Arial" w:cs="Arial"/>
      <w:color w:val="000000"/>
    </w:rPr>
  </w:style>
  <w:style w:type="paragraph" w:styleId="Footer">
    <w:name w:val="footer"/>
    <w:basedOn w:val="Normal"/>
    <w:link w:val="FooterChar"/>
    <w:uiPriority w:val="99"/>
    <w:unhideWhenUsed/>
    <w:rsid w:val="00777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8C3"/>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ENGR 120</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ENGR 120</dc:title>
  <dc:subject/>
  <dc:creator>David Hall</dc:creator>
  <cp:keywords/>
  <cp:lastModifiedBy>Edward Auttonberry</cp:lastModifiedBy>
  <cp:revision>3</cp:revision>
  <dcterms:created xsi:type="dcterms:W3CDTF">2018-01-08T14:46:00Z</dcterms:created>
  <dcterms:modified xsi:type="dcterms:W3CDTF">2018-01-08T14:46:00Z</dcterms:modified>
</cp:coreProperties>
</file>