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911331" w14:textId="23992E47" w:rsidR="00E42ACD" w:rsidRDefault="00E42ACD" w:rsidP="00C75BEC">
      <w:pPr>
        <w:spacing w:after="0" w:line="480" w:lineRule="auto"/>
      </w:pPr>
      <w:r>
        <w:t>Edward Auttonberry</w:t>
      </w:r>
      <w:r>
        <w:tab/>
      </w:r>
      <w:r>
        <w:tab/>
      </w:r>
      <w:r>
        <w:tab/>
      </w:r>
      <w:r>
        <w:tab/>
      </w:r>
      <w:r>
        <w:tab/>
      </w:r>
      <w:r>
        <w:tab/>
      </w:r>
      <w:r>
        <w:tab/>
      </w:r>
      <w:r>
        <w:tab/>
      </w:r>
      <w:r>
        <w:tab/>
      </w:r>
    </w:p>
    <w:p w14:paraId="749A1DBB" w14:textId="77777777" w:rsidR="00E42ACD" w:rsidRDefault="00E42ACD" w:rsidP="00C75BEC">
      <w:pPr>
        <w:spacing w:after="0" w:line="480" w:lineRule="auto"/>
      </w:pPr>
      <w:r>
        <w:t>Hatley</w:t>
      </w:r>
    </w:p>
    <w:p w14:paraId="57739474" w14:textId="77777777" w:rsidR="00E42ACD" w:rsidRDefault="00E42ACD" w:rsidP="00C75BEC">
      <w:pPr>
        <w:spacing w:after="0" w:line="480" w:lineRule="auto"/>
      </w:pPr>
      <w:r>
        <w:t>102-060</w:t>
      </w:r>
    </w:p>
    <w:p w14:paraId="3503DCC3" w14:textId="5B19FEC7" w:rsidR="003D261B" w:rsidRDefault="00EF5E86" w:rsidP="00C75BEC">
      <w:pPr>
        <w:spacing w:after="0" w:line="480" w:lineRule="auto"/>
      </w:pPr>
      <w:r>
        <w:t>2</w:t>
      </w:r>
      <w:r w:rsidR="007A69D2">
        <w:t>4</w:t>
      </w:r>
      <w:r w:rsidR="00E42ACD">
        <w:t xml:space="preserve"> July 2019</w:t>
      </w:r>
    </w:p>
    <w:p w14:paraId="0AD58489" w14:textId="2431B115" w:rsidR="00E42ACD" w:rsidRDefault="00EA0B21" w:rsidP="00C75BEC">
      <w:pPr>
        <w:spacing w:after="0" w:line="480" w:lineRule="auto"/>
        <w:jc w:val="center"/>
      </w:pPr>
      <w:r>
        <w:t xml:space="preserve">A Helpless Situation Foreshadowed by </w:t>
      </w:r>
      <w:r w:rsidR="003F3703">
        <w:t>a Monkey</w:t>
      </w:r>
      <w:r>
        <w:t xml:space="preserve"> in “A Good Man is Hard to Find”</w:t>
      </w:r>
    </w:p>
    <w:p w14:paraId="3C049B66" w14:textId="21AF957C" w:rsidR="00EF5E86" w:rsidRPr="00E42ACD" w:rsidRDefault="00EF5E86" w:rsidP="00334266">
      <w:pPr>
        <w:spacing w:after="0" w:line="480" w:lineRule="auto"/>
      </w:pPr>
      <w:r>
        <w:tab/>
      </w:r>
      <w:r w:rsidR="00EA0B21">
        <w:t>The fate of the family in Flannery O’Connor’s “</w:t>
      </w:r>
      <w:bookmarkStart w:id="0" w:name="_GoBack"/>
      <w:bookmarkEnd w:id="0"/>
      <w:r w:rsidR="00EA0B21">
        <w:t xml:space="preserve">A Good Man is Hard to Find” does not match the first impressions that some readers may have of the story based on the first few paragraphs. </w:t>
      </w:r>
      <w:r w:rsidR="00334266">
        <w:t xml:space="preserve">The initial tone of the story may feel like that of a comedic family movie to those who are more familiar with the latter. Because of this chance parallel, the sudden car accident and eventual murder of the protagonist family has the potential to catch the reader off guard. However, specific details surrounding </w:t>
      </w:r>
      <w:r w:rsidR="003F3703">
        <w:t xml:space="preserve">a </w:t>
      </w:r>
      <w:r w:rsidR="00334266">
        <w:t xml:space="preserve">certain furry side character provide the </w:t>
      </w:r>
      <w:r w:rsidR="003664D6">
        <w:t>reader with a vague foresight into events that are yet to unfold, allowing him or her to prepare for this sudden shift in the relatively slow and straightforward pace of storytelling. At the same time, th</w:t>
      </w:r>
      <w:r w:rsidR="00DB1BEE">
        <w:t>is</w:t>
      </w:r>
      <w:r w:rsidR="003664D6">
        <w:t xml:space="preserve"> animal caricature continue</w:t>
      </w:r>
      <w:r w:rsidR="00DB1BEE">
        <w:t>s</w:t>
      </w:r>
      <w:r w:rsidR="003664D6">
        <w:t xml:space="preserve"> to represent the </w:t>
      </w:r>
      <w:r w:rsidR="00DB1BEE">
        <w:t>fatal flaws of the grandmother until the very moment of her passing.</w:t>
      </w:r>
    </w:p>
    <w:p w14:paraId="52BBFDC3" w14:textId="77777777" w:rsidR="003F3703" w:rsidRDefault="00543379" w:rsidP="003F3703">
      <w:pPr>
        <w:spacing w:after="0" w:line="480" w:lineRule="auto"/>
        <w:ind w:firstLine="720"/>
      </w:pPr>
      <w:r>
        <w:t xml:space="preserve">A strong symbolic character in the narrative is the </w:t>
      </w:r>
      <w:r w:rsidR="0013333F">
        <w:t>“gray monkey about a foot high, chained to a small chinaberry tree” (O’Conner 473)</w:t>
      </w:r>
      <w:r w:rsidR="004E4C87">
        <w:t xml:space="preserve">. Many parallels can be drawn between the behavior that the grandmother exhibits throughout the story and the attributes of this monkey. In general, most monkeys make quick, rash decisions and tend to be selfish. Monkeys also </w:t>
      </w:r>
      <w:r w:rsidR="007F0D58">
        <w:t xml:space="preserve">posses the ability to engage with other monkeys socially, though that engagement tends to be limited to some primitive variation of bragging. In short, monkeys care highly about their image in their monkey society and like to show off to improve that image. These generic attributes of monkeys are strong features of the grandmother’s personality. One example is in the well-orchestrated </w:t>
      </w:r>
      <w:r w:rsidR="007F0D58">
        <w:lastRenderedPageBreak/>
        <w:t xml:space="preserve">outfit </w:t>
      </w:r>
      <w:r w:rsidR="003F3703">
        <w:t>which the grandmother equips</w:t>
      </w:r>
      <w:r w:rsidR="007F0D58">
        <w:t xml:space="preserve"> for the trip to Florida, complete with white cotton gloves, a navy blue straw hat adorned with flowers, and a petal-laced dress</w:t>
      </w:r>
      <w:r w:rsidR="003F3703">
        <w:t xml:space="preserve"> so that “In case of an accident, anyone seeing her dead on the highway would know at once she was a lady” (O’Conner 471). She also talks early on about “her connections in east Tennessee” (O’Conner 470), and how she would much rather visit them than go to Florida – how she would much rather visit people like her than people in Florida. These details reinforce the idea that the grandmother’s priorities are comparable to that of a social primate.</w:t>
      </w:r>
    </w:p>
    <w:p w14:paraId="052067CD" w14:textId="164456B8" w:rsidR="00E8787C" w:rsidRPr="00E42ACD" w:rsidRDefault="003F3703" w:rsidP="003F3703">
      <w:pPr>
        <w:spacing w:after="0" w:line="480" w:lineRule="auto"/>
        <w:ind w:firstLine="720"/>
      </w:pPr>
      <w:r>
        <w:t xml:space="preserve">This </w:t>
      </w:r>
      <w:proofErr w:type="gramStart"/>
      <w:r>
        <w:t>particular monkey</w:t>
      </w:r>
      <w:proofErr w:type="gramEnd"/>
      <w:r>
        <w:t xml:space="preserve"> is also chained to a chinaberry </w:t>
      </w:r>
      <w:r w:rsidR="00DB1BEE">
        <w:t>tree and</w:t>
      </w:r>
      <w:r>
        <w:t xml:space="preserve"> leads an apparently relaxed life as is noted by the narrator stating that the monkey “was busy catching fleas on himself and biting each one carefully between his teeth as if it were a delicacy” (O’Connor 474)</w:t>
      </w:r>
      <w:r w:rsidR="00DB1BEE">
        <w:t xml:space="preserve">. There are two important symbolic artifacts that are offered by these details. Firstly, the description of the monkey’s mannerisms in carefully consuming the fleas can be interpreted as referencing both the grandmother’s ladylike grace and her seemingly easy life provided as a result of her apparent dependence on her son. Second, the type of tree that the monkey is chained to is crucial. Chinaberry trees are </w:t>
      </w:r>
      <w:r w:rsidR="005B1607">
        <w:t>a</w:t>
      </w:r>
      <w:r w:rsidR="00DB1BEE">
        <w:t xml:space="preserve">n invasive species of tree that was originally introduced </w:t>
      </w:r>
      <w:r w:rsidR="005B1607">
        <w:t>to North American in southern states as a decorative foliage. The fact that the monkey is bound to this tree is symbolic of the grandmother’s immoveable attachment to the old south, when chinaberries were simply ornamental and not considered grand weeds, and refusal to change her outdated behavior. Right up until the very end, the grandmother was sturdy in projecting her ideal image as a fragile yet beneficially witty southern lady, just as a monkey would screech and beat on his chest to project his dominance. Perhaps this stubbornness the ultimate reason for the death of her and her family.</w:t>
      </w:r>
    </w:p>
    <w:sectPr w:rsidR="00E8787C" w:rsidRPr="00E42ACD">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9FA3A3" w14:textId="77777777" w:rsidR="008B5607" w:rsidRDefault="008B5607" w:rsidP="00E42ACD">
      <w:pPr>
        <w:spacing w:after="0" w:line="240" w:lineRule="auto"/>
      </w:pPr>
      <w:r>
        <w:separator/>
      </w:r>
    </w:p>
  </w:endnote>
  <w:endnote w:type="continuationSeparator" w:id="0">
    <w:p w14:paraId="5771FB8D" w14:textId="77777777" w:rsidR="008B5607" w:rsidRDefault="008B5607" w:rsidP="00E42A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6602A6" w14:textId="77777777" w:rsidR="008B5607" w:rsidRDefault="008B5607" w:rsidP="00E42ACD">
      <w:pPr>
        <w:spacing w:after="0" w:line="240" w:lineRule="auto"/>
      </w:pPr>
      <w:r>
        <w:separator/>
      </w:r>
    </w:p>
  </w:footnote>
  <w:footnote w:type="continuationSeparator" w:id="0">
    <w:p w14:paraId="2945D70B" w14:textId="77777777" w:rsidR="008B5607" w:rsidRDefault="008B5607" w:rsidP="00E42A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B36530" w14:textId="512ECB64" w:rsidR="00E42ACD" w:rsidRDefault="0013333F">
    <w:pPr>
      <w:pStyle w:val="Header"/>
      <w:jc w:val="right"/>
    </w:pPr>
    <w:r>
      <w:t>REWORK CITATION PAGES YEETYEETYE</w:t>
    </w:r>
    <w:r>
      <w:tab/>
    </w:r>
    <w:r>
      <w:tab/>
    </w:r>
    <w:r w:rsidR="00E42ACD">
      <w:t xml:space="preserve">Auttonberry </w:t>
    </w:r>
    <w:sdt>
      <w:sdtPr>
        <w:id w:val="-381791235"/>
        <w:docPartObj>
          <w:docPartGallery w:val="Page Numbers (Top of Page)"/>
          <w:docPartUnique/>
        </w:docPartObj>
      </w:sdtPr>
      <w:sdtEndPr>
        <w:rPr>
          <w:noProof/>
        </w:rPr>
      </w:sdtEndPr>
      <w:sdtContent>
        <w:r w:rsidR="00E42ACD">
          <w:fldChar w:fldCharType="begin"/>
        </w:r>
        <w:r w:rsidR="00E42ACD">
          <w:instrText xml:space="preserve"> PAGE   \* MERGEFORMAT </w:instrText>
        </w:r>
        <w:r w:rsidR="00E42ACD">
          <w:fldChar w:fldCharType="separate"/>
        </w:r>
        <w:r w:rsidR="00E42ACD">
          <w:rPr>
            <w:noProof/>
          </w:rPr>
          <w:t>2</w:t>
        </w:r>
        <w:r w:rsidR="00E42ACD">
          <w:rPr>
            <w:noProof/>
          </w:rPr>
          <w:fldChar w:fldCharType="end"/>
        </w:r>
      </w:sdtContent>
    </w:sdt>
  </w:p>
  <w:p w14:paraId="11D9B743" w14:textId="77777777" w:rsidR="00E42ACD" w:rsidRDefault="00E42AC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2ACD"/>
    <w:rsid w:val="00023C5E"/>
    <w:rsid w:val="000D6702"/>
    <w:rsid w:val="0013333F"/>
    <w:rsid w:val="002D0C0D"/>
    <w:rsid w:val="00334266"/>
    <w:rsid w:val="003664D6"/>
    <w:rsid w:val="003D261B"/>
    <w:rsid w:val="003F3703"/>
    <w:rsid w:val="00471DCA"/>
    <w:rsid w:val="004E4C87"/>
    <w:rsid w:val="005238A9"/>
    <w:rsid w:val="00543379"/>
    <w:rsid w:val="005B1607"/>
    <w:rsid w:val="00736CE1"/>
    <w:rsid w:val="0077774E"/>
    <w:rsid w:val="007A69D2"/>
    <w:rsid w:val="007F0D58"/>
    <w:rsid w:val="00856E17"/>
    <w:rsid w:val="008B5607"/>
    <w:rsid w:val="008D41FC"/>
    <w:rsid w:val="00A264AA"/>
    <w:rsid w:val="00A837E8"/>
    <w:rsid w:val="00AB1962"/>
    <w:rsid w:val="00BA0317"/>
    <w:rsid w:val="00C75BEC"/>
    <w:rsid w:val="00CF2167"/>
    <w:rsid w:val="00D02CF9"/>
    <w:rsid w:val="00D65797"/>
    <w:rsid w:val="00DB1BEE"/>
    <w:rsid w:val="00E42ACD"/>
    <w:rsid w:val="00E8787C"/>
    <w:rsid w:val="00EA0B21"/>
    <w:rsid w:val="00EF5E8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E6809"/>
  <w15:chartTrackingRefBased/>
  <w15:docId w15:val="{809190CB-C5DD-4E72-ACDD-C90FD8850B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2AC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42A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2ACD"/>
  </w:style>
  <w:style w:type="paragraph" w:styleId="Footer">
    <w:name w:val="footer"/>
    <w:basedOn w:val="Normal"/>
    <w:link w:val="FooterChar"/>
    <w:uiPriority w:val="99"/>
    <w:unhideWhenUsed/>
    <w:rsid w:val="00E42A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2A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199</TotalTime>
  <Pages>2</Pages>
  <Words>552</Words>
  <Characters>3152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Auttonberry</dc:creator>
  <cp:keywords/>
  <dc:description/>
  <cp:lastModifiedBy>Edward Auttonberry</cp:lastModifiedBy>
  <cp:revision>6</cp:revision>
  <dcterms:created xsi:type="dcterms:W3CDTF">2019-07-23T07:24:00Z</dcterms:created>
  <dcterms:modified xsi:type="dcterms:W3CDTF">2019-07-24T05:23:00Z</dcterms:modified>
</cp:coreProperties>
</file>