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E934" w14:textId="77777777" w:rsidR="00126D9D" w:rsidRDefault="00126D9D" w:rsidP="00126D9D"/>
    <w:p w14:paraId="270130DB" w14:textId="77777777" w:rsidR="00126D9D" w:rsidRPr="00363D90" w:rsidRDefault="00126D9D" w:rsidP="00126D9D">
      <w:pPr>
        <w:jc w:val="center"/>
        <w:rPr>
          <w:sz w:val="24"/>
          <w:szCs w:val="24"/>
        </w:rPr>
      </w:pPr>
      <w:r w:rsidRPr="00363D90">
        <w:rPr>
          <w:sz w:val="24"/>
          <w:szCs w:val="24"/>
        </w:rPr>
        <w:t>Edward Auttonberry</w:t>
      </w:r>
    </w:p>
    <w:p w14:paraId="73BC078A" w14:textId="451523C9" w:rsidR="00126D9D" w:rsidRPr="00363D90" w:rsidRDefault="00126D9D" w:rsidP="00126D9D">
      <w:pPr>
        <w:jc w:val="center"/>
        <w:rPr>
          <w:b/>
          <w:bCs/>
          <w:sz w:val="36"/>
          <w:szCs w:val="36"/>
        </w:rPr>
      </w:pPr>
      <w:r w:rsidRPr="00363D90">
        <w:rPr>
          <w:b/>
          <w:bCs/>
          <w:sz w:val="36"/>
          <w:szCs w:val="36"/>
        </w:rPr>
        <w:t xml:space="preserve">Lab </w:t>
      </w:r>
      <w:r>
        <w:rPr>
          <w:b/>
          <w:bCs/>
          <w:sz w:val="36"/>
          <w:szCs w:val="36"/>
        </w:rPr>
        <w:t>4</w:t>
      </w:r>
      <w:r w:rsidRPr="00363D90">
        <w:rPr>
          <w:b/>
          <w:bCs/>
          <w:sz w:val="36"/>
          <w:szCs w:val="36"/>
        </w:rPr>
        <w:t xml:space="preserve">: </w:t>
      </w:r>
      <w:r>
        <w:rPr>
          <w:b/>
          <w:bCs/>
          <w:sz w:val="36"/>
          <w:szCs w:val="36"/>
        </w:rPr>
        <w:t>Newton’s Second Law</w:t>
      </w:r>
    </w:p>
    <w:p w14:paraId="0F7A2C00" w14:textId="4E31F1CD" w:rsidR="00126D9D" w:rsidRDefault="00126D9D" w:rsidP="00126D9D">
      <w:pPr>
        <w:jc w:val="center"/>
      </w:pPr>
      <w:r>
        <w:t>6/1</w:t>
      </w:r>
      <w:r>
        <w:t>4</w:t>
      </w:r>
      <w:r>
        <w:t>/2018</w:t>
      </w:r>
    </w:p>
    <w:p w14:paraId="5CF6C102" w14:textId="77777777" w:rsidR="00126D9D" w:rsidRDefault="00126D9D" w:rsidP="00126D9D">
      <w:pPr>
        <w:jc w:val="center"/>
      </w:pPr>
      <w:r>
        <w:t>PHYS 261 – 005</w:t>
      </w:r>
    </w:p>
    <w:p w14:paraId="01574EBC" w14:textId="77777777" w:rsidR="00126D9D" w:rsidRDefault="00126D9D" w:rsidP="00126D9D">
      <w:pPr>
        <w:jc w:val="center"/>
      </w:pPr>
    </w:p>
    <w:p w14:paraId="0D743015" w14:textId="77777777" w:rsidR="00126D9D" w:rsidRDefault="00126D9D" w:rsidP="00126D9D">
      <w:pPr>
        <w:jc w:val="center"/>
      </w:pPr>
    </w:p>
    <w:p w14:paraId="3D65486F" w14:textId="77777777" w:rsidR="00126D9D" w:rsidRDefault="00126D9D" w:rsidP="00126D9D">
      <w:pPr>
        <w:jc w:val="center"/>
      </w:pPr>
    </w:p>
    <w:p w14:paraId="71988F25" w14:textId="77777777" w:rsidR="00126D9D" w:rsidRDefault="00126D9D" w:rsidP="00126D9D">
      <w:pPr>
        <w:jc w:val="center"/>
      </w:pPr>
      <w:r>
        <w:t>With:</w:t>
      </w:r>
    </w:p>
    <w:p w14:paraId="3110DD75" w14:textId="4D6B7705" w:rsidR="00126D9D" w:rsidRDefault="00126D9D" w:rsidP="00126D9D">
      <w:pPr>
        <w:jc w:val="center"/>
      </w:pPr>
      <w:r>
        <w:t>Zac Davis</w:t>
      </w:r>
    </w:p>
    <w:p w14:paraId="6F0C947D" w14:textId="2EC1DB66" w:rsidR="00126D9D" w:rsidRDefault="00126D9D" w:rsidP="00126D9D">
      <w:pPr>
        <w:jc w:val="center"/>
      </w:pPr>
      <w:r>
        <w:t>Tyler Perry</w:t>
      </w:r>
    </w:p>
    <w:p w14:paraId="5E0AB710" w14:textId="251CBA31" w:rsidR="00126D9D" w:rsidRDefault="00126D9D" w:rsidP="00126D9D">
      <w:pPr>
        <w:jc w:val="center"/>
      </w:pPr>
      <w:r>
        <w:t>and</w:t>
      </w:r>
    </w:p>
    <w:p w14:paraId="5A1FBA6C" w14:textId="4C845FAD" w:rsidR="00126D9D" w:rsidRDefault="00126D9D" w:rsidP="00126D9D">
      <w:pPr>
        <w:jc w:val="center"/>
      </w:pPr>
      <w:r>
        <w:t>Kierra Coleman</w:t>
      </w:r>
    </w:p>
    <w:p w14:paraId="50A96816" w14:textId="77777777" w:rsidR="00126D9D" w:rsidRDefault="00126D9D" w:rsidP="00126D9D">
      <w:r>
        <w:br w:type="page"/>
      </w:r>
    </w:p>
    <w:p w14:paraId="0E0AE465" w14:textId="77777777" w:rsidR="00126D9D" w:rsidRPr="00363D90" w:rsidRDefault="00126D9D" w:rsidP="00126D9D">
      <w:pPr>
        <w:jc w:val="center"/>
        <w:rPr>
          <w:b/>
          <w:bCs/>
          <w:sz w:val="28"/>
          <w:szCs w:val="28"/>
        </w:rPr>
      </w:pPr>
      <w:r w:rsidRPr="00363D90">
        <w:rPr>
          <w:b/>
          <w:bCs/>
          <w:sz w:val="28"/>
          <w:szCs w:val="28"/>
        </w:rPr>
        <w:lastRenderedPageBreak/>
        <w:t>Objective</w:t>
      </w:r>
    </w:p>
    <w:p w14:paraId="52E8A658" w14:textId="2FE7552E" w:rsidR="00126D9D" w:rsidRDefault="00126D9D" w:rsidP="00126D9D">
      <w:pPr>
        <w:ind w:firstLine="720"/>
      </w:pPr>
      <w:r>
        <w:t xml:space="preserve">The objective of this lab was to </w:t>
      </w:r>
      <w:r w:rsidR="004D5421">
        <w:t xml:space="preserve">study and understand the relationship between the net force on an object and that object’s acceleration. By the, the goal is to be able to </w:t>
      </w:r>
      <w:r w:rsidR="0028543C">
        <w:t>determine the theoretical acceleration of a cart being pulled down a track by a hanging mass over a pulley.</w:t>
      </w:r>
    </w:p>
    <w:p w14:paraId="42426BE4" w14:textId="77777777" w:rsidR="00126D9D" w:rsidRDefault="00126D9D" w:rsidP="00126D9D">
      <w:pPr>
        <w:ind w:firstLine="720"/>
      </w:pPr>
    </w:p>
    <w:p w14:paraId="0931CF37" w14:textId="77777777" w:rsidR="00126D9D" w:rsidRDefault="00126D9D" w:rsidP="00126D9D">
      <w:pPr>
        <w:ind w:firstLine="720"/>
      </w:pPr>
    </w:p>
    <w:p w14:paraId="56E72C19" w14:textId="77777777" w:rsidR="00126D9D" w:rsidRDefault="00126D9D" w:rsidP="00126D9D">
      <w:pPr>
        <w:ind w:firstLine="720"/>
      </w:pPr>
    </w:p>
    <w:p w14:paraId="7D93A0FB" w14:textId="77777777" w:rsidR="00126D9D" w:rsidRPr="00363D90" w:rsidRDefault="00126D9D" w:rsidP="00126D9D">
      <w:pPr>
        <w:jc w:val="center"/>
        <w:rPr>
          <w:b/>
          <w:bCs/>
          <w:sz w:val="28"/>
          <w:szCs w:val="28"/>
        </w:rPr>
      </w:pPr>
      <w:r w:rsidRPr="00363D90">
        <w:rPr>
          <w:b/>
          <w:bCs/>
          <w:sz w:val="28"/>
          <w:szCs w:val="28"/>
        </w:rPr>
        <w:t>Theory</w:t>
      </w:r>
    </w:p>
    <w:p w14:paraId="2393BE96" w14:textId="6CBCEA2A" w:rsidR="00126D9D" w:rsidRDefault="0028543C" w:rsidP="00126D9D">
      <w:pPr>
        <w:ind w:firstLine="720"/>
      </w:pPr>
      <w:r>
        <w:t>The theory being tested is Newton’s Second Law of Motion. The principle states that “the force (</w:t>
      </w:r>
      <w:r w:rsidRPr="0028543C">
        <w:rPr>
          <w:i/>
        </w:rPr>
        <w:t>F</w:t>
      </w:r>
      <w:r>
        <w:t xml:space="preserve">) </w:t>
      </w:r>
      <w:r w:rsidRPr="0028543C">
        <w:t>acting</w:t>
      </w:r>
      <w:r>
        <w:t xml:space="preserve"> on a body is equal to the acceleration (</w:t>
      </w:r>
      <w:r>
        <w:rPr>
          <w:i/>
        </w:rPr>
        <w:t>a</w:t>
      </w:r>
      <w:r>
        <w:t>) of that body times its mass (</w:t>
      </w:r>
      <w:r>
        <w:rPr>
          <w:i/>
        </w:rPr>
        <w:t>m</w:t>
      </w:r>
      <w:r>
        <w:t>), assuming a constant mass.” Conversely, the acceleration would be equal to the net force acting on an object divided by the constant mass thereof. This can be expressed mathematically as:</w:t>
      </w:r>
    </w:p>
    <w:p w14:paraId="26703449" w14:textId="4243AFED" w:rsidR="0028543C" w:rsidRDefault="0028543C" w:rsidP="00126D9D">
      <w:pPr>
        <w:ind w:firstLine="720"/>
        <w:rPr>
          <w:rFonts w:eastAsiaTheme="minorEastAsia"/>
        </w:rPr>
      </w:pP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net</m:t>
                </m:r>
              </m:sub>
            </m:sSub>
          </m:num>
          <m:den>
            <m:r>
              <w:rPr>
                <w:rFonts w:ascii="Cambria Math" w:hAnsi="Cambria Math"/>
              </w:rPr>
              <m:t>M</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4-1</w:t>
      </w:r>
    </w:p>
    <w:p w14:paraId="39C0F01D" w14:textId="20C02105" w:rsidR="00FE1FAF" w:rsidRDefault="00FE1FAF" w:rsidP="00FE1FAF">
      <w:r>
        <w:tab/>
        <w:t xml:space="preserve">The net force must be knowing to find the acceleration on a mass. In an approach where a hanging mass is connected to the mass in focus and being hung over a </w:t>
      </w:r>
      <w:r w:rsidR="00F03C3A">
        <w:t xml:space="preserve">frictionless </w:t>
      </w:r>
      <w:r>
        <w:t xml:space="preserve">pulley, the gravitational force on the hanging mass will </w:t>
      </w:r>
      <w:r w:rsidR="00F03C3A">
        <w:t xml:space="preserve">be applied directly to the mass in focus in the direction of the pulley. Therefore, we can determine the net force on the mass as follows, with a hanging mass of weight </w:t>
      </w:r>
      <w:r w:rsidR="00F03C3A">
        <w:rPr>
          <w:i/>
        </w:rPr>
        <w:t>m</w:t>
      </w:r>
      <w:r w:rsidR="00F03C3A">
        <w:t>:</w:t>
      </w:r>
    </w:p>
    <w:p w14:paraId="05BF710C" w14:textId="46138000" w:rsidR="00F03C3A" w:rsidRPr="00F03C3A" w:rsidRDefault="00F03C3A" w:rsidP="00F03C3A">
      <w:pPr>
        <w:ind w:firstLine="720"/>
      </w:pPr>
      <m:oMath>
        <m:r>
          <w:rPr>
            <w:rFonts w:ascii="Cambria Math" w:hAnsi="Cambria Math"/>
          </w:rPr>
          <m:t>a=</m:t>
        </m:r>
        <m:f>
          <m:fPr>
            <m:ctrlPr>
              <w:rPr>
                <w:rFonts w:ascii="Cambria Math" w:hAnsi="Cambria Math"/>
                <w:i/>
              </w:rPr>
            </m:ctrlPr>
          </m:fPr>
          <m:num>
            <m:r>
              <w:rPr>
                <w:rFonts w:ascii="Cambria Math" w:hAnsi="Cambria Math"/>
              </w:rPr>
              <m:t>mg</m:t>
            </m:r>
          </m:num>
          <m:den>
            <m:d>
              <m:dPr>
                <m:ctrlPr>
                  <w:rPr>
                    <w:rFonts w:ascii="Cambria Math" w:hAnsi="Cambria Math"/>
                    <w:i/>
                  </w:rPr>
                </m:ctrlPr>
              </m:dPr>
              <m:e>
                <m:r>
                  <w:rPr>
                    <w:rFonts w:ascii="Cambria Math" w:hAnsi="Cambria Math"/>
                  </w:rPr>
                  <m:t>M+m</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4-2</w:t>
      </w:r>
    </w:p>
    <w:p w14:paraId="53A9B3D1" w14:textId="77777777" w:rsidR="00126D9D" w:rsidRDefault="00126D9D" w:rsidP="00C85615"/>
    <w:p w14:paraId="30644772" w14:textId="77777777" w:rsidR="00126D9D" w:rsidRPr="00363D90" w:rsidRDefault="00126D9D" w:rsidP="00126D9D">
      <w:pPr>
        <w:jc w:val="center"/>
        <w:rPr>
          <w:b/>
          <w:bCs/>
          <w:sz w:val="28"/>
          <w:szCs w:val="28"/>
        </w:rPr>
      </w:pPr>
      <w:r w:rsidRPr="00363D90">
        <w:rPr>
          <w:b/>
          <w:bCs/>
          <w:sz w:val="28"/>
          <w:szCs w:val="28"/>
        </w:rPr>
        <w:t>Procedure</w:t>
      </w:r>
    </w:p>
    <w:p w14:paraId="66214696" w14:textId="6455202F" w:rsidR="00126D9D" w:rsidRDefault="00126D9D" w:rsidP="00126D9D">
      <w:r>
        <w:tab/>
      </w:r>
      <w:r w:rsidR="00C85615">
        <w:t xml:space="preserve">Both procedures of this lab involved taking readings from a force sensor and an accelerometer and analyzing the results of the two to verify against the theory defined above. For both procedures, it was important that one member was constantly holding the cables </w:t>
      </w:r>
      <w:r w:rsidR="004F1868">
        <w:t>linking the devices on the cart in such a way as to prevent drag on it.</w:t>
      </w:r>
    </w:p>
    <w:p w14:paraId="1CF835CE" w14:textId="7CC53839" w:rsidR="00C85615" w:rsidRDefault="00C85615" w:rsidP="00126D9D">
      <w:r>
        <w:tab/>
      </w:r>
      <w:r>
        <w:rPr>
          <w:b/>
        </w:rPr>
        <w:t>Procedure A</w:t>
      </w:r>
      <w:r>
        <w:t xml:space="preserve">, after setup, involved pulling and pushing the cart back and forth by the hook on the force sensor while the </w:t>
      </w:r>
      <w:proofErr w:type="spellStart"/>
      <w:r>
        <w:t>LabPro</w:t>
      </w:r>
      <w:proofErr w:type="spellEnd"/>
      <w:r>
        <w:t xml:space="preserve"> took readings of the current acceleration and force. </w:t>
      </w:r>
      <w:r w:rsidR="004F1868">
        <w:t>The cart was weighed with the devices on. The analysis was performed on this data.</w:t>
      </w:r>
    </w:p>
    <w:p w14:paraId="12DF06A3" w14:textId="76E3F9B4" w:rsidR="00126D9D" w:rsidRDefault="004F1868" w:rsidP="00126D9D">
      <w:r>
        <w:tab/>
      </w:r>
      <w:r>
        <w:rPr>
          <w:b/>
        </w:rPr>
        <w:t>Procedure B</w:t>
      </w:r>
      <w:r>
        <w:t xml:space="preserve"> involved linking a hanging mass to the hook of the force sensor and allowing the mass to pull the cart forward over 6 trials, each with an increased hanging mass. The acceleration of the trials was plotted against the respective forces to get an experimental estimate of the cart’s mass.</w:t>
      </w:r>
    </w:p>
    <w:p w14:paraId="110E6805" w14:textId="77777777" w:rsidR="00126D9D" w:rsidRPr="00363D90" w:rsidRDefault="00126D9D" w:rsidP="00126D9D">
      <w:pPr>
        <w:jc w:val="center"/>
        <w:rPr>
          <w:b/>
          <w:bCs/>
          <w:sz w:val="24"/>
          <w:szCs w:val="24"/>
        </w:rPr>
      </w:pPr>
      <w:r w:rsidRPr="00363D90">
        <w:rPr>
          <w:b/>
          <w:bCs/>
          <w:sz w:val="24"/>
          <w:szCs w:val="24"/>
        </w:rPr>
        <w:t>Data</w:t>
      </w:r>
    </w:p>
    <w:p w14:paraId="4E7787C7" w14:textId="1811E0DB" w:rsidR="009C3DFB" w:rsidRDefault="00EE2E90" w:rsidP="00126D9D">
      <w:pPr>
        <w:spacing w:after="160" w:line="259" w:lineRule="auto"/>
        <w:rPr>
          <w:bCs/>
        </w:rPr>
      </w:pPr>
      <w:r>
        <w:rPr>
          <w:bCs/>
        </w:rPr>
        <w:t>Below is the</w:t>
      </w:r>
      <w:r w:rsidR="009C3DFB">
        <w:rPr>
          <w:bCs/>
        </w:rPr>
        <w:t xml:space="preserve"> LoggerPro</w:t>
      </w:r>
      <w:r>
        <w:rPr>
          <w:bCs/>
        </w:rPr>
        <w:t xml:space="preserve"> plot of the Force vs. the Acceleration </w:t>
      </w:r>
      <w:r w:rsidR="009C3DFB">
        <w:rPr>
          <w:bCs/>
        </w:rPr>
        <w:t>from Procedure A.</w:t>
      </w:r>
    </w:p>
    <w:p w14:paraId="167D5424" w14:textId="77777777" w:rsidR="009C3DFB" w:rsidRDefault="009C3DFB" w:rsidP="00126D9D">
      <w:pPr>
        <w:spacing w:after="160" w:line="259" w:lineRule="auto"/>
        <w:rPr>
          <w:b/>
          <w:bCs/>
        </w:rPr>
      </w:pPr>
      <w:r>
        <w:rPr>
          <w:noProof/>
        </w:rPr>
        <w:drawing>
          <wp:inline distT="0" distB="0" distL="0" distR="0" wp14:anchorId="7A5496A5" wp14:editId="5744FC4F">
            <wp:extent cx="5943600" cy="174811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48118"/>
                    </a:xfrm>
                    <a:prstGeom prst="rect">
                      <a:avLst/>
                    </a:prstGeom>
                    <a:noFill/>
                    <a:ln>
                      <a:noFill/>
                    </a:ln>
                  </pic:spPr>
                </pic:pic>
              </a:graphicData>
            </a:graphic>
          </wp:inline>
        </w:drawing>
      </w:r>
    </w:p>
    <w:p w14:paraId="7D958F66" w14:textId="3A92C6EB" w:rsidR="009C3DFB" w:rsidRDefault="009C3DFB" w:rsidP="00126D9D">
      <w:pPr>
        <w:spacing w:after="160" w:line="259" w:lineRule="auto"/>
        <w:rPr>
          <w:bCs/>
          <w:sz w:val="16"/>
          <w:szCs w:val="16"/>
        </w:rPr>
      </w:pPr>
      <w:r>
        <w:rPr>
          <w:b/>
          <w:bCs/>
          <w:sz w:val="16"/>
          <w:szCs w:val="16"/>
        </w:rPr>
        <w:t xml:space="preserve">Figure 4-1. </w:t>
      </w:r>
      <w:r>
        <w:rPr>
          <w:bCs/>
          <w:sz w:val="16"/>
          <w:szCs w:val="16"/>
        </w:rPr>
        <w:t>The plot of the force on the cart vs. the acceleration of the cart. The mass of the cart would be the slope of the trendline produced on this graph, which is shown to be 0.09795 kg.</w:t>
      </w:r>
    </w:p>
    <w:p w14:paraId="2BE5F2C6" w14:textId="061DD614" w:rsidR="00824BEF" w:rsidRDefault="00824BEF" w:rsidP="00126D9D">
      <w:pPr>
        <w:spacing w:after="160" w:line="259" w:lineRule="auto"/>
        <w:rPr>
          <w:bCs/>
        </w:rPr>
      </w:pPr>
    </w:p>
    <w:p w14:paraId="41AA63B4" w14:textId="31174076" w:rsidR="00A06417" w:rsidRDefault="00A06417" w:rsidP="00126D9D">
      <w:pPr>
        <w:spacing w:after="160" w:line="259" w:lineRule="auto"/>
        <w:rPr>
          <w:bCs/>
        </w:rPr>
      </w:pPr>
      <w:r>
        <w:rPr>
          <w:bCs/>
        </w:rPr>
        <w:t>Below is the table containing the results of the trials from Procedure B.</w:t>
      </w:r>
    </w:p>
    <w:tbl>
      <w:tblPr>
        <w:tblpPr w:leftFromText="180" w:rightFromText="180" w:vertAnchor="text" w:tblpY="1"/>
        <w:tblOverlap w:val="never"/>
        <w:tblW w:w="5362" w:type="dxa"/>
        <w:tblLook w:val="04A0" w:firstRow="1" w:lastRow="0" w:firstColumn="1" w:lastColumn="0" w:noHBand="0" w:noVBand="1"/>
      </w:tblPr>
      <w:tblGrid>
        <w:gridCol w:w="445"/>
        <w:gridCol w:w="720"/>
        <w:gridCol w:w="1980"/>
        <w:gridCol w:w="1080"/>
        <w:gridCol w:w="1387"/>
      </w:tblGrid>
      <w:tr w:rsidR="00A06417" w:rsidRPr="00A06417" w14:paraId="67B85718" w14:textId="77777777" w:rsidTr="00973390">
        <w:trPr>
          <w:trHeight w:val="62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D2655" w14:textId="77777777" w:rsidR="00A06417" w:rsidRPr="00A06417" w:rsidRDefault="00A06417" w:rsidP="00A06417">
            <w:pPr>
              <w:spacing w:after="0" w:line="240" w:lineRule="auto"/>
              <w:rPr>
                <w:rFonts w:ascii="Calibri" w:eastAsia="Times New Roman" w:hAnsi="Calibri" w:cs="Calibri"/>
                <w:color w:val="000000"/>
              </w:rPr>
            </w:pPr>
            <w:r w:rsidRPr="00A06417">
              <w:rPr>
                <w:rFonts w:ascii="Calibri" w:eastAsia="Times New Roman" w:hAnsi="Calibri" w:cs="Calibri"/>
                <w:color w:val="000000"/>
              </w:rPr>
              <w:t>#</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CD452E2" w14:textId="77777777" w:rsidR="00A06417" w:rsidRPr="00A06417" w:rsidRDefault="00A06417" w:rsidP="00A06417">
            <w:pPr>
              <w:spacing w:after="0" w:line="240" w:lineRule="auto"/>
              <w:rPr>
                <w:rFonts w:ascii="Calibri" w:eastAsia="Times New Roman" w:hAnsi="Calibri" w:cs="Calibri"/>
                <w:color w:val="000000"/>
              </w:rPr>
            </w:pPr>
            <w:r w:rsidRPr="00A06417">
              <w:rPr>
                <w:rFonts w:ascii="Calibri" w:eastAsia="Times New Roman" w:hAnsi="Calibri" w:cs="Calibri"/>
                <w:color w:val="000000"/>
              </w:rPr>
              <w:t>m (g)</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87C974B" w14:textId="7FBB0024" w:rsidR="00A06417" w:rsidRPr="00A06417" w:rsidRDefault="00A06417" w:rsidP="00A06417">
            <w:pPr>
              <w:spacing w:after="0" w:line="240" w:lineRule="auto"/>
              <w:rPr>
                <w:rFonts w:ascii="Calibri" w:eastAsia="Times New Roman" w:hAnsi="Calibri" w:cs="Calibri"/>
                <w:color w:val="000000"/>
              </w:rPr>
            </w:pPr>
            <w:r w:rsidRPr="00A06417">
              <w:rPr>
                <w:rFonts w:ascii="Calibri" w:eastAsia="Times New Roman" w:hAnsi="Calibri" w:cs="Calibri"/>
                <w:color w:val="000000"/>
              </w:rPr>
              <w:t>acc</w:t>
            </w:r>
            <w:r w:rsidR="00973390">
              <w:rPr>
                <w:rFonts w:ascii="Calibri" w:eastAsia="Times New Roman" w:hAnsi="Calibri" w:cs="Calibri"/>
                <w:color w:val="000000"/>
              </w:rPr>
              <w:t>eleration</w:t>
            </w:r>
            <w:r w:rsidRPr="00A06417">
              <w:rPr>
                <w:rFonts w:ascii="Calibri" w:eastAsia="Times New Roman" w:hAnsi="Calibri" w:cs="Calibri"/>
                <w:color w:val="000000"/>
              </w:rPr>
              <w:t xml:space="preserve"> (m/s</w:t>
            </w:r>
            <w:r w:rsidRPr="00A06417">
              <w:rPr>
                <w:rFonts w:ascii="Calibri" w:eastAsia="Times New Roman" w:hAnsi="Calibri" w:cs="Calibri"/>
                <w:color w:val="000000"/>
                <w:vertAlign w:val="superscript"/>
              </w:rPr>
              <w:t>2</w:t>
            </w:r>
            <w:r w:rsidRPr="00A06417">
              <w:rPr>
                <w:rFonts w:ascii="Calibri" w:eastAsia="Times New Roman" w:hAnsi="Calibri" w:cs="Calibri"/>
                <w:color w:val="000000"/>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EC5075D" w14:textId="77777777" w:rsidR="00A06417" w:rsidRPr="00A06417" w:rsidRDefault="00A06417" w:rsidP="00A06417">
            <w:pPr>
              <w:spacing w:after="0" w:line="240" w:lineRule="auto"/>
              <w:rPr>
                <w:rFonts w:ascii="Calibri" w:eastAsia="Times New Roman" w:hAnsi="Calibri" w:cs="Calibri"/>
                <w:color w:val="000000"/>
              </w:rPr>
            </w:pPr>
            <w:r w:rsidRPr="00A06417">
              <w:rPr>
                <w:rFonts w:ascii="Calibri" w:eastAsia="Times New Roman" w:hAnsi="Calibri" w:cs="Calibri"/>
                <w:color w:val="000000"/>
              </w:rPr>
              <w:t>force (N)</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14:paraId="27B862F0" w14:textId="54E7E209" w:rsidR="00A06417" w:rsidRPr="00A06417" w:rsidRDefault="00A06417" w:rsidP="00A06417">
            <w:pPr>
              <w:spacing w:after="0" w:line="240" w:lineRule="auto"/>
              <w:rPr>
                <w:rFonts w:ascii="Calibri" w:eastAsia="Times New Roman" w:hAnsi="Calibri" w:cs="Calibri"/>
                <w:color w:val="000000"/>
              </w:rPr>
            </w:pPr>
            <w:r w:rsidRPr="00A06417">
              <w:rPr>
                <w:rFonts w:ascii="Calibri" w:eastAsia="Times New Roman" w:hAnsi="Calibri" w:cs="Calibri"/>
                <w:color w:val="000000"/>
              </w:rPr>
              <w:t>M (</w:t>
            </w:r>
            <w:r>
              <w:rPr>
                <w:rFonts w:ascii="Calibri" w:eastAsia="Times New Roman" w:hAnsi="Calibri" w:cs="Calibri"/>
                <w:color w:val="000000"/>
              </w:rPr>
              <w:t>k</w:t>
            </w:r>
            <w:r w:rsidRPr="00A06417">
              <w:rPr>
                <w:rFonts w:ascii="Calibri" w:eastAsia="Times New Roman" w:hAnsi="Calibri" w:cs="Calibri"/>
                <w:color w:val="000000"/>
              </w:rPr>
              <w:t>g)</w:t>
            </w:r>
          </w:p>
        </w:tc>
      </w:tr>
      <w:tr w:rsidR="00A06417" w:rsidRPr="00A06417" w14:paraId="6EDE82D7" w14:textId="77777777" w:rsidTr="00973390">
        <w:trPr>
          <w:trHeight w:val="288"/>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25F21F9E"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54B3B974"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20</w:t>
            </w:r>
          </w:p>
        </w:tc>
        <w:tc>
          <w:tcPr>
            <w:tcW w:w="1980" w:type="dxa"/>
            <w:tcBorders>
              <w:top w:val="nil"/>
              <w:left w:val="nil"/>
              <w:bottom w:val="single" w:sz="4" w:space="0" w:color="auto"/>
              <w:right w:val="single" w:sz="4" w:space="0" w:color="auto"/>
            </w:tcBorders>
            <w:shd w:val="clear" w:color="auto" w:fill="auto"/>
            <w:noWrap/>
            <w:vAlign w:val="bottom"/>
            <w:hideMark/>
          </w:tcPr>
          <w:p w14:paraId="0DDE74CE"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1.355</w:t>
            </w:r>
          </w:p>
        </w:tc>
        <w:tc>
          <w:tcPr>
            <w:tcW w:w="1080" w:type="dxa"/>
            <w:tcBorders>
              <w:top w:val="nil"/>
              <w:left w:val="nil"/>
              <w:bottom w:val="single" w:sz="4" w:space="0" w:color="auto"/>
              <w:right w:val="single" w:sz="4" w:space="0" w:color="auto"/>
            </w:tcBorders>
            <w:shd w:val="clear" w:color="auto" w:fill="auto"/>
            <w:noWrap/>
            <w:vAlign w:val="bottom"/>
            <w:hideMark/>
          </w:tcPr>
          <w:p w14:paraId="2A33B843"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0.1339</w:t>
            </w:r>
          </w:p>
        </w:tc>
        <w:tc>
          <w:tcPr>
            <w:tcW w:w="1137" w:type="dxa"/>
            <w:tcBorders>
              <w:top w:val="nil"/>
              <w:left w:val="nil"/>
              <w:bottom w:val="single" w:sz="4" w:space="0" w:color="auto"/>
              <w:right w:val="single" w:sz="4" w:space="0" w:color="auto"/>
            </w:tcBorders>
            <w:shd w:val="clear" w:color="auto" w:fill="auto"/>
            <w:noWrap/>
            <w:vAlign w:val="bottom"/>
            <w:hideMark/>
          </w:tcPr>
          <w:p w14:paraId="1D30A960"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0.098819188</w:t>
            </w:r>
          </w:p>
        </w:tc>
      </w:tr>
      <w:tr w:rsidR="00A06417" w:rsidRPr="00A06417" w14:paraId="34A27E2D" w14:textId="77777777" w:rsidTr="00973390">
        <w:trPr>
          <w:trHeight w:val="288"/>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694E706F"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2</w:t>
            </w:r>
          </w:p>
        </w:tc>
        <w:tc>
          <w:tcPr>
            <w:tcW w:w="720" w:type="dxa"/>
            <w:tcBorders>
              <w:top w:val="nil"/>
              <w:left w:val="nil"/>
              <w:bottom w:val="single" w:sz="4" w:space="0" w:color="auto"/>
              <w:right w:val="single" w:sz="4" w:space="0" w:color="auto"/>
            </w:tcBorders>
            <w:shd w:val="clear" w:color="auto" w:fill="auto"/>
            <w:noWrap/>
            <w:vAlign w:val="bottom"/>
            <w:hideMark/>
          </w:tcPr>
          <w:p w14:paraId="013C35C2"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50</w:t>
            </w:r>
          </w:p>
        </w:tc>
        <w:tc>
          <w:tcPr>
            <w:tcW w:w="1980" w:type="dxa"/>
            <w:tcBorders>
              <w:top w:val="nil"/>
              <w:left w:val="nil"/>
              <w:bottom w:val="single" w:sz="4" w:space="0" w:color="auto"/>
              <w:right w:val="single" w:sz="4" w:space="0" w:color="auto"/>
            </w:tcBorders>
            <w:shd w:val="clear" w:color="auto" w:fill="auto"/>
            <w:noWrap/>
            <w:vAlign w:val="bottom"/>
            <w:hideMark/>
          </w:tcPr>
          <w:p w14:paraId="7DE7085F"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3.508</w:t>
            </w:r>
          </w:p>
        </w:tc>
        <w:tc>
          <w:tcPr>
            <w:tcW w:w="1080" w:type="dxa"/>
            <w:tcBorders>
              <w:top w:val="nil"/>
              <w:left w:val="nil"/>
              <w:bottom w:val="single" w:sz="4" w:space="0" w:color="auto"/>
              <w:right w:val="single" w:sz="4" w:space="0" w:color="auto"/>
            </w:tcBorders>
            <w:shd w:val="clear" w:color="auto" w:fill="auto"/>
            <w:noWrap/>
            <w:vAlign w:val="bottom"/>
            <w:hideMark/>
          </w:tcPr>
          <w:p w14:paraId="23392DDC"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0.3052</w:t>
            </w:r>
          </w:p>
        </w:tc>
        <w:tc>
          <w:tcPr>
            <w:tcW w:w="1137" w:type="dxa"/>
            <w:tcBorders>
              <w:top w:val="nil"/>
              <w:left w:val="nil"/>
              <w:bottom w:val="single" w:sz="4" w:space="0" w:color="auto"/>
              <w:right w:val="single" w:sz="4" w:space="0" w:color="auto"/>
            </w:tcBorders>
            <w:shd w:val="clear" w:color="auto" w:fill="auto"/>
            <w:noWrap/>
            <w:vAlign w:val="bottom"/>
            <w:hideMark/>
          </w:tcPr>
          <w:p w14:paraId="63A10DFD"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0.08700114</w:t>
            </w:r>
          </w:p>
        </w:tc>
      </w:tr>
      <w:tr w:rsidR="00A06417" w:rsidRPr="00A06417" w14:paraId="47577A01" w14:textId="77777777" w:rsidTr="00973390">
        <w:trPr>
          <w:trHeight w:val="288"/>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58CF40F7"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3</w:t>
            </w:r>
          </w:p>
        </w:tc>
        <w:tc>
          <w:tcPr>
            <w:tcW w:w="720" w:type="dxa"/>
            <w:tcBorders>
              <w:top w:val="nil"/>
              <w:left w:val="nil"/>
              <w:bottom w:val="single" w:sz="4" w:space="0" w:color="auto"/>
              <w:right w:val="single" w:sz="4" w:space="0" w:color="auto"/>
            </w:tcBorders>
            <w:shd w:val="clear" w:color="auto" w:fill="auto"/>
            <w:noWrap/>
            <w:vAlign w:val="bottom"/>
            <w:hideMark/>
          </w:tcPr>
          <w:p w14:paraId="21FC1B8C"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70</w:t>
            </w:r>
          </w:p>
        </w:tc>
        <w:tc>
          <w:tcPr>
            <w:tcW w:w="1980" w:type="dxa"/>
            <w:tcBorders>
              <w:top w:val="nil"/>
              <w:left w:val="nil"/>
              <w:bottom w:val="single" w:sz="4" w:space="0" w:color="auto"/>
              <w:right w:val="single" w:sz="4" w:space="0" w:color="auto"/>
            </w:tcBorders>
            <w:shd w:val="clear" w:color="auto" w:fill="auto"/>
            <w:noWrap/>
            <w:vAlign w:val="bottom"/>
            <w:hideMark/>
          </w:tcPr>
          <w:p w14:paraId="5FB99F33"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5.038</w:t>
            </w:r>
          </w:p>
        </w:tc>
        <w:tc>
          <w:tcPr>
            <w:tcW w:w="1080" w:type="dxa"/>
            <w:tcBorders>
              <w:top w:val="nil"/>
              <w:left w:val="nil"/>
              <w:bottom w:val="single" w:sz="4" w:space="0" w:color="auto"/>
              <w:right w:val="single" w:sz="4" w:space="0" w:color="auto"/>
            </w:tcBorders>
            <w:shd w:val="clear" w:color="auto" w:fill="auto"/>
            <w:noWrap/>
            <w:vAlign w:val="bottom"/>
            <w:hideMark/>
          </w:tcPr>
          <w:p w14:paraId="6F1D6375"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0.4134</w:t>
            </w:r>
          </w:p>
        </w:tc>
        <w:tc>
          <w:tcPr>
            <w:tcW w:w="1137" w:type="dxa"/>
            <w:tcBorders>
              <w:top w:val="nil"/>
              <w:left w:val="nil"/>
              <w:bottom w:val="single" w:sz="4" w:space="0" w:color="auto"/>
              <w:right w:val="single" w:sz="4" w:space="0" w:color="auto"/>
            </w:tcBorders>
            <w:shd w:val="clear" w:color="auto" w:fill="auto"/>
            <w:noWrap/>
            <w:vAlign w:val="bottom"/>
            <w:hideMark/>
          </w:tcPr>
          <w:p w14:paraId="557D69FA"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0.082056372</w:t>
            </w:r>
          </w:p>
        </w:tc>
      </w:tr>
      <w:tr w:rsidR="00A06417" w:rsidRPr="00A06417" w14:paraId="0F2EC509" w14:textId="77777777" w:rsidTr="00973390">
        <w:trPr>
          <w:trHeight w:val="288"/>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01F05E92"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4</w:t>
            </w:r>
          </w:p>
        </w:tc>
        <w:tc>
          <w:tcPr>
            <w:tcW w:w="720" w:type="dxa"/>
            <w:tcBorders>
              <w:top w:val="nil"/>
              <w:left w:val="nil"/>
              <w:bottom w:val="single" w:sz="4" w:space="0" w:color="auto"/>
              <w:right w:val="single" w:sz="4" w:space="0" w:color="auto"/>
            </w:tcBorders>
            <w:shd w:val="clear" w:color="auto" w:fill="auto"/>
            <w:noWrap/>
            <w:vAlign w:val="bottom"/>
            <w:hideMark/>
          </w:tcPr>
          <w:p w14:paraId="7D68B138"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90</w:t>
            </w:r>
          </w:p>
        </w:tc>
        <w:tc>
          <w:tcPr>
            <w:tcW w:w="1980" w:type="dxa"/>
            <w:tcBorders>
              <w:top w:val="nil"/>
              <w:left w:val="nil"/>
              <w:bottom w:val="single" w:sz="4" w:space="0" w:color="auto"/>
              <w:right w:val="single" w:sz="4" w:space="0" w:color="auto"/>
            </w:tcBorders>
            <w:shd w:val="clear" w:color="auto" w:fill="auto"/>
            <w:noWrap/>
            <w:vAlign w:val="bottom"/>
            <w:hideMark/>
          </w:tcPr>
          <w:p w14:paraId="3463BBAA"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6.129</w:t>
            </w:r>
          </w:p>
        </w:tc>
        <w:tc>
          <w:tcPr>
            <w:tcW w:w="1080" w:type="dxa"/>
            <w:tcBorders>
              <w:top w:val="nil"/>
              <w:left w:val="nil"/>
              <w:bottom w:val="single" w:sz="4" w:space="0" w:color="auto"/>
              <w:right w:val="single" w:sz="4" w:space="0" w:color="auto"/>
            </w:tcBorders>
            <w:shd w:val="clear" w:color="auto" w:fill="auto"/>
            <w:noWrap/>
            <w:vAlign w:val="bottom"/>
            <w:hideMark/>
          </w:tcPr>
          <w:p w14:paraId="71233F26"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0.5155</w:t>
            </w:r>
          </w:p>
        </w:tc>
        <w:tc>
          <w:tcPr>
            <w:tcW w:w="1137" w:type="dxa"/>
            <w:tcBorders>
              <w:top w:val="nil"/>
              <w:left w:val="nil"/>
              <w:bottom w:val="single" w:sz="4" w:space="0" w:color="auto"/>
              <w:right w:val="single" w:sz="4" w:space="0" w:color="auto"/>
            </w:tcBorders>
            <w:shd w:val="clear" w:color="auto" w:fill="auto"/>
            <w:noWrap/>
            <w:vAlign w:val="bottom"/>
            <w:hideMark/>
          </w:tcPr>
          <w:p w14:paraId="703A7F33"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0.084108337</w:t>
            </w:r>
          </w:p>
        </w:tc>
      </w:tr>
      <w:tr w:rsidR="00A06417" w:rsidRPr="00A06417" w14:paraId="599520BE" w14:textId="77777777" w:rsidTr="00973390">
        <w:trPr>
          <w:trHeight w:val="288"/>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1049A757"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5</w:t>
            </w:r>
          </w:p>
        </w:tc>
        <w:tc>
          <w:tcPr>
            <w:tcW w:w="720" w:type="dxa"/>
            <w:tcBorders>
              <w:top w:val="nil"/>
              <w:left w:val="nil"/>
              <w:bottom w:val="single" w:sz="4" w:space="0" w:color="auto"/>
              <w:right w:val="single" w:sz="4" w:space="0" w:color="auto"/>
            </w:tcBorders>
            <w:shd w:val="clear" w:color="auto" w:fill="auto"/>
            <w:noWrap/>
            <w:vAlign w:val="bottom"/>
            <w:hideMark/>
          </w:tcPr>
          <w:p w14:paraId="74A56981"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110</w:t>
            </w:r>
          </w:p>
        </w:tc>
        <w:tc>
          <w:tcPr>
            <w:tcW w:w="1980" w:type="dxa"/>
            <w:tcBorders>
              <w:top w:val="nil"/>
              <w:left w:val="nil"/>
              <w:bottom w:val="single" w:sz="4" w:space="0" w:color="auto"/>
              <w:right w:val="single" w:sz="4" w:space="0" w:color="auto"/>
            </w:tcBorders>
            <w:shd w:val="clear" w:color="auto" w:fill="auto"/>
            <w:noWrap/>
            <w:vAlign w:val="bottom"/>
            <w:hideMark/>
          </w:tcPr>
          <w:p w14:paraId="08CD5CD9"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7.171</w:t>
            </w:r>
          </w:p>
        </w:tc>
        <w:tc>
          <w:tcPr>
            <w:tcW w:w="1080" w:type="dxa"/>
            <w:tcBorders>
              <w:top w:val="nil"/>
              <w:left w:val="nil"/>
              <w:bottom w:val="single" w:sz="4" w:space="0" w:color="auto"/>
              <w:right w:val="single" w:sz="4" w:space="0" w:color="auto"/>
            </w:tcBorders>
            <w:shd w:val="clear" w:color="auto" w:fill="auto"/>
            <w:noWrap/>
            <w:vAlign w:val="bottom"/>
            <w:hideMark/>
          </w:tcPr>
          <w:p w14:paraId="496FA25C"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0.6107</w:t>
            </w:r>
          </w:p>
        </w:tc>
        <w:tc>
          <w:tcPr>
            <w:tcW w:w="1137" w:type="dxa"/>
            <w:tcBorders>
              <w:top w:val="nil"/>
              <w:left w:val="nil"/>
              <w:bottom w:val="single" w:sz="4" w:space="0" w:color="auto"/>
              <w:right w:val="single" w:sz="4" w:space="0" w:color="auto"/>
            </w:tcBorders>
            <w:shd w:val="clear" w:color="auto" w:fill="auto"/>
            <w:noWrap/>
            <w:vAlign w:val="bottom"/>
            <w:hideMark/>
          </w:tcPr>
          <w:p w14:paraId="5AB47FBB"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0.08516246</w:t>
            </w:r>
          </w:p>
        </w:tc>
      </w:tr>
      <w:tr w:rsidR="00A06417" w:rsidRPr="00A06417" w14:paraId="06EB6B5E" w14:textId="77777777" w:rsidTr="00973390">
        <w:trPr>
          <w:trHeight w:val="288"/>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491603DF"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6</w:t>
            </w:r>
          </w:p>
        </w:tc>
        <w:tc>
          <w:tcPr>
            <w:tcW w:w="720" w:type="dxa"/>
            <w:tcBorders>
              <w:top w:val="nil"/>
              <w:left w:val="nil"/>
              <w:bottom w:val="single" w:sz="4" w:space="0" w:color="auto"/>
              <w:right w:val="single" w:sz="4" w:space="0" w:color="auto"/>
            </w:tcBorders>
            <w:shd w:val="clear" w:color="auto" w:fill="auto"/>
            <w:noWrap/>
            <w:vAlign w:val="bottom"/>
            <w:hideMark/>
          </w:tcPr>
          <w:p w14:paraId="6C9F5C99"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130</w:t>
            </w:r>
          </w:p>
        </w:tc>
        <w:tc>
          <w:tcPr>
            <w:tcW w:w="1980" w:type="dxa"/>
            <w:tcBorders>
              <w:top w:val="nil"/>
              <w:left w:val="nil"/>
              <w:bottom w:val="single" w:sz="4" w:space="0" w:color="auto"/>
              <w:right w:val="single" w:sz="4" w:space="0" w:color="auto"/>
            </w:tcBorders>
            <w:shd w:val="clear" w:color="auto" w:fill="auto"/>
            <w:noWrap/>
            <w:vAlign w:val="bottom"/>
            <w:hideMark/>
          </w:tcPr>
          <w:p w14:paraId="38B04A93"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8.72</w:t>
            </w:r>
          </w:p>
        </w:tc>
        <w:tc>
          <w:tcPr>
            <w:tcW w:w="1080" w:type="dxa"/>
            <w:tcBorders>
              <w:top w:val="nil"/>
              <w:left w:val="nil"/>
              <w:bottom w:val="single" w:sz="4" w:space="0" w:color="auto"/>
              <w:right w:val="single" w:sz="4" w:space="0" w:color="auto"/>
            </w:tcBorders>
            <w:shd w:val="clear" w:color="auto" w:fill="auto"/>
            <w:noWrap/>
            <w:vAlign w:val="bottom"/>
            <w:hideMark/>
          </w:tcPr>
          <w:p w14:paraId="5E29BFF1"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0.7021</w:t>
            </w:r>
          </w:p>
        </w:tc>
        <w:tc>
          <w:tcPr>
            <w:tcW w:w="1137" w:type="dxa"/>
            <w:tcBorders>
              <w:top w:val="nil"/>
              <w:left w:val="nil"/>
              <w:bottom w:val="single" w:sz="4" w:space="0" w:color="auto"/>
              <w:right w:val="single" w:sz="4" w:space="0" w:color="auto"/>
            </w:tcBorders>
            <w:shd w:val="clear" w:color="auto" w:fill="auto"/>
            <w:noWrap/>
            <w:vAlign w:val="bottom"/>
            <w:hideMark/>
          </w:tcPr>
          <w:p w14:paraId="02B578E4" w14:textId="77777777" w:rsidR="00A06417" w:rsidRPr="00A06417" w:rsidRDefault="00A06417" w:rsidP="00A06417">
            <w:pPr>
              <w:spacing w:after="0" w:line="240" w:lineRule="auto"/>
              <w:jc w:val="right"/>
              <w:rPr>
                <w:rFonts w:ascii="Calibri" w:eastAsia="Times New Roman" w:hAnsi="Calibri" w:cs="Calibri"/>
                <w:color w:val="000000"/>
              </w:rPr>
            </w:pPr>
            <w:r w:rsidRPr="00A06417">
              <w:rPr>
                <w:rFonts w:ascii="Calibri" w:eastAsia="Times New Roman" w:hAnsi="Calibri" w:cs="Calibri"/>
                <w:color w:val="000000"/>
              </w:rPr>
              <w:t>0.080516055</w:t>
            </w:r>
          </w:p>
        </w:tc>
      </w:tr>
    </w:tbl>
    <w:p w14:paraId="6410AC88" w14:textId="1E97DA93" w:rsidR="00A06417" w:rsidRPr="00973390" w:rsidRDefault="00A06417" w:rsidP="00126D9D">
      <w:pPr>
        <w:spacing w:after="160" w:line="259" w:lineRule="auto"/>
        <w:rPr>
          <w:bCs/>
          <w:sz w:val="16"/>
          <w:szCs w:val="16"/>
        </w:rPr>
      </w:pPr>
      <w:r>
        <w:rPr>
          <w:bCs/>
        </w:rPr>
        <w:br w:type="textWrapping" w:clear="all"/>
      </w:r>
      <w:r>
        <w:rPr>
          <w:b/>
          <w:bCs/>
          <w:sz w:val="16"/>
          <w:szCs w:val="16"/>
        </w:rPr>
        <w:t xml:space="preserve">Table 4-1. </w:t>
      </w:r>
      <w:r>
        <w:rPr>
          <w:bCs/>
          <w:sz w:val="16"/>
          <w:szCs w:val="16"/>
        </w:rPr>
        <w:t xml:space="preserve">The data from each of trials in Procedure B. For each trial, the table contains the weight of the hanging mass </w:t>
      </w:r>
      <w:r>
        <w:rPr>
          <w:bCs/>
          <w:i/>
          <w:sz w:val="16"/>
          <w:szCs w:val="16"/>
        </w:rPr>
        <w:t>m</w:t>
      </w:r>
      <w:r>
        <w:rPr>
          <w:bCs/>
          <w:sz w:val="16"/>
          <w:szCs w:val="16"/>
        </w:rPr>
        <w:t xml:space="preserve">, the average acceleration, the average force, and the derived weight of the cart </w:t>
      </w:r>
      <w:r w:rsidR="00973390">
        <w:rPr>
          <w:bCs/>
          <w:i/>
          <w:sz w:val="16"/>
          <w:szCs w:val="16"/>
        </w:rPr>
        <w:t>M</w:t>
      </w:r>
      <w:r w:rsidR="00973390">
        <w:rPr>
          <w:bCs/>
          <w:sz w:val="16"/>
          <w:szCs w:val="16"/>
        </w:rPr>
        <w:t xml:space="preserve"> in kilograms.</w:t>
      </w:r>
    </w:p>
    <w:p w14:paraId="7000BC9E" w14:textId="1B8B904C" w:rsidR="00126D9D" w:rsidRDefault="00126D9D" w:rsidP="00126D9D">
      <w:pPr>
        <w:jc w:val="center"/>
      </w:pPr>
      <w:r w:rsidRPr="00363D90">
        <w:rPr>
          <w:b/>
          <w:bCs/>
          <w:sz w:val="28"/>
          <w:szCs w:val="28"/>
        </w:rPr>
        <w:t>Analysis</w:t>
      </w:r>
    </w:p>
    <w:p w14:paraId="5C3B970E" w14:textId="0683B9A1" w:rsidR="00CD75EC" w:rsidRDefault="00CD75EC" w:rsidP="00A06417">
      <w:pPr>
        <w:spacing w:after="160" w:line="259" w:lineRule="auto"/>
        <w:rPr>
          <w:b/>
          <w:bCs/>
        </w:rPr>
      </w:pPr>
      <w:r>
        <w:rPr>
          <w:b/>
          <w:bCs/>
        </w:rPr>
        <w:t>Procedure A Preliminary Analysis</w:t>
      </w:r>
    </w:p>
    <w:p w14:paraId="067506A5" w14:textId="7F2FCBB9" w:rsidR="009A0965" w:rsidRDefault="009A0965" w:rsidP="009A0965">
      <w:pPr>
        <w:spacing w:after="0" w:line="240" w:lineRule="auto"/>
        <w:ind w:firstLine="720"/>
        <w:rPr>
          <w:rFonts w:ascii="Calibri" w:eastAsia="Times New Roman" w:hAnsi="Calibri" w:cs="Calibri"/>
          <w:color w:val="000000"/>
        </w:rPr>
      </w:pPr>
      <w:r>
        <w:rPr>
          <w:bCs/>
        </w:rPr>
        <w:t xml:space="preserve">According to the line fit in LoggerPro, the mass of the cart is 0.09795 kg. Directly measuring the cart on a scale tells us that the actual weight of the cart is </w:t>
      </w:r>
      <w:r w:rsidRPr="009A0965">
        <w:rPr>
          <w:rFonts w:ascii="Calibri" w:eastAsia="Times New Roman" w:hAnsi="Calibri" w:cs="Calibri"/>
          <w:color w:val="000000"/>
        </w:rPr>
        <w:t>0.6763</w:t>
      </w:r>
      <w:r>
        <w:rPr>
          <w:rFonts w:ascii="Calibri" w:eastAsia="Times New Roman" w:hAnsi="Calibri" w:cs="Calibri"/>
          <w:color w:val="000000"/>
        </w:rPr>
        <w:t>. So, to find out just how off the mark that is, we find the percent error:</w:t>
      </w:r>
    </w:p>
    <w:p w14:paraId="20E8D521" w14:textId="0A38F92F" w:rsidR="009A0965" w:rsidRPr="009A0965" w:rsidRDefault="009A0965" w:rsidP="009A0965">
      <w:pPr>
        <w:spacing w:after="0" w:line="240" w:lineRule="auto"/>
        <w:ind w:firstLine="720"/>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0.6763-0.09795</m:t>
              </m:r>
            </m:num>
            <m:den>
              <m:r>
                <w:rPr>
                  <w:rFonts w:ascii="Cambria Math" w:eastAsia="Times New Roman" w:hAnsi="Cambria Math" w:cs="Calibri"/>
                  <w:color w:val="000000"/>
                </w:rPr>
                <m:t>0.6763</m:t>
              </m:r>
            </m:den>
          </m:f>
          <m:r>
            <w:rPr>
              <w:rFonts w:ascii="Cambria Math" w:eastAsia="Times New Roman" w:hAnsi="Cambria Math" w:cs="Calibri"/>
              <w:color w:val="000000"/>
            </w:rPr>
            <m:t>*100%=-85.5167</m:t>
          </m:r>
          <m:sSub>
            <m:sSubPr>
              <m:ctrlPr>
                <w:rPr>
                  <w:rFonts w:ascii="Cambria Math" w:eastAsia="Times New Roman" w:hAnsi="Cambria Math" w:cs="Calibri"/>
                  <w:i/>
                  <w:color w:val="000000"/>
                </w:rPr>
              </m:ctrlPr>
            </m:sSubPr>
            <m:e>
              <m:r>
                <w:rPr>
                  <w:rFonts w:ascii="Cambria Math" w:eastAsia="Times New Roman" w:hAnsi="Cambria Math" w:cs="Calibri"/>
                  <w:color w:val="000000"/>
                </w:rPr>
                <m:t>%</m:t>
              </m:r>
            </m:e>
            <m:sub>
              <m:r>
                <w:rPr>
                  <w:rFonts w:ascii="Cambria Math" w:eastAsia="Times New Roman" w:hAnsi="Cambria Math" w:cs="Calibri"/>
                  <w:color w:val="000000"/>
                </w:rPr>
                <m:t>err</m:t>
              </m:r>
            </m:sub>
          </m:sSub>
        </m:oMath>
      </m:oMathPara>
    </w:p>
    <w:p w14:paraId="0C8B251A" w14:textId="511AFCCF" w:rsidR="009A0965" w:rsidRDefault="009A0965" w:rsidP="009A0965">
      <w:pPr>
        <w:spacing w:after="0" w:line="240" w:lineRule="auto"/>
        <w:rPr>
          <w:rFonts w:ascii="Calibri" w:eastAsia="Times New Roman" w:hAnsi="Calibri" w:cs="Calibri"/>
          <w:color w:val="000000"/>
        </w:rPr>
      </w:pPr>
    </w:p>
    <w:p w14:paraId="663DAAF9" w14:textId="77777777" w:rsidR="009A0965" w:rsidRDefault="009A0965">
      <w:pPr>
        <w:spacing w:after="160" w:line="259" w:lineRule="auto"/>
        <w:rPr>
          <w:rFonts w:ascii="Calibri" w:eastAsia="Times New Roman" w:hAnsi="Calibri" w:cs="Calibri"/>
          <w:b/>
          <w:color w:val="000000"/>
        </w:rPr>
      </w:pPr>
      <w:r>
        <w:rPr>
          <w:rFonts w:ascii="Calibri" w:eastAsia="Times New Roman" w:hAnsi="Calibri" w:cs="Calibri"/>
          <w:b/>
          <w:color w:val="000000"/>
        </w:rPr>
        <w:br w:type="page"/>
      </w:r>
    </w:p>
    <w:p w14:paraId="13616B0B" w14:textId="6362F429" w:rsidR="009A0965" w:rsidRDefault="009A0965" w:rsidP="009A0965">
      <w:pPr>
        <w:spacing w:after="0" w:line="240" w:lineRule="auto"/>
        <w:rPr>
          <w:rFonts w:ascii="Calibri" w:eastAsia="Times New Roman" w:hAnsi="Calibri" w:cs="Calibri"/>
          <w:b/>
          <w:color w:val="000000"/>
        </w:rPr>
      </w:pPr>
      <w:r>
        <w:rPr>
          <w:rFonts w:ascii="Calibri" w:eastAsia="Times New Roman" w:hAnsi="Calibri" w:cs="Calibri"/>
          <w:b/>
          <w:color w:val="000000"/>
        </w:rPr>
        <w:t>Procedure B Preliminary Analysis</w:t>
      </w:r>
    </w:p>
    <w:p w14:paraId="669F6ADD" w14:textId="5C1316EA" w:rsidR="009A0965" w:rsidRPr="009A0965" w:rsidRDefault="009A0965" w:rsidP="009A0965">
      <w:pPr>
        <w:spacing w:after="0" w:line="240" w:lineRule="auto"/>
        <w:rPr>
          <w:rFonts w:ascii="Calibri" w:eastAsia="Times New Roman" w:hAnsi="Calibri" w:cs="Calibri"/>
          <w:color w:val="000000"/>
        </w:rPr>
      </w:pPr>
      <w:r>
        <w:rPr>
          <w:rFonts w:ascii="Calibri" w:eastAsia="Times New Roman" w:hAnsi="Calibri" w:cs="Calibri"/>
          <w:b/>
          <w:color w:val="000000"/>
        </w:rPr>
        <w:tab/>
      </w:r>
    </w:p>
    <w:p w14:paraId="273F293A" w14:textId="267471B9" w:rsidR="00A06417" w:rsidRDefault="00A06417" w:rsidP="00A06417">
      <w:pPr>
        <w:spacing w:after="160" w:line="259" w:lineRule="auto"/>
        <w:rPr>
          <w:bCs/>
        </w:rPr>
      </w:pPr>
      <w:r>
        <w:rPr>
          <w:bCs/>
        </w:rPr>
        <w:t>Below is the Excel plot of the average force on the cart vs. the average acceleration for each of the trials in Procedure B.</w:t>
      </w:r>
      <w:r>
        <w:rPr>
          <w:bCs/>
        </w:rPr>
        <w:t xml:space="preserve"> The data comes from Table 4-1.</w:t>
      </w:r>
    </w:p>
    <w:p w14:paraId="3D1D5A2E" w14:textId="77777777" w:rsidR="00A06417" w:rsidRDefault="00A06417" w:rsidP="00A06417">
      <w:pPr>
        <w:spacing w:after="160" w:line="259" w:lineRule="auto"/>
        <w:rPr>
          <w:b/>
          <w:bCs/>
        </w:rPr>
      </w:pPr>
      <w:r>
        <w:rPr>
          <w:noProof/>
        </w:rPr>
        <w:drawing>
          <wp:inline distT="0" distB="0" distL="0" distR="0" wp14:anchorId="73C69859" wp14:editId="389B5AC7">
            <wp:extent cx="4572000" cy="2636520"/>
            <wp:effectExtent l="0" t="0" r="0" b="11430"/>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1974D3" w14:textId="66D509BE" w:rsidR="00A06417" w:rsidRDefault="00A06417" w:rsidP="00A06417">
      <w:pPr>
        <w:spacing w:after="160" w:line="259" w:lineRule="auto"/>
        <w:rPr>
          <w:bCs/>
          <w:sz w:val="16"/>
          <w:szCs w:val="16"/>
        </w:rPr>
      </w:pPr>
      <w:r>
        <w:rPr>
          <w:b/>
          <w:bCs/>
          <w:sz w:val="16"/>
          <w:szCs w:val="16"/>
        </w:rPr>
        <w:t>Figure 4-</w:t>
      </w:r>
      <w:r>
        <w:rPr>
          <w:b/>
          <w:bCs/>
          <w:sz w:val="16"/>
          <w:szCs w:val="16"/>
        </w:rPr>
        <w:t>2</w:t>
      </w:r>
      <w:r>
        <w:rPr>
          <w:b/>
          <w:bCs/>
          <w:sz w:val="16"/>
          <w:szCs w:val="16"/>
        </w:rPr>
        <w:t xml:space="preserve">. </w:t>
      </w:r>
      <w:r>
        <w:rPr>
          <w:bCs/>
          <w:sz w:val="16"/>
          <w:szCs w:val="16"/>
        </w:rPr>
        <w:t>The plot of the average force on the cart versus the average acceleration for each trial in Procedure B. Again, the slope would be the representative mass of the cart. In this case, the mass of the cart has been estimated to be 12.655 kg.</w:t>
      </w:r>
    </w:p>
    <w:p w14:paraId="118F8FF4" w14:textId="62A49061" w:rsidR="009A0965" w:rsidRDefault="009A0965" w:rsidP="009A0965">
      <w:pPr>
        <w:spacing w:after="160" w:line="259" w:lineRule="auto"/>
        <w:rPr>
          <w:bCs/>
        </w:rPr>
      </w:pPr>
      <w:r>
        <w:rPr>
          <w:bCs/>
        </w:rPr>
        <w:t xml:space="preserve">This is another approach to finding the mass of the cart based </w:t>
      </w:r>
      <w:proofErr w:type="gramStart"/>
      <w:r>
        <w:rPr>
          <w:bCs/>
        </w:rPr>
        <w:t>off of</w:t>
      </w:r>
      <w:proofErr w:type="gramEnd"/>
      <w:r>
        <w:rPr>
          <w:bCs/>
        </w:rPr>
        <w:t xml:space="preserve"> the force-acceleration relationship. According to the results, the mass is 12.665 kg. Again, we found the percent error to validate this. However, the percent error was erroneously massive, and did not deserve inclusion.</w:t>
      </w:r>
    </w:p>
    <w:p w14:paraId="5E43C4E9" w14:textId="68E5F928" w:rsidR="009A0965" w:rsidRDefault="009A0965" w:rsidP="009A0965">
      <w:pPr>
        <w:spacing w:after="160" w:line="259" w:lineRule="auto"/>
        <w:rPr>
          <w:rFonts w:ascii="Calibri" w:eastAsia="Times New Roman" w:hAnsi="Calibri" w:cs="Calibri"/>
          <w:color w:val="000000"/>
        </w:rPr>
      </w:pPr>
    </w:p>
    <w:p w14:paraId="2A0BC7C2" w14:textId="60F69034" w:rsidR="009A0965" w:rsidRDefault="009A0965" w:rsidP="009A0965">
      <w:pPr>
        <w:spacing w:after="160" w:line="259" w:lineRule="auto"/>
        <w:rPr>
          <w:rFonts w:ascii="Calibri" w:eastAsia="Times New Roman" w:hAnsi="Calibri" w:cs="Calibri"/>
          <w:b/>
          <w:color w:val="000000"/>
        </w:rPr>
      </w:pPr>
      <w:r>
        <w:rPr>
          <w:rFonts w:ascii="Calibri" w:eastAsia="Times New Roman" w:hAnsi="Calibri" w:cs="Calibri"/>
          <w:b/>
          <w:color w:val="000000"/>
        </w:rPr>
        <w:t>Primary Analysis</w:t>
      </w:r>
    </w:p>
    <w:p w14:paraId="0C3B00E9" w14:textId="77777777" w:rsidR="002C6346" w:rsidRDefault="0065727A" w:rsidP="002C6346">
      <w:pPr>
        <w:spacing w:after="160" w:line="259" w:lineRule="auto"/>
        <w:ind w:firstLine="720"/>
        <w:rPr>
          <w:rFonts w:ascii="Calibri" w:eastAsia="Times New Roman" w:hAnsi="Calibri" w:cs="Calibri"/>
          <w:color w:val="000000"/>
        </w:rPr>
      </w:pPr>
      <w:r>
        <w:rPr>
          <w:rFonts w:ascii="Calibri" w:eastAsia="Times New Roman" w:hAnsi="Calibri" w:cs="Calibri"/>
          <w:color w:val="000000"/>
        </w:rPr>
        <w:t xml:space="preserve">Calculating the standard deviation of the slope in both graphs, we can see how well the results of Procedure A and Procedure B agree with each other. For Procedure A, I took </w:t>
      </w:r>
      <w:r w:rsidR="002C6346">
        <w:rPr>
          <w:rFonts w:ascii="Calibri" w:eastAsia="Times New Roman" w:hAnsi="Calibri" w:cs="Calibri"/>
          <w:color w:val="000000"/>
        </w:rPr>
        <w:t>the linear regression</w:t>
      </w:r>
      <w:r>
        <w:rPr>
          <w:rFonts w:ascii="Calibri" w:eastAsia="Times New Roman" w:hAnsi="Calibri" w:cs="Calibri"/>
          <w:color w:val="000000"/>
        </w:rPr>
        <w:t xml:space="preserve"> slope </w:t>
      </w:r>
      <w:r w:rsidR="002C6346">
        <w:rPr>
          <w:rFonts w:ascii="Calibri" w:eastAsia="Times New Roman" w:hAnsi="Calibri" w:cs="Calibri"/>
          <w:color w:val="000000"/>
        </w:rPr>
        <w:t>between data points at wide enough intervals in the force vs. acceleration graph such that no divide-by-zero errors were present, then I took the standard deviation of that slope. The smallest interval required to eliminate divide-by-zero errors was 5. The result:</w:t>
      </w:r>
    </w:p>
    <w:p w14:paraId="6A0C34B0" w14:textId="5D57A746" w:rsidR="002C6346" w:rsidRPr="002C6346" w:rsidRDefault="002C6346" w:rsidP="002C6346">
      <w:pPr>
        <w:spacing w:after="160" w:line="259" w:lineRule="auto"/>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A</m:t>
              </m:r>
            </m:sub>
          </m:sSub>
          <m:r>
            <w:rPr>
              <w:rFonts w:ascii="Cambria Math" w:eastAsia="Times New Roman" w:hAnsi="Cambria Math" w:cs="Calibri"/>
              <w:color w:val="000000"/>
            </w:rPr>
            <m:t>=0.09795±0.07109</m:t>
          </m:r>
        </m:oMath>
      </m:oMathPara>
    </w:p>
    <w:p w14:paraId="06B90C76" w14:textId="102E2460" w:rsidR="002C6346" w:rsidRDefault="002C6346" w:rsidP="002C6346">
      <w:pPr>
        <w:spacing w:after="160" w:line="259" w:lineRule="auto"/>
        <w:rPr>
          <w:rFonts w:ascii="Calibri" w:eastAsia="Times New Roman" w:hAnsi="Calibri" w:cs="Calibri"/>
          <w:color w:val="000000"/>
        </w:rPr>
      </w:pPr>
      <w:r>
        <w:rPr>
          <w:rFonts w:ascii="Calibri" w:eastAsia="Times New Roman" w:hAnsi="Calibri" w:cs="Calibri"/>
          <w:color w:val="000000"/>
        </w:rPr>
        <w:tab/>
        <w:t>Making this calculation for Procedure A was tedious because all the data points from the LoggerPro plot were used, which was about 1200 data points. For Procedure B, this will be a bit easier, because each trial for Procedure B constitutes one data point, of which there are 6. Because of this, the smallest interval necessary to eliminate divide-by-zero errors is 1. The result</w:t>
      </w:r>
      <w:r w:rsidR="00940D29">
        <w:rPr>
          <w:rFonts w:ascii="Calibri" w:eastAsia="Times New Roman" w:hAnsi="Calibri" w:cs="Calibri"/>
          <w:color w:val="000000"/>
        </w:rPr>
        <w:t>:</w:t>
      </w:r>
    </w:p>
    <w:p w14:paraId="22146027" w14:textId="20960E99" w:rsidR="00940D29" w:rsidRPr="00940D29" w:rsidRDefault="00940D29" w:rsidP="002C6346">
      <w:pPr>
        <w:spacing w:after="160" w:line="259" w:lineRule="auto"/>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B</m:t>
              </m:r>
            </m:sub>
          </m:sSub>
          <m:r>
            <w:rPr>
              <w:rFonts w:ascii="Cambria Math" w:eastAsia="Times New Roman" w:hAnsi="Cambria Math" w:cs="Calibri"/>
              <w:color w:val="000000"/>
            </w:rPr>
            <m:t>=12.665±2.580252</m:t>
          </m:r>
        </m:oMath>
      </m:oMathPara>
    </w:p>
    <w:p w14:paraId="785D8D30" w14:textId="5768F5C7" w:rsidR="00940D29" w:rsidRDefault="00940D29" w:rsidP="002C6346">
      <w:pPr>
        <w:spacing w:after="160" w:line="259" w:lineRule="auto"/>
        <w:rPr>
          <w:rFonts w:ascii="Calibri" w:eastAsia="Times New Roman" w:hAnsi="Calibri" w:cs="Calibri"/>
          <w:color w:val="000000"/>
        </w:rPr>
      </w:pPr>
      <w:r>
        <w:rPr>
          <w:rFonts w:ascii="Calibri" w:eastAsia="Times New Roman" w:hAnsi="Calibri" w:cs="Calibri"/>
          <w:color w:val="000000"/>
        </w:rPr>
        <w:t>Clearly, they do not agree at all. Technically Procedure B’s results were better because the standard deviation was smaller, but precise data is not necessarily accurate.</w:t>
      </w:r>
    </w:p>
    <w:p w14:paraId="70A9C076" w14:textId="3B4961A8" w:rsidR="00940D29" w:rsidRDefault="00940D29" w:rsidP="002C6346">
      <w:pPr>
        <w:spacing w:after="160" w:line="259" w:lineRule="auto"/>
        <w:rPr>
          <w:rFonts w:ascii="Calibri" w:eastAsia="Times New Roman" w:hAnsi="Calibri" w:cs="Calibri"/>
          <w:color w:val="000000"/>
        </w:rPr>
      </w:pPr>
    </w:p>
    <w:p w14:paraId="09344E5D" w14:textId="22E19AA7" w:rsidR="00940D29" w:rsidRDefault="00940D29" w:rsidP="002C6346">
      <w:pPr>
        <w:spacing w:after="160" w:line="259" w:lineRule="auto"/>
        <w:rPr>
          <w:rFonts w:ascii="Calibri" w:eastAsia="Times New Roman" w:hAnsi="Calibri" w:cs="Calibri"/>
          <w:color w:val="000000"/>
        </w:rPr>
      </w:pPr>
      <w:r>
        <w:rPr>
          <w:rFonts w:ascii="Calibri" w:eastAsia="Times New Roman" w:hAnsi="Calibri" w:cs="Calibri"/>
          <w:color w:val="000000"/>
        </w:rPr>
        <w:tab/>
        <w:t>In Procedure B, we know that the source of the force on the cart was the hanging mass at the end of the track. The force was applied to the cart through horizontal tension on the string connected to the force sensor. The horizontal tension of the string is</w:t>
      </w:r>
    </w:p>
    <w:p w14:paraId="324B43A6" w14:textId="422CC7B5" w:rsidR="00940D29" w:rsidRPr="009A0965" w:rsidRDefault="00940D29" w:rsidP="002C6346">
      <w:pPr>
        <w:spacing w:after="160" w:line="259" w:lineRule="auto"/>
        <w:rPr>
          <w:rFonts w:ascii="Calibri" w:eastAsia="Times New Roman" w:hAnsi="Calibri" w:cs="Calibri"/>
          <w:color w:val="000000"/>
        </w:rPr>
      </w:pPr>
      <m:oMathPara>
        <m:oMath>
          <m:r>
            <w:rPr>
              <w:rFonts w:ascii="Cambria Math" w:eastAsia="Times New Roman" w:hAnsi="Cambria Math" w:cs="Calibri"/>
              <w:color w:val="000000"/>
            </w:rPr>
            <m:t>T=Ma</m:t>
          </m:r>
        </m:oMath>
      </m:oMathPara>
    </w:p>
    <w:p w14:paraId="6AC358C9" w14:textId="15F1E85F" w:rsidR="009A0965" w:rsidRDefault="009A0965" w:rsidP="00A06417">
      <w:pPr>
        <w:spacing w:after="160" w:line="259" w:lineRule="auto"/>
        <w:rPr>
          <w:bCs/>
        </w:rPr>
      </w:pPr>
    </w:p>
    <w:p w14:paraId="7C6C52E2" w14:textId="4BF3E9E1" w:rsidR="00940D29" w:rsidRDefault="00940D29" w:rsidP="00A06417">
      <w:pPr>
        <w:spacing w:after="160" w:line="259" w:lineRule="auto"/>
        <w:rPr>
          <w:bCs/>
        </w:rPr>
      </w:pPr>
      <w:r>
        <w:rPr>
          <w:bCs/>
        </w:rPr>
        <w:t>The horizontal tension becomes such when the string is bent over the pulley. For the part of the string that is hanging off the track, all the tension is vertical because it is solely based on gravitational force. The tension there is</w:t>
      </w:r>
    </w:p>
    <w:p w14:paraId="67603886" w14:textId="47C34D8F" w:rsidR="00940D29" w:rsidRPr="00940D29" w:rsidRDefault="00940D29" w:rsidP="00A06417">
      <w:pPr>
        <w:spacing w:after="160" w:line="259" w:lineRule="auto"/>
        <w:rPr>
          <w:rFonts w:eastAsiaTheme="minorEastAsia"/>
          <w:bCs/>
        </w:rPr>
      </w:pPr>
      <m:oMathPara>
        <m:oMath>
          <m:r>
            <w:rPr>
              <w:rFonts w:ascii="Cambria Math" w:hAnsi="Cambria Math"/>
            </w:rPr>
            <m:t>-T+mg=ma</m:t>
          </m:r>
        </m:oMath>
      </m:oMathPara>
    </w:p>
    <w:p w14:paraId="29CFEA07" w14:textId="77777777" w:rsidR="00096213" w:rsidRDefault="00096213" w:rsidP="00096213">
      <w:pPr>
        <w:spacing w:after="160" w:line="259" w:lineRule="auto"/>
        <w:rPr>
          <w:bCs/>
        </w:rPr>
      </w:pPr>
      <w:r>
        <w:rPr>
          <w:bCs/>
        </w:rPr>
        <w:t xml:space="preserve">Substituting </w:t>
      </w:r>
      <w:r>
        <w:rPr>
          <w:bCs/>
          <w:i/>
        </w:rPr>
        <w:t>T</w:t>
      </w:r>
      <w:r>
        <w:rPr>
          <w:bCs/>
        </w:rPr>
        <w:t>, we can say that</w:t>
      </w:r>
    </w:p>
    <w:p w14:paraId="5145E625" w14:textId="77777777" w:rsidR="00096213" w:rsidRDefault="00096213" w:rsidP="00096213">
      <w:pPr>
        <w:spacing w:after="160" w:line="259" w:lineRule="auto"/>
        <w:jc w:val="center"/>
        <w:rPr>
          <w:rFonts w:eastAsiaTheme="minorEastAsia"/>
          <w:bCs/>
        </w:rPr>
      </w:pPr>
      <m:oMathPara>
        <m:oMath>
          <m:r>
            <w:rPr>
              <w:rFonts w:ascii="Cambria Math" w:hAnsi="Cambria Math"/>
            </w:rPr>
            <m:t>-Ma+mg=ma</m:t>
          </m:r>
        </m:oMath>
      </m:oMathPara>
    </w:p>
    <w:p w14:paraId="3BC9B0E6" w14:textId="77777777" w:rsidR="00096213" w:rsidRDefault="00096213" w:rsidP="00096213">
      <w:pPr>
        <w:spacing w:after="160" w:line="259" w:lineRule="auto"/>
        <w:jc w:val="center"/>
        <w:rPr>
          <w:rFonts w:eastAsiaTheme="minorEastAsia"/>
          <w:bCs/>
        </w:rPr>
      </w:pPr>
      <m:oMathPara>
        <m:oMath>
          <m:r>
            <w:rPr>
              <w:rFonts w:ascii="Cambria Math" w:hAnsi="Cambria Math"/>
            </w:rPr>
            <m:t>Ma</m:t>
          </m:r>
          <m:r>
            <w:rPr>
              <w:rFonts w:ascii="Cambria Math" w:hAnsi="Cambria Math"/>
            </w:rPr>
            <m:t>+ma=mg</m:t>
          </m:r>
        </m:oMath>
      </m:oMathPara>
    </w:p>
    <w:p w14:paraId="28C8FB22" w14:textId="77777777" w:rsidR="00096213" w:rsidRDefault="00096213" w:rsidP="00096213">
      <w:pPr>
        <w:spacing w:after="160" w:line="259" w:lineRule="auto"/>
        <w:jc w:val="center"/>
        <w:rPr>
          <w:rFonts w:eastAsiaTheme="minorEastAsia"/>
          <w:bCs/>
        </w:rPr>
      </w:pPr>
      <m:oMathPara>
        <m:oMath>
          <m:r>
            <w:rPr>
              <w:rFonts w:ascii="Cambria Math" w:hAnsi="Cambria Math"/>
            </w:rPr>
            <m:t>a</m:t>
          </m:r>
          <m:d>
            <m:dPr>
              <m:ctrlPr>
                <w:rPr>
                  <w:rFonts w:ascii="Cambria Math" w:hAnsi="Cambria Math"/>
                  <w:bCs/>
                  <w:i/>
                </w:rPr>
              </m:ctrlPr>
            </m:dPr>
            <m:e>
              <m:r>
                <w:rPr>
                  <w:rFonts w:ascii="Cambria Math" w:hAnsi="Cambria Math"/>
                </w:rPr>
                <m:t>M+m</m:t>
              </m:r>
            </m:e>
          </m:d>
          <m:r>
            <w:rPr>
              <w:rFonts w:ascii="Cambria Math" w:hAnsi="Cambria Math"/>
            </w:rPr>
            <m:t>=mg</m:t>
          </m:r>
        </m:oMath>
      </m:oMathPara>
    </w:p>
    <w:p w14:paraId="278FB9C3" w14:textId="77777777" w:rsidR="00B47A43" w:rsidRDefault="00096213" w:rsidP="00B47A43">
      <w:pPr>
        <w:spacing w:after="160" w:line="259" w:lineRule="auto"/>
        <w:jc w:val="center"/>
        <w:rPr>
          <w:rFonts w:eastAsiaTheme="minorEastAsia"/>
          <w:b/>
          <w:bCs/>
        </w:rPr>
      </w:pPr>
      <m:oMathPara>
        <m:oMath>
          <m:r>
            <m:rPr>
              <m:sty m:val="bi"/>
            </m:rPr>
            <w:rPr>
              <w:rFonts w:ascii="Cambria Math" w:hAnsi="Cambria Math"/>
            </w:rPr>
            <m:t>a=</m:t>
          </m:r>
          <m:f>
            <m:fPr>
              <m:ctrlPr>
                <w:rPr>
                  <w:rFonts w:ascii="Cambria Math" w:hAnsi="Cambria Math"/>
                  <w:b/>
                  <w:bCs/>
                  <w:i/>
                </w:rPr>
              </m:ctrlPr>
            </m:fPr>
            <m:num>
              <m:r>
                <m:rPr>
                  <m:sty m:val="bi"/>
                </m:rPr>
                <w:rPr>
                  <w:rFonts w:ascii="Cambria Math" w:hAnsi="Cambria Math"/>
                </w:rPr>
                <m:t>mg</m:t>
              </m:r>
            </m:num>
            <m:den>
              <m:r>
                <m:rPr>
                  <m:sty m:val="bi"/>
                </m:rPr>
                <w:rPr>
                  <w:rFonts w:ascii="Cambria Math" w:hAnsi="Cambria Math"/>
                </w:rPr>
                <m:t>(M+m)</m:t>
              </m:r>
            </m:den>
          </m:f>
        </m:oMath>
      </m:oMathPara>
    </w:p>
    <w:p w14:paraId="681BCBD1" w14:textId="64B6E000" w:rsidR="00B47A43" w:rsidRDefault="00B47A43" w:rsidP="00B47A43">
      <w:pPr>
        <w:spacing w:after="160" w:line="259" w:lineRule="auto"/>
        <w:rPr>
          <w:b/>
          <w:bCs/>
        </w:rPr>
      </w:pPr>
    </w:p>
    <w:p w14:paraId="56BC5AF5" w14:textId="12FA459E" w:rsidR="00357CAD" w:rsidRDefault="00357CAD" w:rsidP="00B47A43">
      <w:pPr>
        <w:spacing w:after="160" w:line="259" w:lineRule="auto"/>
        <w:rPr>
          <w:b/>
          <w:bCs/>
        </w:rPr>
      </w:pPr>
    </w:p>
    <w:p w14:paraId="264D855C" w14:textId="77777777" w:rsidR="00357CAD" w:rsidRDefault="00357CAD" w:rsidP="00B47A43">
      <w:pPr>
        <w:spacing w:after="160" w:line="259" w:lineRule="auto"/>
        <w:rPr>
          <w:b/>
          <w:bCs/>
        </w:rPr>
      </w:pPr>
    </w:p>
    <w:p w14:paraId="6378373C" w14:textId="77777777" w:rsidR="00357CAD" w:rsidRDefault="00357CAD" w:rsidP="00357CAD">
      <w:pPr>
        <w:spacing w:after="160" w:line="259" w:lineRule="auto"/>
        <w:ind w:firstLine="720"/>
        <w:rPr>
          <w:bCs/>
        </w:rPr>
      </w:pPr>
      <w:r>
        <w:rPr>
          <w:bCs/>
        </w:rPr>
        <w:t xml:space="preserve">When finding the average acceleration for each trial in Procedure B, each one returned a different average acceleration. For each of those trials, a different mass was used. If we use the actual measured weight of the cart </w:t>
      </w:r>
      <w:r w:rsidRPr="00357CAD">
        <w:rPr>
          <w:bCs/>
          <w:i/>
        </w:rPr>
        <w:t>M</w:t>
      </w:r>
      <w:r>
        <w:rPr>
          <w:bCs/>
        </w:rPr>
        <w:t xml:space="preserve"> with the weight of the hanging mass </w:t>
      </w:r>
      <w:r>
        <w:rPr>
          <w:bCs/>
          <w:i/>
        </w:rPr>
        <w:t>m</w:t>
      </w:r>
      <w:r>
        <w:rPr>
          <w:bCs/>
        </w:rPr>
        <w:t xml:space="preserve"> and compare the result to the average acceleration for each trial, we can get a good idea of how good our accelerations were.</w:t>
      </w:r>
    </w:p>
    <w:p w14:paraId="2E7E809B" w14:textId="77777777" w:rsidR="00357CAD" w:rsidRDefault="00357CAD" w:rsidP="00357CAD">
      <w:pPr>
        <w:spacing w:after="160" w:line="259" w:lineRule="auto"/>
        <w:ind w:firstLine="720"/>
        <w:rPr>
          <w:bCs/>
        </w:rPr>
      </w:pPr>
      <w:r>
        <w:rPr>
          <w:bCs/>
        </w:rPr>
        <w:t>The actual accelerations were calculated, along with their percent errors relative to the theoretical acceleration.</w:t>
      </w:r>
    </w:p>
    <w:tbl>
      <w:tblPr>
        <w:tblW w:w="1920" w:type="dxa"/>
        <w:jc w:val="center"/>
        <w:tblLook w:val="04A0" w:firstRow="1" w:lastRow="0" w:firstColumn="1" w:lastColumn="0" w:noHBand="0" w:noVBand="1"/>
      </w:tblPr>
      <w:tblGrid>
        <w:gridCol w:w="1053"/>
        <w:gridCol w:w="1053"/>
      </w:tblGrid>
      <w:tr w:rsidR="00357CAD" w:rsidRPr="00357CAD" w14:paraId="4AE499EF" w14:textId="77777777" w:rsidTr="00357CA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55503" w14:textId="44AED212" w:rsidR="00357CAD" w:rsidRPr="00357CAD" w:rsidRDefault="00357CAD" w:rsidP="00357CAD">
            <w:pPr>
              <w:spacing w:after="0" w:line="240" w:lineRule="auto"/>
              <w:jc w:val="center"/>
              <w:rPr>
                <w:rFonts w:ascii="Calibri" w:eastAsia="Times New Roman" w:hAnsi="Calibri" w:cs="Calibri"/>
                <w:color w:val="000000"/>
                <w:vertAlign w:val="subscript"/>
              </w:rPr>
            </w:pPr>
            <w:proofErr w:type="spellStart"/>
            <w:r>
              <w:rPr>
                <w:rFonts w:ascii="Calibri" w:eastAsia="Times New Roman" w:hAnsi="Calibri" w:cs="Calibri"/>
                <w:color w:val="000000"/>
              </w:rPr>
              <w:t>Acc</w:t>
            </w:r>
            <w:r>
              <w:rPr>
                <w:rFonts w:ascii="Calibri" w:eastAsia="Times New Roman" w:hAnsi="Calibri" w:cs="Calibri"/>
                <w:color w:val="000000"/>
                <w:vertAlign w:val="subscript"/>
              </w:rPr>
              <w:t>actual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B0611" w14:textId="77777777" w:rsidR="00357CAD" w:rsidRPr="00357CAD" w:rsidRDefault="00357CAD" w:rsidP="00357CAD">
            <w:pPr>
              <w:spacing w:after="0" w:line="240" w:lineRule="auto"/>
              <w:rPr>
                <w:rFonts w:ascii="Calibri" w:eastAsia="Times New Roman" w:hAnsi="Calibri" w:cs="Calibri"/>
                <w:color w:val="000000"/>
              </w:rPr>
            </w:pPr>
            <w:r w:rsidRPr="00357CAD">
              <w:rPr>
                <w:rFonts w:ascii="Calibri" w:eastAsia="Times New Roman" w:hAnsi="Calibri" w:cs="Calibri"/>
                <w:color w:val="000000"/>
              </w:rPr>
              <w:t>%</w:t>
            </w:r>
            <w:r w:rsidRPr="00357CAD">
              <w:rPr>
                <w:rFonts w:ascii="Calibri" w:eastAsia="Times New Roman" w:hAnsi="Calibri" w:cs="Calibri"/>
                <w:color w:val="000000"/>
                <w:vertAlign w:val="subscript"/>
              </w:rPr>
              <w:t>err</w:t>
            </w:r>
          </w:p>
        </w:tc>
      </w:tr>
      <w:tr w:rsidR="00357CAD" w:rsidRPr="00357CAD" w14:paraId="141FFFB3" w14:textId="77777777" w:rsidTr="00357CA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F244E9"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2.23864</w:t>
            </w:r>
          </w:p>
        </w:tc>
        <w:tc>
          <w:tcPr>
            <w:tcW w:w="960" w:type="dxa"/>
            <w:tcBorders>
              <w:top w:val="nil"/>
              <w:left w:val="nil"/>
              <w:bottom w:val="single" w:sz="4" w:space="0" w:color="auto"/>
              <w:right w:val="single" w:sz="4" w:space="0" w:color="auto"/>
            </w:tcBorders>
            <w:shd w:val="clear" w:color="auto" w:fill="auto"/>
            <w:noWrap/>
            <w:vAlign w:val="bottom"/>
            <w:hideMark/>
          </w:tcPr>
          <w:p w14:paraId="6F4A6560"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-65.2133</w:t>
            </w:r>
          </w:p>
        </w:tc>
      </w:tr>
      <w:tr w:rsidR="00357CAD" w:rsidRPr="00357CAD" w14:paraId="342A72BB" w14:textId="77777777" w:rsidTr="00357CA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13831"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4.16926</w:t>
            </w:r>
          </w:p>
        </w:tc>
        <w:tc>
          <w:tcPr>
            <w:tcW w:w="960" w:type="dxa"/>
            <w:tcBorders>
              <w:top w:val="nil"/>
              <w:left w:val="nil"/>
              <w:bottom w:val="single" w:sz="4" w:space="0" w:color="auto"/>
              <w:right w:val="single" w:sz="4" w:space="0" w:color="auto"/>
            </w:tcBorders>
            <w:shd w:val="clear" w:color="auto" w:fill="auto"/>
            <w:noWrap/>
            <w:vAlign w:val="bottom"/>
            <w:hideMark/>
          </w:tcPr>
          <w:p w14:paraId="05F57231"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-18.85</w:t>
            </w:r>
          </w:p>
        </w:tc>
      </w:tr>
      <w:tr w:rsidR="00357CAD" w:rsidRPr="00357CAD" w14:paraId="14035719" w14:textId="77777777" w:rsidTr="00357CA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803ADC"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4.988752</w:t>
            </w:r>
          </w:p>
        </w:tc>
        <w:tc>
          <w:tcPr>
            <w:tcW w:w="960" w:type="dxa"/>
            <w:tcBorders>
              <w:top w:val="nil"/>
              <w:left w:val="nil"/>
              <w:bottom w:val="single" w:sz="4" w:space="0" w:color="auto"/>
              <w:right w:val="single" w:sz="4" w:space="0" w:color="auto"/>
            </w:tcBorders>
            <w:shd w:val="clear" w:color="auto" w:fill="auto"/>
            <w:noWrap/>
            <w:vAlign w:val="bottom"/>
            <w:hideMark/>
          </w:tcPr>
          <w:p w14:paraId="615EFC56"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0.977522</w:t>
            </w:r>
          </w:p>
        </w:tc>
      </w:tr>
      <w:tr w:rsidR="00357CAD" w:rsidRPr="00357CAD" w14:paraId="6C63A6ED" w14:textId="77777777" w:rsidTr="00357CA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31041D"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5.600292</w:t>
            </w:r>
          </w:p>
        </w:tc>
        <w:tc>
          <w:tcPr>
            <w:tcW w:w="960" w:type="dxa"/>
            <w:tcBorders>
              <w:top w:val="nil"/>
              <w:left w:val="nil"/>
              <w:bottom w:val="single" w:sz="4" w:space="0" w:color="auto"/>
              <w:right w:val="single" w:sz="4" w:space="0" w:color="auto"/>
            </w:tcBorders>
            <w:shd w:val="clear" w:color="auto" w:fill="auto"/>
            <w:noWrap/>
            <w:vAlign w:val="bottom"/>
            <w:hideMark/>
          </w:tcPr>
          <w:p w14:paraId="7677C8EA"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8.626337</w:t>
            </w:r>
          </w:p>
        </w:tc>
      </w:tr>
      <w:tr w:rsidR="00357CAD" w:rsidRPr="00357CAD" w14:paraId="55E0E1F1" w14:textId="77777777" w:rsidTr="00357CA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07BDEB"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6.07412</w:t>
            </w:r>
          </w:p>
        </w:tc>
        <w:tc>
          <w:tcPr>
            <w:tcW w:w="960" w:type="dxa"/>
            <w:tcBorders>
              <w:top w:val="nil"/>
              <w:left w:val="nil"/>
              <w:bottom w:val="single" w:sz="4" w:space="0" w:color="auto"/>
              <w:right w:val="single" w:sz="4" w:space="0" w:color="auto"/>
            </w:tcBorders>
            <w:shd w:val="clear" w:color="auto" w:fill="auto"/>
            <w:noWrap/>
            <w:vAlign w:val="bottom"/>
            <w:hideMark/>
          </w:tcPr>
          <w:p w14:paraId="320DC8E6"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15.29605</w:t>
            </w:r>
          </w:p>
        </w:tc>
      </w:tr>
      <w:tr w:rsidR="00357CAD" w:rsidRPr="00357CAD" w14:paraId="0859F31C" w14:textId="77777777" w:rsidTr="00357CA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8B1D8"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6.452047</w:t>
            </w:r>
          </w:p>
        </w:tc>
        <w:tc>
          <w:tcPr>
            <w:tcW w:w="960" w:type="dxa"/>
            <w:tcBorders>
              <w:top w:val="nil"/>
              <w:left w:val="nil"/>
              <w:bottom w:val="single" w:sz="4" w:space="0" w:color="auto"/>
              <w:right w:val="single" w:sz="4" w:space="0" w:color="auto"/>
            </w:tcBorders>
            <w:shd w:val="clear" w:color="auto" w:fill="auto"/>
            <w:noWrap/>
            <w:vAlign w:val="bottom"/>
            <w:hideMark/>
          </w:tcPr>
          <w:p w14:paraId="12DB7666" w14:textId="77777777" w:rsidR="00357CAD" w:rsidRPr="00357CAD" w:rsidRDefault="00357CAD" w:rsidP="00357CAD">
            <w:pPr>
              <w:spacing w:after="0" w:line="240" w:lineRule="auto"/>
              <w:jc w:val="right"/>
              <w:rPr>
                <w:rFonts w:ascii="Calibri" w:eastAsia="Times New Roman" w:hAnsi="Calibri" w:cs="Calibri"/>
                <w:color w:val="000000"/>
              </w:rPr>
            </w:pPr>
            <w:r w:rsidRPr="00357CAD">
              <w:rPr>
                <w:rFonts w:ascii="Calibri" w:eastAsia="Times New Roman" w:hAnsi="Calibri" w:cs="Calibri"/>
                <w:color w:val="000000"/>
              </w:rPr>
              <w:t>26.00864</w:t>
            </w:r>
          </w:p>
        </w:tc>
      </w:tr>
    </w:tbl>
    <w:p w14:paraId="2DA37B86" w14:textId="7750F2CB" w:rsidR="00A06417" w:rsidRPr="00357CAD" w:rsidRDefault="00357CAD" w:rsidP="00357CAD">
      <w:pPr>
        <w:spacing w:after="160" w:line="259" w:lineRule="auto"/>
        <w:rPr>
          <w:bCs/>
          <w:sz w:val="16"/>
          <w:szCs w:val="16"/>
        </w:rPr>
      </w:pPr>
      <w:r>
        <w:rPr>
          <w:b/>
          <w:bCs/>
          <w:sz w:val="16"/>
          <w:szCs w:val="16"/>
        </w:rPr>
        <w:t xml:space="preserve">Table 4-2. </w:t>
      </w:r>
      <w:r>
        <w:rPr>
          <w:bCs/>
          <w:sz w:val="16"/>
          <w:szCs w:val="16"/>
        </w:rPr>
        <w:t>The real accelerations for each trial in Procedure B when calculated using the real mass of the cart. The percent errors are all over the place, starting in the low negatives and going up to more than 25%.</w:t>
      </w:r>
    </w:p>
    <w:p w14:paraId="73A67DF3" w14:textId="77777777" w:rsidR="00275FAB" w:rsidRDefault="00275FAB">
      <w:pPr>
        <w:spacing w:after="160" w:line="259" w:lineRule="auto"/>
        <w:rPr>
          <w:b/>
          <w:bCs/>
          <w:sz w:val="28"/>
          <w:szCs w:val="28"/>
        </w:rPr>
      </w:pPr>
      <w:r>
        <w:rPr>
          <w:b/>
          <w:bCs/>
          <w:sz w:val="28"/>
          <w:szCs w:val="28"/>
        </w:rPr>
        <w:br w:type="page"/>
      </w:r>
    </w:p>
    <w:p w14:paraId="158E71EC" w14:textId="7EC556F9" w:rsidR="00126D9D" w:rsidRDefault="00126D9D" w:rsidP="00126D9D">
      <w:pPr>
        <w:jc w:val="center"/>
        <w:rPr>
          <w:b/>
          <w:bCs/>
          <w:sz w:val="28"/>
          <w:szCs w:val="28"/>
        </w:rPr>
      </w:pPr>
      <w:r w:rsidRPr="00363D90">
        <w:rPr>
          <w:b/>
          <w:bCs/>
          <w:sz w:val="28"/>
          <w:szCs w:val="28"/>
        </w:rPr>
        <w:t>Conclusions</w:t>
      </w:r>
    </w:p>
    <w:p w14:paraId="7EBAC6F0" w14:textId="154361AE" w:rsidR="00F06C98" w:rsidRPr="00126D9D" w:rsidRDefault="00126D9D">
      <w:pPr>
        <w:rPr>
          <w:bCs/>
        </w:rPr>
      </w:pPr>
      <w:r>
        <w:rPr>
          <w:b/>
          <w:bCs/>
          <w:sz w:val="28"/>
          <w:szCs w:val="28"/>
        </w:rPr>
        <w:tab/>
      </w:r>
      <w:r w:rsidR="00275FAB">
        <w:rPr>
          <w:bCs/>
        </w:rPr>
        <w:t xml:space="preserve">When doing this lab, my partners and I knew this report was not going to look good. When running through the Procedures, we realized early on that there was something wrong with the sensors. Trying to figure out the problem, we concluded that the accelerometers we were using were not producing accurate numbers. However, we had the same problem every time we switched out our devices. In hindsight, it might be that there was an issue with the analog pin the </w:t>
      </w:r>
      <w:proofErr w:type="spellStart"/>
      <w:r w:rsidR="00275FAB">
        <w:rPr>
          <w:bCs/>
        </w:rPr>
        <w:t>LabPro</w:t>
      </w:r>
      <w:proofErr w:type="spellEnd"/>
      <w:r w:rsidR="00275FAB">
        <w:rPr>
          <w:bCs/>
        </w:rPr>
        <w:t xml:space="preserve">. In any case, with such high percent errors and standard deviations, it is not likely that these results do any good to support the theory stated. However, </w:t>
      </w:r>
      <w:proofErr w:type="gramStart"/>
      <w:r w:rsidR="00275FAB">
        <w:rPr>
          <w:bCs/>
        </w:rPr>
        <w:t>all of</w:t>
      </w:r>
      <w:proofErr w:type="gramEnd"/>
      <w:r w:rsidR="00275FAB">
        <w:rPr>
          <w:bCs/>
        </w:rPr>
        <w:t xml:space="preserve"> the theoretical calculations made using well-defined constants, like the weight of the cart, did produce clean and reasonable results. Even though, it is hard to say that either procedure produced anything in a position to validate the Newton’s Second Law.</w:t>
      </w:r>
      <w:bookmarkStart w:id="0" w:name="_GoBack"/>
      <w:bookmarkEnd w:id="0"/>
    </w:p>
    <w:sectPr w:rsidR="00F06C98" w:rsidRPr="0012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9D"/>
    <w:rsid w:val="00096213"/>
    <w:rsid w:val="00126D9D"/>
    <w:rsid w:val="00275FAB"/>
    <w:rsid w:val="0028543C"/>
    <w:rsid w:val="002C6346"/>
    <w:rsid w:val="00357CAD"/>
    <w:rsid w:val="003A1AA2"/>
    <w:rsid w:val="004D5421"/>
    <w:rsid w:val="004F1868"/>
    <w:rsid w:val="0065727A"/>
    <w:rsid w:val="00824BEF"/>
    <w:rsid w:val="00940D29"/>
    <w:rsid w:val="00973390"/>
    <w:rsid w:val="009A0965"/>
    <w:rsid w:val="009C3DFB"/>
    <w:rsid w:val="00A06417"/>
    <w:rsid w:val="00B47A43"/>
    <w:rsid w:val="00C85615"/>
    <w:rsid w:val="00CD75EC"/>
    <w:rsid w:val="00EE2E90"/>
    <w:rsid w:val="00F03C3A"/>
    <w:rsid w:val="00F06C98"/>
    <w:rsid w:val="00FE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6CF8"/>
  <w15:chartTrackingRefBased/>
  <w15:docId w15:val="{4E5F043F-7B58-46A8-8BA5-8E0E9DF5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D9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4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54220">
      <w:bodyDiv w:val="1"/>
      <w:marLeft w:val="0"/>
      <w:marRight w:val="0"/>
      <w:marTop w:val="0"/>
      <w:marBottom w:val="0"/>
      <w:divBdr>
        <w:top w:val="none" w:sz="0" w:space="0" w:color="auto"/>
        <w:left w:val="none" w:sz="0" w:space="0" w:color="auto"/>
        <w:bottom w:val="none" w:sz="0" w:space="0" w:color="auto"/>
        <w:right w:val="none" w:sz="0" w:space="0" w:color="auto"/>
      </w:divBdr>
    </w:div>
    <w:div w:id="1282760868">
      <w:bodyDiv w:val="1"/>
      <w:marLeft w:val="0"/>
      <w:marRight w:val="0"/>
      <w:marTop w:val="0"/>
      <w:marBottom w:val="0"/>
      <w:divBdr>
        <w:top w:val="none" w:sz="0" w:space="0" w:color="auto"/>
        <w:left w:val="none" w:sz="0" w:space="0" w:color="auto"/>
        <w:bottom w:val="none" w:sz="0" w:space="0" w:color="auto"/>
        <w:right w:val="none" w:sz="0" w:space="0" w:color="auto"/>
      </w:divBdr>
    </w:div>
    <w:div w:id="1499271370">
      <w:bodyDiv w:val="1"/>
      <w:marLeft w:val="0"/>
      <w:marRight w:val="0"/>
      <w:marTop w:val="0"/>
      <w:marBottom w:val="0"/>
      <w:divBdr>
        <w:top w:val="none" w:sz="0" w:space="0" w:color="auto"/>
        <w:left w:val="none" w:sz="0" w:space="0" w:color="auto"/>
        <w:bottom w:val="none" w:sz="0" w:space="0" w:color="auto"/>
        <w:right w:val="none" w:sz="0" w:space="0" w:color="auto"/>
      </w:divBdr>
    </w:div>
    <w:div w:id="19663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r.%20Looks%20Delicious\Desktop\junk%20repo\class%20stuff\PHYS\261\LAB%204\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Force vs.</a:t>
            </a:r>
            <a:r>
              <a:rPr lang="en-US" baseline="0"/>
              <a:t> Acceleration</a:t>
            </a:r>
            <a:endParaRPr lang="en-US"/>
          </a:p>
        </c:rich>
      </c:tx>
      <c:overlay val="0"/>
    </c:title>
    <c:autoTitleDeleted val="0"/>
    <c:plotArea>
      <c:layout/>
      <c:scatterChart>
        <c:scatterStyle val="lineMarker"/>
        <c:varyColors val="0"/>
        <c:ser>
          <c:idx val="0"/>
          <c:order val="0"/>
          <c:tx>
            <c:v>mass</c:v>
          </c:tx>
          <c:spPr>
            <a:ln w="28575">
              <a:noFill/>
            </a:ln>
          </c:spPr>
          <c:trendline>
            <c:trendlineType val="linear"/>
            <c:dispRSqr val="1"/>
            <c:dispEq val="1"/>
            <c:trendlineLbl>
              <c:layout>
                <c:manualLayout>
                  <c:x val="0.35472375328083988"/>
                  <c:y val="-0.13844670457859434"/>
                </c:manualLayout>
              </c:layout>
              <c:numFmt formatCode="General" sourceLinked="0"/>
            </c:trendlineLbl>
          </c:trendline>
          <c:xVal>
            <c:numRef>
              <c:f>Sheet1!$D$13:$D$18</c:f>
              <c:numCache>
                <c:formatCode>General</c:formatCode>
                <c:ptCount val="6"/>
                <c:pt idx="0">
                  <c:v>0.13389999999999999</c:v>
                </c:pt>
                <c:pt idx="1">
                  <c:v>0.30520000000000003</c:v>
                </c:pt>
                <c:pt idx="2">
                  <c:v>0.41339999999999999</c:v>
                </c:pt>
                <c:pt idx="3">
                  <c:v>0.51549999999999996</c:v>
                </c:pt>
                <c:pt idx="4">
                  <c:v>0.61070000000000002</c:v>
                </c:pt>
                <c:pt idx="5">
                  <c:v>0.70209999999999995</c:v>
                </c:pt>
              </c:numCache>
            </c:numRef>
          </c:xVal>
          <c:yVal>
            <c:numRef>
              <c:f>Sheet1!$C$13:$C$18</c:f>
              <c:numCache>
                <c:formatCode>General</c:formatCode>
                <c:ptCount val="6"/>
                <c:pt idx="0">
                  <c:v>1.355</c:v>
                </c:pt>
                <c:pt idx="1">
                  <c:v>3.508</c:v>
                </c:pt>
                <c:pt idx="2">
                  <c:v>5.0380000000000003</c:v>
                </c:pt>
                <c:pt idx="3">
                  <c:v>6.1289999999999996</c:v>
                </c:pt>
                <c:pt idx="4">
                  <c:v>7.1710000000000003</c:v>
                </c:pt>
                <c:pt idx="5">
                  <c:v>8.7200000000000006</c:v>
                </c:pt>
              </c:numCache>
            </c:numRef>
          </c:yVal>
          <c:smooth val="0"/>
          <c:extLst>
            <c:ext xmlns:c16="http://schemas.microsoft.com/office/drawing/2014/chart" uri="{C3380CC4-5D6E-409C-BE32-E72D297353CC}">
              <c16:uniqueId val="{00000001-6ECC-4212-B1D9-E811927787A0}"/>
            </c:ext>
          </c:extLst>
        </c:ser>
        <c:dLbls>
          <c:showLegendKey val="0"/>
          <c:showVal val="0"/>
          <c:showCatName val="0"/>
          <c:showSerName val="0"/>
          <c:showPercent val="0"/>
          <c:showBubbleSize val="0"/>
        </c:dLbls>
        <c:axId val="61337984"/>
        <c:axId val="61332096"/>
      </c:scatterChart>
      <c:valAx>
        <c:axId val="61337984"/>
        <c:scaling>
          <c:orientation val="minMax"/>
        </c:scaling>
        <c:delete val="0"/>
        <c:axPos val="b"/>
        <c:title>
          <c:tx>
            <c:rich>
              <a:bodyPr/>
              <a:lstStyle/>
              <a:p>
                <a:pPr>
                  <a:defRPr/>
                </a:pPr>
                <a:r>
                  <a:rPr lang="en-US"/>
                  <a:t>Force</a:t>
                </a:r>
              </a:p>
            </c:rich>
          </c:tx>
          <c:overlay val="0"/>
        </c:title>
        <c:numFmt formatCode="General" sourceLinked="1"/>
        <c:majorTickMark val="out"/>
        <c:minorTickMark val="none"/>
        <c:tickLblPos val="nextTo"/>
        <c:crossAx val="61332096"/>
        <c:crosses val="autoZero"/>
        <c:crossBetween val="midCat"/>
      </c:valAx>
      <c:valAx>
        <c:axId val="61332096"/>
        <c:scaling>
          <c:orientation val="minMax"/>
        </c:scaling>
        <c:delete val="0"/>
        <c:axPos val="l"/>
        <c:majorGridlines/>
        <c:title>
          <c:tx>
            <c:rich>
              <a:bodyPr/>
              <a:lstStyle/>
              <a:p>
                <a:pPr>
                  <a:defRPr/>
                </a:pPr>
                <a:r>
                  <a:rPr lang="en-US"/>
                  <a:t>Acceleration</a:t>
                </a:r>
              </a:p>
            </c:rich>
          </c:tx>
          <c:overlay val="0"/>
        </c:title>
        <c:numFmt formatCode="General" sourceLinked="1"/>
        <c:majorTickMark val="out"/>
        <c:minorTickMark val="none"/>
        <c:tickLblPos val="nextTo"/>
        <c:crossAx val="613379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10</cp:revision>
  <dcterms:created xsi:type="dcterms:W3CDTF">2018-06-21T19:14:00Z</dcterms:created>
  <dcterms:modified xsi:type="dcterms:W3CDTF">2018-06-21T23:50:00Z</dcterms:modified>
</cp:coreProperties>
</file>