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FC72B" w14:textId="77777777" w:rsidR="00486B99" w:rsidRDefault="00486B99" w:rsidP="00486B99"/>
    <w:p w14:paraId="1B8881B5" w14:textId="77777777" w:rsidR="00486B99" w:rsidRPr="00363D90" w:rsidRDefault="00486B99" w:rsidP="00486B99">
      <w:pPr>
        <w:jc w:val="center"/>
        <w:rPr>
          <w:sz w:val="24"/>
          <w:szCs w:val="24"/>
        </w:rPr>
      </w:pPr>
      <w:r w:rsidRPr="00363D90">
        <w:rPr>
          <w:sz w:val="24"/>
          <w:szCs w:val="24"/>
        </w:rPr>
        <w:t>Edward Auttonberry</w:t>
      </w:r>
    </w:p>
    <w:p w14:paraId="5EE4C25C" w14:textId="62DA7D4C" w:rsidR="00486B99" w:rsidRPr="00363D90" w:rsidRDefault="00486B99" w:rsidP="00486B99">
      <w:pPr>
        <w:jc w:val="center"/>
        <w:rPr>
          <w:b/>
          <w:bCs/>
          <w:sz w:val="36"/>
          <w:szCs w:val="36"/>
        </w:rPr>
      </w:pPr>
      <w:r w:rsidRPr="00363D90">
        <w:rPr>
          <w:b/>
          <w:bCs/>
          <w:sz w:val="36"/>
          <w:szCs w:val="36"/>
        </w:rPr>
        <w:t xml:space="preserve">Lab </w:t>
      </w:r>
      <w:r>
        <w:rPr>
          <w:b/>
          <w:bCs/>
          <w:sz w:val="36"/>
          <w:szCs w:val="36"/>
        </w:rPr>
        <w:t>6: Energy Conservation</w:t>
      </w:r>
    </w:p>
    <w:p w14:paraId="090139D0" w14:textId="09B789F0" w:rsidR="00486B99" w:rsidRDefault="00486B99" w:rsidP="00486B99">
      <w:pPr>
        <w:jc w:val="center"/>
      </w:pPr>
      <w:r>
        <w:t>6/20/2018</w:t>
      </w:r>
    </w:p>
    <w:p w14:paraId="0F1393BE" w14:textId="77777777" w:rsidR="00486B99" w:rsidRDefault="00486B99" w:rsidP="00486B99">
      <w:pPr>
        <w:jc w:val="center"/>
      </w:pPr>
      <w:r>
        <w:t>PHYS 261 – 005</w:t>
      </w:r>
    </w:p>
    <w:p w14:paraId="7D1795D2" w14:textId="77777777" w:rsidR="00486B99" w:rsidRDefault="00486B99" w:rsidP="00486B99">
      <w:pPr>
        <w:jc w:val="center"/>
      </w:pPr>
    </w:p>
    <w:p w14:paraId="0CDB832B" w14:textId="77777777" w:rsidR="00486B99" w:rsidRDefault="00486B99" w:rsidP="00486B99">
      <w:pPr>
        <w:jc w:val="center"/>
      </w:pPr>
    </w:p>
    <w:p w14:paraId="5C43AF0F" w14:textId="77777777" w:rsidR="00486B99" w:rsidRDefault="00486B99" w:rsidP="00486B99">
      <w:pPr>
        <w:jc w:val="center"/>
      </w:pPr>
    </w:p>
    <w:p w14:paraId="2B9FB342" w14:textId="77777777" w:rsidR="00486B99" w:rsidRDefault="00486B99" w:rsidP="00486B99">
      <w:pPr>
        <w:jc w:val="center"/>
      </w:pPr>
      <w:r>
        <w:t>With:</w:t>
      </w:r>
    </w:p>
    <w:p w14:paraId="28ACB887" w14:textId="7D5B31EE" w:rsidR="00486B99" w:rsidRDefault="00486B99" w:rsidP="00486B99">
      <w:pPr>
        <w:jc w:val="center"/>
      </w:pPr>
      <w:r>
        <w:t>Zac Davis</w:t>
      </w:r>
    </w:p>
    <w:p w14:paraId="2E9767DB" w14:textId="75D74723" w:rsidR="00486B99" w:rsidRDefault="00486B99" w:rsidP="00486B99">
      <w:pPr>
        <w:jc w:val="center"/>
      </w:pPr>
      <w:r>
        <w:t>and</w:t>
      </w:r>
    </w:p>
    <w:p w14:paraId="1A9C8BE8" w14:textId="696907C0" w:rsidR="00486B99" w:rsidRDefault="00486B99" w:rsidP="00486B99">
      <w:pPr>
        <w:jc w:val="center"/>
      </w:pPr>
      <w:r>
        <w:t>Kierra Coleman</w:t>
      </w:r>
    </w:p>
    <w:p w14:paraId="02AFFA6F" w14:textId="77777777" w:rsidR="00486B99" w:rsidRPr="00A32996" w:rsidRDefault="00486B99" w:rsidP="00486B99">
      <w:pPr>
        <w:rPr>
          <w:sz w:val="24"/>
        </w:rPr>
      </w:pPr>
      <w:r>
        <w:br w:type="page"/>
      </w:r>
    </w:p>
    <w:p w14:paraId="34271BD0" w14:textId="77777777" w:rsidR="00486B99" w:rsidRPr="00363D90" w:rsidRDefault="00486B99" w:rsidP="00486B99">
      <w:pPr>
        <w:jc w:val="center"/>
        <w:rPr>
          <w:b/>
          <w:bCs/>
          <w:sz w:val="28"/>
          <w:szCs w:val="28"/>
        </w:rPr>
      </w:pPr>
      <w:r w:rsidRPr="00363D90">
        <w:rPr>
          <w:b/>
          <w:bCs/>
          <w:sz w:val="28"/>
          <w:szCs w:val="28"/>
        </w:rPr>
        <w:lastRenderedPageBreak/>
        <w:t>Objective</w:t>
      </w:r>
    </w:p>
    <w:p w14:paraId="77E60E53" w14:textId="262D53F1" w:rsidR="00486B99" w:rsidRDefault="00486B99" w:rsidP="00486B99">
      <w:pPr>
        <w:ind w:firstLine="720"/>
      </w:pPr>
      <w:r>
        <w:t xml:space="preserve">The objective for this lab is to be able to measure the potential and kinetic energies of an object in vertical motion. </w:t>
      </w:r>
      <w:r w:rsidR="005365B2">
        <w:t>We</w:t>
      </w:r>
      <w:r>
        <w:t xml:space="preserve"> will find such of a cart on an inclined platform. We will measure the total mechanical energy in the system of the object to verify that all energy is conserved when friction is accounted for.</w:t>
      </w:r>
    </w:p>
    <w:p w14:paraId="4FC08275" w14:textId="77777777" w:rsidR="00486B99" w:rsidRDefault="00486B99" w:rsidP="00486B99">
      <w:pPr>
        <w:ind w:firstLine="720"/>
      </w:pPr>
    </w:p>
    <w:p w14:paraId="2759A988" w14:textId="77777777" w:rsidR="00486B99" w:rsidRDefault="00486B99" w:rsidP="00486B99">
      <w:pPr>
        <w:ind w:firstLine="720"/>
      </w:pPr>
    </w:p>
    <w:p w14:paraId="35C996E1" w14:textId="77777777" w:rsidR="00486B99" w:rsidRPr="00363D90" w:rsidRDefault="00486B99" w:rsidP="00486B99">
      <w:pPr>
        <w:jc w:val="center"/>
        <w:rPr>
          <w:b/>
          <w:bCs/>
          <w:sz w:val="28"/>
          <w:szCs w:val="28"/>
        </w:rPr>
      </w:pPr>
      <w:r w:rsidRPr="00363D90">
        <w:rPr>
          <w:b/>
          <w:bCs/>
          <w:sz w:val="28"/>
          <w:szCs w:val="28"/>
        </w:rPr>
        <w:t>Theory</w:t>
      </w:r>
    </w:p>
    <w:p w14:paraId="11AE12BA" w14:textId="77A79C79" w:rsidR="00486B99" w:rsidRDefault="00486B99" w:rsidP="00486B99">
      <w:pPr>
        <w:ind w:firstLine="720"/>
      </w:pPr>
      <w:r>
        <w:t xml:space="preserve">The theory being tested in this is that </w:t>
      </w:r>
      <w:r w:rsidR="005365B2">
        <w:t xml:space="preserve">kinetic energy of a cart of mass </w:t>
      </w:r>
      <w:r w:rsidR="005365B2">
        <w:rPr>
          <w:i/>
        </w:rPr>
        <w:t>m</w:t>
      </w:r>
      <w:r w:rsidR="005365B2">
        <w:t xml:space="preserve"> will increase as </w:t>
      </w:r>
      <w:r w:rsidR="00A32996">
        <w:t xml:space="preserve">its velocity </w:t>
      </w:r>
      <w:r w:rsidR="00A32996">
        <w:rPr>
          <w:i/>
        </w:rPr>
        <w:t>v</w:t>
      </w:r>
      <w:r w:rsidR="00A32996">
        <w:t xml:space="preserve"> increases</w:t>
      </w:r>
    </w:p>
    <w:p w14:paraId="5E112D01" w14:textId="28BE3518" w:rsidR="00486B99" w:rsidRDefault="00A32996" w:rsidP="00A32996">
      <w:pPr>
        <w:ind w:firstLine="720"/>
      </w:pPr>
      <m:oMath>
        <m:r>
          <w:rPr>
            <w:rFonts w:ascii="Cambria Math" w:hAnsi="Cambria Math"/>
          </w:rPr>
          <m:t>KE=</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6-1</w:t>
      </w:r>
    </w:p>
    <w:p w14:paraId="2407966A" w14:textId="316BD994" w:rsidR="00A32996" w:rsidRDefault="00A32996" w:rsidP="00A32996">
      <w:r>
        <w:t xml:space="preserve">as the cart makes its descent down the track, and that the carts potential energy at height </w:t>
      </w:r>
      <w:r>
        <w:rPr>
          <w:i/>
        </w:rPr>
        <w:t>h</w:t>
      </w:r>
      <w:r>
        <w:t xml:space="preserve"> will decrease</w:t>
      </w:r>
    </w:p>
    <w:p w14:paraId="061F1B8C" w14:textId="431A2B82" w:rsidR="00A32996" w:rsidRDefault="00A32996" w:rsidP="00A32996">
      <w:pPr>
        <w:ind w:firstLine="720"/>
      </w:pPr>
      <m:oMath>
        <m:r>
          <w:rPr>
            <w:rFonts w:ascii="Cambria Math" w:hAnsi="Cambria Math"/>
          </w:rPr>
          <m:t>P</m:t>
        </m:r>
        <m:r>
          <w:rPr>
            <w:rFonts w:ascii="Cambria Math" w:hAnsi="Cambria Math"/>
          </w:rPr>
          <m:t>E=</m:t>
        </m:r>
        <m:r>
          <w:rPr>
            <w:rFonts w:ascii="Cambria Math" w:hAnsi="Cambria Math"/>
          </w:rPr>
          <m:t>mgh</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6-</w:t>
      </w:r>
      <w:r>
        <w:rPr>
          <w:rFonts w:eastAsiaTheme="minorEastAsia"/>
        </w:rPr>
        <w:t>2</w:t>
      </w:r>
    </w:p>
    <w:p w14:paraId="1186D138" w14:textId="2FBCCA93" w:rsidR="00A32996" w:rsidRDefault="00A32996" w:rsidP="00A32996">
      <w:r>
        <w:t xml:space="preserve">simultaneously. </w:t>
      </w:r>
      <w:proofErr w:type="gramStart"/>
      <w:r>
        <w:t>Thus</w:t>
      </w:r>
      <w:proofErr w:type="gramEnd"/>
      <w:r>
        <w:t xml:space="preserve"> the energy is conserved with respect to the total energy of the system, as is stated by the law of conservation of energy</w:t>
      </w:r>
    </w:p>
    <w:p w14:paraId="34AA2889" w14:textId="3A9B5737" w:rsidR="00A32996" w:rsidRDefault="00A32996" w:rsidP="00A32996">
      <w:pPr>
        <w:ind w:firstLine="720"/>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6-</w:t>
      </w:r>
      <w:r>
        <w:rPr>
          <w:rFonts w:eastAsiaTheme="minorEastAsia"/>
        </w:rPr>
        <w:t>3</w:t>
      </w:r>
    </w:p>
    <w:p w14:paraId="78B436E0" w14:textId="69258908" w:rsidR="00A32996" w:rsidRDefault="00A32996" w:rsidP="00A32996">
      <w:r>
        <w:t xml:space="preserve">with the change in energy </w:t>
      </w:r>
      <w:r>
        <w:rPr>
          <w:rFonts w:cstheme="minorHAnsi"/>
          <w:i/>
        </w:rPr>
        <w:t>Δ</w:t>
      </w:r>
      <w:r>
        <w:rPr>
          <w:i/>
        </w:rPr>
        <w:t xml:space="preserve">E </w:t>
      </w:r>
      <w:r>
        <w:t xml:space="preserve">equal to the loss due to work by the frictional force </w:t>
      </w:r>
      <w:proofErr w:type="spellStart"/>
      <w:r>
        <w:rPr>
          <w:i/>
        </w:rPr>
        <w:t>W</w:t>
      </w:r>
      <w:r>
        <w:rPr>
          <w:i/>
          <w:vertAlign w:val="subscript"/>
        </w:rPr>
        <w:t>f</w:t>
      </w:r>
      <w:proofErr w:type="spellEnd"/>
      <w:r>
        <w:t>.</w:t>
      </w:r>
      <w:r w:rsidR="00181EA1">
        <w:t xml:space="preserve"> When the frictional force is zero, no energy leaves the system, forming the assertion</w:t>
      </w:r>
    </w:p>
    <w:p w14:paraId="360DE698" w14:textId="755C6442" w:rsidR="00C31351" w:rsidRDefault="00181EA1" w:rsidP="00C31351">
      <w:pPr>
        <w:ind w:firstLine="720"/>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sup>
            <m:r>
              <w:rPr>
                <w:rFonts w:ascii="Cambria Math" w:eastAsiaTheme="minorEastAsia" w:hAnsi="Cambria Math"/>
              </w:rPr>
              <m:t>2</m:t>
            </m:r>
          </m:sup>
        </m:sSup>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6-</w:t>
      </w:r>
      <w:r w:rsidR="00C31351">
        <w:rPr>
          <w:rFonts w:eastAsiaTheme="minorEastAsia"/>
        </w:rPr>
        <w:t>4</w:t>
      </w:r>
    </w:p>
    <w:p w14:paraId="747F3FAB" w14:textId="5143A789" w:rsidR="00C31351" w:rsidRPr="00C31351" w:rsidRDefault="00C31351" w:rsidP="00C31351">
      <w:pPr>
        <w:rPr>
          <w:rFonts w:eastAsiaTheme="minorEastAsia"/>
        </w:rPr>
      </w:pPr>
      <w:r>
        <w:rPr>
          <w:rFonts w:eastAsiaTheme="minorEastAsia"/>
        </w:rPr>
        <w:t>which equates the total mechanical energies at any two moments in the system.</w:t>
      </w:r>
    </w:p>
    <w:p w14:paraId="6006FA48" w14:textId="77777777" w:rsidR="00181EA1" w:rsidRPr="00A32996" w:rsidRDefault="00181EA1" w:rsidP="00A32996"/>
    <w:p w14:paraId="53F86B7C" w14:textId="77777777" w:rsidR="00486B99" w:rsidRDefault="00486B99" w:rsidP="00486B99">
      <w:pPr>
        <w:ind w:firstLine="720"/>
      </w:pPr>
    </w:p>
    <w:p w14:paraId="7C405201" w14:textId="77777777" w:rsidR="00486B99" w:rsidRDefault="00486B99" w:rsidP="00486B99">
      <w:pPr>
        <w:ind w:firstLine="720"/>
      </w:pPr>
    </w:p>
    <w:p w14:paraId="454160C4" w14:textId="77777777" w:rsidR="00C31351" w:rsidRDefault="00C31351">
      <w:pPr>
        <w:spacing w:after="160" w:line="259" w:lineRule="auto"/>
        <w:rPr>
          <w:b/>
          <w:bCs/>
          <w:sz w:val="28"/>
          <w:szCs w:val="28"/>
        </w:rPr>
      </w:pPr>
      <w:r>
        <w:rPr>
          <w:b/>
          <w:bCs/>
          <w:sz w:val="28"/>
          <w:szCs w:val="28"/>
        </w:rPr>
        <w:br w:type="page"/>
      </w:r>
    </w:p>
    <w:p w14:paraId="4A96E806" w14:textId="2B7F147A" w:rsidR="00486B99" w:rsidRPr="00363D90" w:rsidRDefault="00486B99" w:rsidP="00486B99">
      <w:pPr>
        <w:jc w:val="center"/>
        <w:rPr>
          <w:b/>
          <w:bCs/>
          <w:sz w:val="28"/>
          <w:szCs w:val="28"/>
        </w:rPr>
      </w:pPr>
      <w:r w:rsidRPr="00363D90">
        <w:rPr>
          <w:b/>
          <w:bCs/>
          <w:sz w:val="28"/>
          <w:szCs w:val="28"/>
        </w:rPr>
        <w:t>Procedure</w:t>
      </w:r>
    </w:p>
    <w:p w14:paraId="1A500B2B" w14:textId="0F4E6183" w:rsidR="00486B99" w:rsidRDefault="00486B99" w:rsidP="00486B99">
      <w:r>
        <w:tab/>
      </w:r>
      <w:r w:rsidR="00226E59">
        <w:t>The procedures for this lab involved a cart on a track set at an incline. Both procedures involved trailing the experiment five times and selecting the resulting run with the lowest standard deviation. The angle of the incline varied over the procedures by adjustments made to the wooden block being used as a prop. This procedure used the ultrasonic motion detectors collecting position measurements at 20 Hz to derive the velocity and current height of the cart.</w:t>
      </w:r>
    </w:p>
    <w:p w14:paraId="356A80BC" w14:textId="632C89A2" w:rsidR="00226E59" w:rsidRDefault="00226E59" w:rsidP="00486B99">
      <w:pPr>
        <w:rPr>
          <w:b/>
        </w:rPr>
      </w:pPr>
      <w:r>
        <w:rPr>
          <w:b/>
        </w:rPr>
        <w:t>Procedure A</w:t>
      </w:r>
    </w:p>
    <w:p w14:paraId="3EA8E88A" w14:textId="0DFB31D6" w:rsidR="00226E59" w:rsidRDefault="00226E59" w:rsidP="00486B99">
      <w:r>
        <w:t>In Procedure A, the cart starts at the top of the track. The cart is released from rest and measurements are taken on its position until it reaches the bottom of the track.</w:t>
      </w:r>
    </w:p>
    <w:p w14:paraId="78B38D1F" w14:textId="2D770506" w:rsidR="00226E59" w:rsidRDefault="00226E59" w:rsidP="00486B99">
      <w:r>
        <w:rPr>
          <w:b/>
        </w:rPr>
        <w:t>Procedure B</w:t>
      </w:r>
    </w:p>
    <w:p w14:paraId="60A9CCE6" w14:textId="1C4F8C72" w:rsidR="00226E59" w:rsidRPr="00226E59" w:rsidRDefault="00226E59" w:rsidP="00486B99">
      <w:r>
        <w:t>Procedure B took the same steps as Procedure A, but the cart was pushed off from the bottom of the inclined track, and measurements were taken until the cart returned to the bottom of the track again.</w:t>
      </w:r>
    </w:p>
    <w:p w14:paraId="0BC9340F" w14:textId="77777777" w:rsidR="00486B99" w:rsidRDefault="00486B99" w:rsidP="00486B99"/>
    <w:p w14:paraId="40DEE935" w14:textId="77777777" w:rsidR="00486B99" w:rsidRDefault="00486B99" w:rsidP="00486B99"/>
    <w:p w14:paraId="42A57437" w14:textId="77777777" w:rsidR="00486B99" w:rsidRDefault="00486B99" w:rsidP="00486B99">
      <w:r>
        <w:br w:type="page"/>
      </w:r>
    </w:p>
    <w:p w14:paraId="60683347" w14:textId="77777777" w:rsidR="00486B99" w:rsidRDefault="00486B99" w:rsidP="00486B99"/>
    <w:p w14:paraId="1C286739" w14:textId="3C393EA9" w:rsidR="00486B99" w:rsidRPr="00EE6E91" w:rsidRDefault="00486B99" w:rsidP="00EE6E91">
      <w:pPr>
        <w:jc w:val="center"/>
        <w:rPr>
          <w:b/>
          <w:bCs/>
          <w:sz w:val="24"/>
          <w:szCs w:val="24"/>
        </w:rPr>
      </w:pPr>
      <w:r w:rsidRPr="00363D90">
        <w:rPr>
          <w:b/>
          <w:bCs/>
          <w:sz w:val="24"/>
          <w:szCs w:val="24"/>
        </w:rPr>
        <w:t>Data</w:t>
      </w:r>
    </w:p>
    <w:p w14:paraId="550CBF96" w14:textId="19C9360A" w:rsidR="00486B99" w:rsidRDefault="00EE6E91" w:rsidP="00EE6E91">
      <w:pPr>
        <w:spacing w:after="0"/>
      </w:pPr>
      <w:r>
        <w:t>Shown below is a sample of the LoggerPro readings, as well as the setup attributes, from Procedure A.</w:t>
      </w:r>
    </w:p>
    <w:tbl>
      <w:tblPr>
        <w:tblW w:w="3595" w:type="dxa"/>
        <w:tblLook w:val="04A0" w:firstRow="1" w:lastRow="0" w:firstColumn="1" w:lastColumn="0" w:noHBand="0" w:noVBand="1"/>
      </w:tblPr>
      <w:tblGrid>
        <w:gridCol w:w="1075"/>
        <w:gridCol w:w="1053"/>
        <w:gridCol w:w="1467"/>
      </w:tblGrid>
      <w:tr w:rsidR="00EE6E91" w:rsidRPr="00EE6E91" w14:paraId="13B91AE6" w14:textId="77777777" w:rsidTr="00EE6E91">
        <w:trPr>
          <w:trHeight w:val="288"/>
        </w:trPr>
        <w:tc>
          <w:tcPr>
            <w:tcW w:w="1075" w:type="dxa"/>
            <w:tcBorders>
              <w:top w:val="single" w:sz="4" w:space="0" w:color="auto"/>
              <w:left w:val="single" w:sz="4" w:space="0" w:color="auto"/>
              <w:bottom w:val="nil"/>
              <w:right w:val="nil"/>
            </w:tcBorders>
            <w:shd w:val="clear" w:color="auto" w:fill="auto"/>
            <w:noWrap/>
            <w:vAlign w:val="bottom"/>
            <w:hideMark/>
          </w:tcPr>
          <w:p w14:paraId="4A159CCF"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mass (kg)</w:t>
            </w:r>
          </w:p>
        </w:tc>
        <w:tc>
          <w:tcPr>
            <w:tcW w:w="1053" w:type="dxa"/>
            <w:tcBorders>
              <w:top w:val="single" w:sz="4" w:space="0" w:color="auto"/>
              <w:left w:val="nil"/>
              <w:bottom w:val="nil"/>
              <w:right w:val="single" w:sz="4" w:space="0" w:color="auto"/>
            </w:tcBorders>
            <w:shd w:val="clear" w:color="auto" w:fill="auto"/>
            <w:noWrap/>
            <w:vAlign w:val="bottom"/>
            <w:hideMark/>
          </w:tcPr>
          <w:p w14:paraId="3A2D88D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0.5072</w:t>
            </w:r>
          </w:p>
        </w:tc>
        <w:tc>
          <w:tcPr>
            <w:tcW w:w="1467" w:type="dxa"/>
            <w:tcBorders>
              <w:top w:val="nil"/>
              <w:left w:val="nil"/>
              <w:bottom w:val="nil"/>
              <w:right w:val="nil"/>
            </w:tcBorders>
            <w:shd w:val="clear" w:color="auto" w:fill="auto"/>
            <w:noWrap/>
            <w:vAlign w:val="bottom"/>
            <w:hideMark/>
          </w:tcPr>
          <w:p w14:paraId="7FE8740D" w14:textId="77777777" w:rsidR="00EE6E91" w:rsidRPr="00EE6E91" w:rsidRDefault="00EE6E91" w:rsidP="00EE6E91">
            <w:pPr>
              <w:spacing w:after="0" w:line="240" w:lineRule="auto"/>
              <w:jc w:val="right"/>
              <w:rPr>
                <w:rFonts w:ascii="Calibri" w:eastAsia="Times New Roman" w:hAnsi="Calibri" w:cs="Calibri"/>
                <w:color w:val="000000"/>
              </w:rPr>
            </w:pPr>
          </w:p>
        </w:tc>
      </w:tr>
      <w:tr w:rsidR="00EE6E91" w:rsidRPr="00EE6E91" w14:paraId="1E15F7BF" w14:textId="77777777" w:rsidTr="00EE6E91">
        <w:trPr>
          <w:trHeight w:val="288"/>
        </w:trPr>
        <w:tc>
          <w:tcPr>
            <w:tcW w:w="1075" w:type="dxa"/>
            <w:tcBorders>
              <w:top w:val="nil"/>
              <w:left w:val="single" w:sz="4" w:space="0" w:color="auto"/>
              <w:bottom w:val="nil"/>
              <w:right w:val="nil"/>
            </w:tcBorders>
            <w:shd w:val="clear" w:color="auto" w:fill="auto"/>
            <w:noWrap/>
            <w:vAlign w:val="bottom"/>
            <w:hideMark/>
          </w:tcPr>
          <w:p w14:paraId="3F49ACEA"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h (m)</w:t>
            </w:r>
          </w:p>
        </w:tc>
        <w:tc>
          <w:tcPr>
            <w:tcW w:w="1053" w:type="dxa"/>
            <w:tcBorders>
              <w:top w:val="nil"/>
              <w:left w:val="nil"/>
              <w:bottom w:val="nil"/>
              <w:right w:val="single" w:sz="4" w:space="0" w:color="auto"/>
            </w:tcBorders>
            <w:shd w:val="clear" w:color="auto" w:fill="auto"/>
            <w:noWrap/>
            <w:vAlign w:val="bottom"/>
            <w:hideMark/>
          </w:tcPr>
          <w:p w14:paraId="087B722A"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0.0365</w:t>
            </w:r>
          </w:p>
        </w:tc>
        <w:tc>
          <w:tcPr>
            <w:tcW w:w="1467" w:type="dxa"/>
            <w:tcBorders>
              <w:top w:val="nil"/>
              <w:left w:val="nil"/>
              <w:bottom w:val="nil"/>
              <w:right w:val="nil"/>
            </w:tcBorders>
            <w:shd w:val="clear" w:color="auto" w:fill="auto"/>
            <w:noWrap/>
            <w:vAlign w:val="bottom"/>
            <w:hideMark/>
          </w:tcPr>
          <w:p w14:paraId="02D770FB" w14:textId="77777777" w:rsidR="00EE6E91" w:rsidRPr="00EE6E91" w:rsidRDefault="00EE6E91" w:rsidP="00EE6E91">
            <w:pPr>
              <w:spacing w:after="0" w:line="240" w:lineRule="auto"/>
              <w:jc w:val="right"/>
              <w:rPr>
                <w:rFonts w:ascii="Calibri" w:eastAsia="Times New Roman" w:hAnsi="Calibri" w:cs="Calibri"/>
                <w:color w:val="000000"/>
              </w:rPr>
            </w:pPr>
          </w:p>
        </w:tc>
      </w:tr>
      <w:tr w:rsidR="00EE6E91" w:rsidRPr="00EE6E91" w14:paraId="75DBB731" w14:textId="77777777" w:rsidTr="00EE6E91">
        <w:trPr>
          <w:trHeight w:val="288"/>
        </w:trPr>
        <w:tc>
          <w:tcPr>
            <w:tcW w:w="1075" w:type="dxa"/>
            <w:tcBorders>
              <w:top w:val="nil"/>
              <w:left w:val="single" w:sz="4" w:space="0" w:color="auto"/>
              <w:bottom w:val="single" w:sz="4" w:space="0" w:color="auto"/>
              <w:right w:val="nil"/>
            </w:tcBorders>
            <w:shd w:val="clear" w:color="auto" w:fill="auto"/>
            <w:noWrap/>
            <w:vAlign w:val="bottom"/>
            <w:hideMark/>
          </w:tcPr>
          <w:p w14:paraId="4BCE1475"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angle (°)</w:t>
            </w:r>
          </w:p>
        </w:tc>
        <w:tc>
          <w:tcPr>
            <w:tcW w:w="1053" w:type="dxa"/>
            <w:tcBorders>
              <w:top w:val="nil"/>
              <w:left w:val="nil"/>
              <w:bottom w:val="single" w:sz="4" w:space="0" w:color="auto"/>
              <w:right w:val="single" w:sz="4" w:space="0" w:color="auto"/>
            </w:tcBorders>
            <w:shd w:val="clear" w:color="auto" w:fill="auto"/>
            <w:noWrap/>
            <w:vAlign w:val="bottom"/>
            <w:hideMark/>
          </w:tcPr>
          <w:p w14:paraId="3BF3B494"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1.973311</w:t>
            </w:r>
          </w:p>
        </w:tc>
        <w:tc>
          <w:tcPr>
            <w:tcW w:w="1467" w:type="dxa"/>
            <w:tcBorders>
              <w:top w:val="nil"/>
              <w:left w:val="nil"/>
              <w:bottom w:val="nil"/>
              <w:right w:val="nil"/>
            </w:tcBorders>
            <w:shd w:val="clear" w:color="auto" w:fill="auto"/>
            <w:noWrap/>
            <w:vAlign w:val="bottom"/>
            <w:hideMark/>
          </w:tcPr>
          <w:p w14:paraId="0F637712" w14:textId="77777777" w:rsidR="00EE6E91" w:rsidRPr="00EE6E91" w:rsidRDefault="00EE6E91" w:rsidP="00EE6E91">
            <w:pPr>
              <w:spacing w:after="0" w:line="240" w:lineRule="auto"/>
              <w:jc w:val="right"/>
              <w:rPr>
                <w:rFonts w:ascii="Calibri" w:eastAsia="Times New Roman" w:hAnsi="Calibri" w:cs="Calibri"/>
                <w:color w:val="000000"/>
              </w:rPr>
            </w:pPr>
          </w:p>
        </w:tc>
      </w:tr>
      <w:tr w:rsidR="00EE6E91" w:rsidRPr="00EE6E91" w14:paraId="3F7137F8"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90FC1D9"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time (s)</w:t>
            </w:r>
          </w:p>
        </w:tc>
        <w:tc>
          <w:tcPr>
            <w:tcW w:w="1053" w:type="dxa"/>
            <w:tcBorders>
              <w:top w:val="nil"/>
              <w:left w:val="nil"/>
              <w:bottom w:val="single" w:sz="4" w:space="0" w:color="auto"/>
              <w:right w:val="single" w:sz="4" w:space="0" w:color="auto"/>
            </w:tcBorders>
            <w:shd w:val="clear" w:color="auto" w:fill="auto"/>
            <w:noWrap/>
            <w:vAlign w:val="bottom"/>
            <w:hideMark/>
          </w:tcPr>
          <w:p w14:paraId="3C8C5CCD"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pos (m)</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6FD0FC70"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velocity (m/s)</w:t>
            </w:r>
          </w:p>
        </w:tc>
      </w:tr>
      <w:tr w:rsidR="00EE6E91" w:rsidRPr="00EE6E91" w14:paraId="7849EC9B"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57CF27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0.05</w:t>
            </w:r>
          </w:p>
        </w:tc>
        <w:tc>
          <w:tcPr>
            <w:tcW w:w="1053" w:type="dxa"/>
            <w:tcBorders>
              <w:top w:val="nil"/>
              <w:left w:val="nil"/>
              <w:bottom w:val="single" w:sz="4" w:space="0" w:color="auto"/>
              <w:right w:val="single" w:sz="4" w:space="0" w:color="auto"/>
            </w:tcBorders>
            <w:shd w:val="clear" w:color="auto" w:fill="auto"/>
            <w:noWrap/>
            <w:vAlign w:val="bottom"/>
            <w:hideMark/>
          </w:tcPr>
          <w:p w14:paraId="556FBDF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1.130254</w:t>
            </w:r>
          </w:p>
        </w:tc>
        <w:tc>
          <w:tcPr>
            <w:tcW w:w="1467" w:type="dxa"/>
            <w:tcBorders>
              <w:top w:val="nil"/>
              <w:left w:val="nil"/>
              <w:bottom w:val="single" w:sz="4" w:space="0" w:color="auto"/>
              <w:right w:val="single" w:sz="4" w:space="0" w:color="auto"/>
            </w:tcBorders>
            <w:shd w:val="clear" w:color="auto" w:fill="auto"/>
            <w:noWrap/>
            <w:vAlign w:val="bottom"/>
            <w:hideMark/>
          </w:tcPr>
          <w:p w14:paraId="3AD77FAD"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-0.001524444</w:t>
            </w:r>
          </w:p>
        </w:tc>
      </w:tr>
      <w:tr w:rsidR="00EE6E91" w:rsidRPr="00EE6E91" w14:paraId="107920AC"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706F19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0.1</w:t>
            </w:r>
          </w:p>
        </w:tc>
        <w:tc>
          <w:tcPr>
            <w:tcW w:w="1053" w:type="dxa"/>
            <w:tcBorders>
              <w:top w:val="nil"/>
              <w:left w:val="nil"/>
              <w:bottom w:val="single" w:sz="4" w:space="0" w:color="auto"/>
              <w:right w:val="single" w:sz="4" w:space="0" w:color="auto"/>
            </w:tcBorders>
            <w:shd w:val="clear" w:color="auto" w:fill="auto"/>
            <w:noWrap/>
            <w:vAlign w:val="bottom"/>
            <w:hideMark/>
          </w:tcPr>
          <w:p w14:paraId="706E19DF"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1.130254</w:t>
            </w:r>
          </w:p>
        </w:tc>
        <w:tc>
          <w:tcPr>
            <w:tcW w:w="1467" w:type="dxa"/>
            <w:tcBorders>
              <w:top w:val="nil"/>
              <w:left w:val="nil"/>
              <w:bottom w:val="single" w:sz="4" w:space="0" w:color="auto"/>
              <w:right w:val="single" w:sz="4" w:space="0" w:color="auto"/>
            </w:tcBorders>
            <w:shd w:val="clear" w:color="auto" w:fill="auto"/>
            <w:noWrap/>
            <w:vAlign w:val="bottom"/>
            <w:hideMark/>
          </w:tcPr>
          <w:p w14:paraId="4AE363D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-0.003048889</w:t>
            </w:r>
          </w:p>
        </w:tc>
      </w:tr>
      <w:tr w:rsidR="00EE6E91" w:rsidRPr="00EE6E91" w14:paraId="311EFE62"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1E70E80"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0.15</w:t>
            </w:r>
          </w:p>
        </w:tc>
        <w:tc>
          <w:tcPr>
            <w:tcW w:w="1053" w:type="dxa"/>
            <w:tcBorders>
              <w:top w:val="nil"/>
              <w:left w:val="nil"/>
              <w:bottom w:val="single" w:sz="4" w:space="0" w:color="auto"/>
              <w:right w:val="single" w:sz="4" w:space="0" w:color="auto"/>
            </w:tcBorders>
            <w:shd w:val="clear" w:color="auto" w:fill="auto"/>
            <w:noWrap/>
            <w:vAlign w:val="bottom"/>
            <w:hideMark/>
          </w:tcPr>
          <w:p w14:paraId="6823F7D3"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1.129979</w:t>
            </w:r>
          </w:p>
        </w:tc>
        <w:tc>
          <w:tcPr>
            <w:tcW w:w="1467" w:type="dxa"/>
            <w:tcBorders>
              <w:top w:val="nil"/>
              <w:left w:val="nil"/>
              <w:bottom w:val="single" w:sz="4" w:space="0" w:color="auto"/>
              <w:right w:val="single" w:sz="4" w:space="0" w:color="auto"/>
            </w:tcBorders>
            <w:shd w:val="clear" w:color="auto" w:fill="auto"/>
            <w:noWrap/>
            <w:vAlign w:val="bottom"/>
            <w:hideMark/>
          </w:tcPr>
          <w:p w14:paraId="46E743C0"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-0.004207467</w:t>
            </w:r>
          </w:p>
        </w:tc>
      </w:tr>
      <w:tr w:rsidR="00EE6E91" w:rsidRPr="00EE6E91" w14:paraId="2789DF5A"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D11C315"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0.2</w:t>
            </w:r>
          </w:p>
        </w:tc>
        <w:tc>
          <w:tcPr>
            <w:tcW w:w="1053" w:type="dxa"/>
            <w:tcBorders>
              <w:top w:val="nil"/>
              <w:left w:val="nil"/>
              <w:bottom w:val="single" w:sz="4" w:space="0" w:color="auto"/>
              <w:right w:val="single" w:sz="4" w:space="0" w:color="auto"/>
            </w:tcBorders>
            <w:shd w:val="clear" w:color="auto" w:fill="auto"/>
            <w:noWrap/>
            <w:vAlign w:val="bottom"/>
            <w:hideMark/>
          </w:tcPr>
          <w:p w14:paraId="7D75A90F"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1.129705</w:t>
            </w:r>
          </w:p>
        </w:tc>
        <w:tc>
          <w:tcPr>
            <w:tcW w:w="1467" w:type="dxa"/>
            <w:tcBorders>
              <w:top w:val="nil"/>
              <w:left w:val="nil"/>
              <w:bottom w:val="single" w:sz="4" w:space="0" w:color="auto"/>
              <w:right w:val="single" w:sz="4" w:space="0" w:color="auto"/>
            </w:tcBorders>
            <w:shd w:val="clear" w:color="auto" w:fill="auto"/>
            <w:noWrap/>
            <w:vAlign w:val="bottom"/>
            <w:hideMark/>
          </w:tcPr>
          <w:p w14:paraId="25E399A4"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-0.003048889</w:t>
            </w:r>
          </w:p>
        </w:tc>
      </w:tr>
      <w:tr w:rsidR="00EE6E91" w:rsidRPr="00EE6E91" w14:paraId="5BD27C3C"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F4A511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14:paraId="1114DD0F"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1.129705</w:t>
            </w:r>
          </w:p>
        </w:tc>
        <w:tc>
          <w:tcPr>
            <w:tcW w:w="1467" w:type="dxa"/>
            <w:tcBorders>
              <w:top w:val="nil"/>
              <w:left w:val="nil"/>
              <w:bottom w:val="single" w:sz="4" w:space="0" w:color="auto"/>
              <w:right w:val="single" w:sz="4" w:space="0" w:color="auto"/>
            </w:tcBorders>
            <w:shd w:val="clear" w:color="auto" w:fill="auto"/>
            <w:noWrap/>
            <w:vAlign w:val="bottom"/>
            <w:hideMark/>
          </w:tcPr>
          <w:p w14:paraId="687140D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-0.002134222</w:t>
            </w:r>
          </w:p>
        </w:tc>
      </w:tr>
      <w:tr w:rsidR="00EE6E91" w:rsidRPr="00EE6E91" w14:paraId="48A5BB3D"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34F4DFB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w:t>
            </w:r>
          </w:p>
        </w:tc>
        <w:tc>
          <w:tcPr>
            <w:tcW w:w="1053" w:type="dxa"/>
            <w:tcBorders>
              <w:top w:val="nil"/>
              <w:left w:val="nil"/>
              <w:bottom w:val="single" w:sz="4" w:space="0" w:color="auto"/>
              <w:right w:val="single" w:sz="4" w:space="0" w:color="auto"/>
            </w:tcBorders>
            <w:shd w:val="clear" w:color="auto" w:fill="auto"/>
            <w:noWrap/>
            <w:vAlign w:val="bottom"/>
            <w:hideMark/>
          </w:tcPr>
          <w:p w14:paraId="31383C9D"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1.12943</w:t>
            </w:r>
          </w:p>
        </w:tc>
        <w:tc>
          <w:tcPr>
            <w:tcW w:w="1467" w:type="dxa"/>
            <w:tcBorders>
              <w:top w:val="nil"/>
              <w:left w:val="nil"/>
              <w:bottom w:val="single" w:sz="4" w:space="0" w:color="auto"/>
              <w:right w:val="single" w:sz="4" w:space="0" w:color="auto"/>
            </w:tcBorders>
            <w:shd w:val="clear" w:color="auto" w:fill="auto"/>
            <w:noWrap/>
            <w:vAlign w:val="bottom"/>
            <w:hideMark/>
          </w:tcPr>
          <w:p w14:paraId="557A1C8A"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-0.000152444</w:t>
            </w:r>
          </w:p>
        </w:tc>
      </w:tr>
      <w:tr w:rsidR="00EE6E91" w:rsidRPr="00EE6E91" w14:paraId="719706C6"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90CFC96"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w:t>
            </w:r>
          </w:p>
        </w:tc>
        <w:tc>
          <w:tcPr>
            <w:tcW w:w="1053" w:type="dxa"/>
            <w:tcBorders>
              <w:top w:val="nil"/>
              <w:left w:val="nil"/>
              <w:bottom w:val="single" w:sz="4" w:space="0" w:color="auto"/>
              <w:right w:val="single" w:sz="4" w:space="0" w:color="auto"/>
            </w:tcBorders>
            <w:shd w:val="clear" w:color="auto" w:fill="auto"/>
            <w:noWrap/>
            <w:vAlign w:val="bottom"/>
            <w:hideMark/>
          </w:tcPr>
          <w:p w14:paraId="2242CFC6"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w:t>
            </w:r>
          </w:p>
        </w:tc>
        <w:tc>
          <w:tcPr>
            <w:tcW w:w="1467" w:type="dxa"/>
            <w:tcBorders>
              <w:top w:val="nil"/>
              <w:left w:val="nil"/>
              <w:bottom w:val="single" w:sz="4" w:space="0" w:color="auto"/>
              <w:right w:val="single" w:sz="4" w:space="0" w:color="auto"/>
            </w:tcBorders>
            <w:shd w:val="clear" w:color="auto" w:fill="auto"/>
            <w:noWrap/>
            <w:vAlign w:val="bottom"/>
            <w:hideMark/>
          </w:tcPr>
          <w:p w14:paraId="7829AB2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w:t>
            </w:r>
          </w:p>
        </w:tc>
      </w:tr>
      <w:tr w:rsidR="00EE6E91" w:rsidRPr="00EE6E91" w14:paraId="50258874"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9EBC873"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2.3</w:t>
            </w:r>
          </w:p>
        </w:tc>
        <w:tc>
          <w:tcPr>
            <w:tcW w:w="1053" w:type="dxa"/>
            <w:tcBorders>
              <w:top w:val="nil"/>
              <w:left w:val="nil"/>
              <w:bottom w:val="single" w:sz="4" w:space="0" w:color="auto"/>
              <w:right w:val="single" w:sz="4" w:space="0" w:color="auto"/>
            </w:tcBorders>
            <w:shd w:val="clear" w:color="auto" w:fill="auto"/>
            <w:noWrap/>
            <w:vAlign w:val="bottom"/>
            <w:hideMark/>
          </w:tcPr>
          <w:p w14:paraId="7575BA9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0.648682</w:t>
            </w:r>
          </w:p>
        </w:tc>
        <w:tc>
          <w:tcPr>
            <w:tcW w:w="1467" w:type="dxa"/>
            <w:tcBorders>
              <w:top w:val="nil"/>
              <w:left w:val="nil"/>
              <w:bottom w:val="single" w:sz="4" w:space="0" w:color="auto"/>
              <w:right w:val="single" w:sz="4" w:space="0" w:color="auto"/>
            </w:tcBorders>
            <w:shd w:val="clear" w:color="auto" w:fill="auto"/>
            <w:noWrap/>
            <w:vAlign w:val="bottom"/>
            <w:hideMark/>
          </w:tcPr>
          <w:p w14:paraId="40852D3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-0.532336</w:t>
            </w:r>
          </w:p>
        </w:tc>
      </w:tr>
      <w:tr w:rsidR="00EE6E91" w:rsidRPr="00EE6E91" w14:paraId="0B7C953D"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AF0975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2.35</w:t>
            </w:r>
          </w:p>
        </w:tc>
        <w:tc>
          <w:tcPr>
            <w:tcW w:w="1053" w:type="dxa"/>
            <w:tcBorders>
              <w:top w:val="nil"/>
              <w:left w:val="nil"/>
              <w:bottom w:val="single" w:sz="4" w:space="0" w:color="auto"/>
              <w:right w:val="single" w:sz="4" w:space="0" w:color="auto"/>
            </w:tcBorders>
            <w:shd w:val="clear" w:color="auto" w:fill="auto"/>
            <w:noWrap/>
            <w:vAlign w:val="bottom"/>
            <w:hideMark/>
          </w:tcPr>
          <w:p w14:paraId="0AE9DBB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0.61987</w:t>
            </w:r>
          </w:p>
        </w:tc>
        <w:tc>
          <w:tcPr>
            <w:tcW w:w="1467" w:type="dxa"/>
            <w:tcBorders>
              <w:top w:val="nil"/>
              <w:left w:val="nil"/>
              <w:bottom w:val="single" w:sz="4" w:space="0" w:color="auto"/>
              <w:right w:val="single" w:sz="4" w:space="0" w:color="auto"/>
            </w:tcBorders>
            <w:shd w:val="clear" w:color="auto" w:fill="auto"/>
            <w:noWrap/>
            <w:vAlign w:val="bottom"/>
            <w:hideMark/>
          </w:tcPr>
          <w:p w14:paraId="489EB46D"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-0.537824</w:t>
            </w:r>
          </w:p>
        </w:tc>
      </w:tr>
      <w:tr w:rsidR="00EE6E91" w:rsidRPr="00EE6E91" w14:paraId="656EEDFD"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575FE4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2.4</w:t>
            </w:r>
          </w:p>
        </w:tc>
        <w:tc>
          <w:tcPr>
            <w:tcW w:w="1053" w:type="dxa"/>
            <w:tcBorders>
              <w:top w:val="nil"/>
              <w:left w:val="nil"/>
              <w:bottom w:val="single" w:sz="4" w:space="0" w:color="auto"/>
              <w:right w:val="single" w:sz="4" w:space="0" w:color="auto"/>
            </w:tcBorders>
            <w:shd w:val="clear" w:color="auto" w:fill="auto"/>
            <w:noWrap/>
            <w:vAlign w:val="bottom"/>
            <w:hideMark/>
          </w:tcPr>
          <w:p w14:paraId="5AA7ED30"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0.595448</w:t>
            </w:r>
          </w:p>
        </w:tc>
        <w:tc>
          <w:tcPr>
            <w:tcW w:w="1467" w:type="dxa"/>
            <w:tcBorders>
              <w:top w:val="nil"/>
              <w:left w:val="nil"/>
              <w:bottom w:val="single" w:sz="4" w:space="0" w:color="auto"/>
              <w:right w:val="single" w:sz="4" w:space="0" w:color="auto"/>
            </w:tcBorders>
            <w:shd w:val="clear" w:color="auto" w:fill="auto"/>
            <w:noWrap/>
            <w:vAlign w:val="bottom"/>
            <w:hideMark/>
          </w:tcPr>
          <w:p w14:paraId="774321A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-0.551391556</w:t>
            </w:r>
          </w:p>
        </w:tc>
      </w:tr>
      <w:tr w:rsidR="00EE6E91" w:rsidRPr="00EE6E91" w14:paraId="61C198F4"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BACF985"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2.45</w:t>
            </w:r>
          </w:p>
        </w:tc>
        <w:tc>
          <w:tcPr>
            <w:tcW w:w="1053" w:type="dxa"/>
            <w:tcBorders>
              <w:top w:val="nil"/>
              <w:left w:val="nil"/>
              <w:bottom w:val="single" w:sz="4" w:space="0" w:color="auto"/>
              <w:right w:val="single" w:sz="4" w:space="0" w:color="auto"/>
            </w:tcBorders>
            <w:shd w:val="clear" w:color="auto" w:fill="auto"/>
            <w:noWrap/>
            <w:vAlign w:val="bottom"/>
            <w:hideMark/>
          </w:tcPr>
          <w:p w14:paraId="65ED51C2"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0.565264</w:t>
            </w:r>
          </w:p>
        </w:tc>
        <w:tc>
          <w:tcPr>
            <w:tcW w:w="1467" w:type="dxa"/>
            <w:tcBorders>
              <w:top w:val="nil"/>
              <w:left w:val="nil"/>
              <w:bottom w:val="single" w:sz="4" w:space="0" w:color="auto"/>
              <w:right w:val="single" w:sz="4" w:space="0" w:color="auto"/>
            </w:tcBorders>
            <w:shd w:val="clear" w:color="auto" w:fill="auto"/>
            <w:noWrap/>
            <w:vAlign w:val="bottom"/>
            <w:hideMark/>
          </w:tcPr>
          <w:p w14:paraId="5C6675C9"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-0.572581333</w:t>
            </w:r>
          </w:p>
        </w:tc>
      </w:tr>
      <w:tr w:rsidR="00EE6E91" w:rsidRPr="00EE6E91" w14:paraId="4F8D7171"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5B15A8EC"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2.5</w:t>
            </w:r>
          </w:p>
        </w:tc>
        <w:tc>
          <w:tcPr>
            <w:tcW w:w="1053" w:type="dxa"/>
            <w:tcBorders>
              <w:top w:val="nil"/>
              <w:left w:val="nil"/>
              <w:bottom w:val="single" w:sz="4" w:space="0" w:color="auto"/>
              <w:right w:val="single" w:sz="4" w:space="0" w:color="auto"/>
            </w:tcBorders>
            <w:shd w:val="clear" w:color="auto" w:fill="auto"/>
            <w:noWrap/>
            <w:vAlign w:val="bottom"/>
            <w:hideMark/>
          </w:tcPr>
          <w:p w14:paraId="68FE4F3B"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0.537001</w:t>
            </w:r>
          </w:p>
        </w:tc>
        <w:tc>
          <w:tcPr>
            <w:tcW w:w="1467" w:type="dxa"/>
            <w:tcBorders>
              <w:top w:val="nil"/>
              <w:left w:val="nil"/>
              <w:bottom w:val="single" w:sz="4" w:space="0" w:color="auto"/>
              <w:right w:val="single" w:sz="4" w:space="0" w:color="auto"/>
            </w:tcBorders>
            <w:shd w:val="clear" w:color="auto" w:fill="auto"/>
            <w:noWrap/>
            <w:vAlign w:val="bottom"/>
            <w:hideMark/>
          </w:tcPr>
          <w:p w14:paraId="7F32810B"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-0.574258222</w:t>
            </w:r>
          </w:p>
        </w:tc>
      </w:tr>
    </w:tbl>
    <w:p w14:paraId="63FF0BE7" w14:textId="582AD320" w:rsidR="00EE6E91" w:rsidRPr="00EE6E91" w:rsidRDefault="00EE6E91" w:rsidP="00486B99">
      <w:pPr>
        <w:rPr>
          <w:sz w:val="16"/>
          <w:szCs w:val="16"/>
        </w:rPr>
      </w:pPr>
      <w:r>
        <w:rPr>
          <w:b/>
          <w:sz w:val="16"/>
          <w:szCs w:val="16"/>
        </w:rPr>
        <w:t>Table</w:t>
      </w:r>
      <w:r w:rsidR="00486B99">
        <w:rPr>
          <w:b/>
          <w:sz w:val="16"/>
          <w:szCs w:val="16"/>
        </w:rPr>
        <w:t xml:space="preserve"> </w:t>
      </w:r>
      <w:r>
        <w:rPr>
          <w:b/>
          <w:sz w:val="16"/>
          <w:szCs w:val="16"/>
        </w:rPr>
        <w:t xml:space="preserve">6-1. </w:t>
      </w:r>
      <w:r>
        <w:rPr>
          <w:sz w:val="16"/>
          <w:szCs w:val="16"/>
        </w:rPr>
        <w:t>A table containing a sample of the values recorded in Procedure A. The velocity and position of the cart increases steadily as the cart descends the track.</w:t>
      </w:r>
    </w:p>
    <w:p w14:paraId="609F100E" w14:textId="348AA86B" w:rsidR="00EE6E91" w:rsidRDefault="00EE6E91" w:rsidP="00EE6E91">
      <w:pPr>
        <w:spacing w:after="0"/>
      </w:pPr>
      <w:r>
        <w:t>Shown below is a similar sample of the readings for Procedure B.</w:t>
      </w:r>
    </w:p>
    <w:tbl>
      <w:tblPr>
        <w:tblW w:w="3400" w:type="dxa"/>
        <w:tblLook w:val="04A0" w:firstRow="1" w:lastRow="0" w:firstColumn="1" w:lastColumn="0" w:noHBand="0" w:noVBand="1"/>
      </w:tblPr>
      <w:tblGrid>
        <w:gridCol w:w="1075"/>
        <w:gridCol w:w="1053"/>
        <w:gridCol w:w="1387"/>
      </w:tblGrid>
      <w:tr w:rsidR="00EE6E91" w:rsidRPr="00EE6E91" w14:paraId="7B02FF69" w14:textId="77777777" w:rsidTr="00EE6E91">
        <w:trPr>
          <w:trHeight w:val="288"/>
        </w:trPr>
        <w:tc>
          <w:tcPr>
            <w:tcW w:w="1075" w:type="dxa"/>
            <w:tcBorders>
              <w:top w:val="single" w:sz="4" w:space="0" w:color="auto"/>
              <w:left w:val="single" w:sz="4" w:space="0" w:color="auto"/>
              <w:bottom w:val="nil"/>
              <w:right w:val="nil"/>
            </w:tcBorders>
            <w:shd w:val="clear" w:color="auto" w:fill="auto"/>
            <w:noWrap/>
            <w:vAlign w:val="bottom"/>
            <w:hideMark/>
          </w:tcPr>
          <w:p w14:paraId="6748AF7E"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mass (kg)</w:t>
            </w:r>
          </w:p>
        </w:tc>
        <w:tc>
          <w:tcPr>
            <w:tcW w:w="938" w:type="dxa"/>
            <w:tcBorders>
              <w:top w:val="single" w:sz="4" w:space="0" w:color="auto"/>
              <w:left w:val="nil"/>
              <w:bottom w:val="nil"/>
              <w:right w:val="single" w:sz="4" w:space="0" w:color="auto"/>
            </w:tcBorders>
            <w:shd w:val="clear" w:color="auto" w:fill="auto"/>
            <w:noWrap/>
            <w:vAlign w:val="bottom"/>
            <w:hideMark/>
          </w:tcPr>
          <w:p w14:paraId="6A81554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0.5072</w:t>
            </w:r>
          </w:p>
        </w:tc>
        <w:tc>
          <w:tcPr>
            <w:tcW w:w="1387" w:type="dxa"/>
            <w:tcBorders>
              <w:top w:val="nil"/>
              <w:left w:val="nil"/>
              <w:bottom w:val="nil"/>
              <w:right w:val="nil"/>
            </w:tcBorders>
            <w:shd w:val="clear" w:color="auto" w:fill="auto"/>
            <w:noWrap/>
            <w:vAlign w:val="bottom"/>
            <w:hideMark/>
          </w:tcPr>
          <w:p w14:paraId="7EB18332" w14:textId="77777777" w:rsidR="00EE6E91" w:rsidRPr="00EE6E91" w:rsidRDefault="00EE6E91" w:rsidP="00EE6E91">
            <w:pPr>
              <w:spacing w:after="0" w:line="240" w:lineRule="auto"/>
              <w:jc w:val="right"/>
              <w:rPr>
                <w:rFonts w:ascii="Calibri" w:eastAsia="Times New Roman" w:hAnsi="Calibri" w:cs="Calibri"/>
                <w:color w:val="000000"/>
              </w:rPr>
            </w:pPr>
          </w:p>
        </w:tc>
      </w:tr>
      <w:tr w:rsidR="00EE6E91" w:rsidRPr="00EE6E91" w14:paraId="54FA1D9F" w14:textId="77777777" w:rsidTr="00EE6E91">
        <w:trPr>
          <w:trHeight w:val="288"/>
        </w:trPr>
        <w:tc>
          <w:tcPr>
            <w:tcW w:w="1075" w:type="dxa"/>
            <w:tcBorders>
              <w:top w:val="nil"/>
              <w:left w:val="single" w:sz="4" w:space="0" w:color="auto"/>
              <w:bottom w:val="nil"/>
              <w:right w:val="nil"/>
            </w:tcBorders>
            <w:shd w:val="clear" w:color="auto" w:fill="auto"/>
            <w:noWrap/>
            <w:vAlign w:val="bottom"/>
            <w:hideMark/>
          </w:tcPr>
          <w:p w14:paraId="3D0D4EDD"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h (m)</w:t>
            </w:r>
          </w:p>
        </w:tc>
        <w:tc>
          <w:tcPr>
            <w:tcW w:w="938" w:type="dxa"/>
            <w:tcBorders>
              <w:top w:val="nil"/>
              <w:left w:val="nil"/>
              <w:bottom w:val="nil"/>
              <w:right w:val="single" w:sz="4" w:space="0" w:color="auto"/>
            </w:tcBorders>
            <w:shd w:val="clear" w:color="auto" w:fill="auto"/>
            <w:noWrap/>
            <w:vAlign w:val="bottom"/>
            <w:hideMark/>
          </w:tcPr>
          <w:p w14:paraId="42974788"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0.0365</w:t>
            </w:r>
          </w:p>
        </w:tc>
        <w:tc>
          <w:tcPr>
            <w:tcW w:w="1387" w:type="dxa"/>
            <w:tcBorders>
              <w:top w:val="nil"/>
              <w:left w:val="nil"/>
              <w:bottom w:val="nil"/>
              <w:right w:val="nil"/>
            </w:tcBorders>
            <w:shd w:val="clear" w:color="auto" w:fill="auto"/>
            <w:noWrap/>
            <w:vAlign w:val="bottom"/>
            <w:hideMark/>
          </w:tcPr>
          <w:p w14:paraId="409FFEAE" w14:textId="77777777" w:rsidR="00EE6E91" w:rsidRPr="00EE6E91" w:rsidRDefault="00EE6E91" w:rsidP="00EE6E91">
            <w:pPr>
              <w:spacing w:after="0" w:line="240" w:lineRule="auto"/>
              <w:jc w:val="right"/>
              <w:rPr>
                <w:rFonts w:ascii="Calibri" w:eastAsia="Times New Roman" w:hAnsi="Calibri" w:cs="Calibri"/>
                <w:color w:val="000000"/>
              </w:rPr>
            </w:pPr>
          </w:p>
        </w:tc>
      </w:tr>
      <w:tr w:rsidR="00EE6E91" w:rsidRPr="00EE6E91" w14:paraId="63919BED" w14:textId="77777777" w:rsidTr="00EE6E91">
        <w:trPr>
          <w:trHeight w:val="288"/>
        </w:trPr>
        <w:tc>
          <w:tcPr>
            <w:tcW w:w="1075" w:type="dxa"/>
            <w:tcBorders>
              <w:top w:val="nil"/>
              <w:left w:val="single" w:sz="4" w:space="0" w:color="auto"/>
              <w:bottom w:val="single" w:sz="4" w:space="0" w:color="auto"/>
              <w:right w:val="nil"/>
            </w:tcBorders>
            <w:shd w:val="clear" w:color="auto" w:fill="auto"/>
            <w:noWrap/>
            <w:vAlign w:val="bottom"/>
            <w:hideMark/>
          </w:tcPr>
          <w:p w14:paraId="1A4F3062"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angle (°)</w:t>
            </w:r>
          </w:p>
        </w:tc>
        <w:tc>
          <w:tcPr>
            <w:tcW w:w="938" w:type="dxa"/>
            <w:tcBorders>
              <w:top w:val="nil"/>
              <w:left w:val="nil"/>
              <w:bottom w:val="single" w:sz="4" w:space="0" w:color="auto"/>
              <w:right w:val="single" w:sz="4" w:space="0" w:color="auto"/>
            </w:tcBorders>
            <w:shd w:val="clear" w:color="auto" w:fill="auto"/>
            <w:noWrap/>
            <w:vAlign w:val="bottom"/>
            <w:hideMark/>
          </w:tcPr>
          <w:p w14:paraId="6AFFEE59"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1.973311</w:t>
            </w:r>
          </w:p>
        </w:tc>
        <w:tc>
          <w:tcPr>
            <w:tcW w:w="1387" w:type="dxa"/>
            <w:tcBorders>
              <w:top w:val="nil"/>
              <w:left w:val="nil"/>
              <w:bottom w:val="nil"/>
              <w:right w:val="nil"/>
            </w:tcBorders>
            <w:shd w:val="clear" w:color="auto" w:fill="auto"/>
            <w:noWrap/>
            <w:vAlign w:val="bottom"/>
            <w:hideMark/>
          </w:tcPr>
          <w:p w14:paraId="7767C8DC" w14:textId="77777777" w:rsidR="00EE6E91" w:rsidRPr="00EE6E91" w:rsidRDefault="00EE6E91" w:rsidP="00EE6E91">
            <w:pPr>
              <w:spacing w:after="0" w:line="240" w:lineRule="auto"/>
              <w:jc w:val="right"/>
              <w:rPr>
                <w:rFonts w:ascii="Calibri" w:eastAsia="Times New Roman" w:hAnsi="Calibri" w:cs="Calibri"/>
                <w:color w:val="000000"/>
              </w:rPr>
            </w:pPr>
          </w:p>
        </w:tc>
      </w:tr>
      <w:tr w:rsidR="00EE6E91" w:rsidRPr="00EE6E91" w14:paraId="25C21C70"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417C49D"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time (s)</w:t>
            </w:r>
          </w:p>
        </w:tc>
        <w:tc>
          <w:tcPr>
            <w:tcW w:w="938" w:type="dxa"/>
            <w:tcBorders>
              <w:top w:val="nil"/>
              <w:left w:val="nil"/>
              <w:bottom w:val="single" w:sz="4" w:space="0" w:color="auto"/>
              <w:right w:val="single" w:sz="4" w:space="0" w:color="auto"/>
            </w:tcBorders>
            <w:shd w:val="clear" w:color="auto" w:fill="auto"/>
            <w:noWrap/>
            <w:vAlign w:val="bottom"/>
            <w:hideMark/>
          </w:tcPr>
          <w:p w14:paraId="7EDE9BFD"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pos (m)</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3D133AC3" w14:textId="77777777" w:rsidR="00EE6E91" w:rsidRPr="00EE6E91" w:rsidRDefault="00EE6E91" w:rsidP="00EE6E91">
            <w:pPr>
              <w:spacing w:after="0" w:line="240" w:lineRule="auto"/>
              <w:rPr>
                <w:rFonts w:ascii="Calibri" w:eastAsia="Times New Roman" w:hAnsi="Calibri" w:cs="Calibri"/>
                <w:color w:val="000000"/>
              </w:rPr>
            </w:pPr>
            <w:r w:rsidRPr="00EE6E91">
              <w:rPr>
                <w:rFonts w:ascii="Calibri" w:eastAsia="Times New Roman" w:hAnsi="Calibri" w:cs="Calibri"/>
                <w:color w:val="000000"/>
              </w:rPr>
              <w:t>velocity (m/s)</w:t>
            </w:r>
          </w:p>
        </w:tc>
      </w:tr>
      <w:tr w:rsidR="00EE6E91" w:rsidRPr="00EE6E91" w14:paraId="7439B829"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2C9C71C"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w:t>
            </w:r>
          </w:p>
        </w:tc>
        <w:tc>
          <w:tcPr>
            <w:tcW w:w="938" w:type="dxa"/>
            <w:tcBorders>
              <w:top w:val="nil"/>
              <w:left w:val="nil"/>
              <w:bottom w:val="single" w:sz="4" w:space="0" w:color="auto"/>
              <w:right w:val="single" w:sz="4" w:space="0" w:color="auto"/>
            </w:tcBorders>
            <w:shd w:val="clear" w:color="auto" w:fill="auto"/>
            <w:noWrap/>
            <w:vAlign w:val="bottom"/>
            <w:hideMark/>
          </w:tcPr>
          <w:p w14:paraId="31E84F85"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0.499408</w:t>
            </w:r>
          </w:p>
        </w:tc>
        <w:tc>
          <w:tcPr>
            <w:tcW w:w="1387" w:type="dxa"/>
            <w:tcBorders>
              <w:top w:val="nil"/>
              <w:left w:val="nil"/>
              <w:bottom w:val="single" w:sz="4" w:space="0" w:color="auto"/>
              <w:right w:val="single" w:sz="4" w:space="0" w:color="auto"/>
            </w:tcBorders>
            <w:shd w:val="clear" w:color="auto" w:fill="auto"/>
            <w:noWrap/>
            <w:vAlign w:val="bottom"/>
            <w:hideMark/>
          </w:tcPr>
          <w:p w14:paraId="383F6CB2"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0.386904</w:t>
            </w:r>
          </w:p>
        </w:tc>
      </w:tr>
      <w:tr w:rsidR="00EE6E91" w:rsidRPr="00EE6E91" w14:paraId="56A9E83E"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55AF26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1.15</w:t>
            </w:r>
          </w:p>
        </w:tc>
        <w:tc>
          <w:tcPr>
            <w:tcW w:w="938" w:type="dxa"/>
            <w:tcBorders>
              <w:top w:val="nil"/>
              <w:left w:val="nil"/>
              <w:bottom w:val="single" w:sz="4" w:space="0" w:color="auto"/>
              <w:right w:val="single" w:sz="4" w:space="0" w:color="auto"/>
            </w:tcBorders>
            <w:shd w:val="clear" w:color="auto" w:fill="auto"/>
            <w:noWrap/>
            <w:vAlign w:val="bottom"/>
            <w:hideMark/>
          </w:tcPr>
          <w:p w14:paraId="6D116C3F"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0.518342</w:t>
            </w:r>
          </w:p>
        </w:tc>
        <w:tc>
          <w:tcPr>
            <w:tcW w:w="1387" w:type="dxa"/>
            <w:tcBorders>
              <w:top w:val="nil"/>
              <w:left w:val="nil"/>
              <w:bottom w:val="single" w:sz="4" w:space="0" w:color="auto"/>
              <w:right w:val="single" w:sz="4" w:space="0" w:color="auto"/>
            </w:tcBorders>
            <w:shd w:val="clear" w:color="auto" w:fill="auto"/>
            <w:noWrap/>
            <w:vAlign w:val="bottom"/>
            <w:hideMark/>
          </w:tcPr>
          <w:p w14:paraId="50729423"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0.371659556</w:t>
            </w:r>
          </w:p>
        </w:tc>
      </w:tr>
      <w:tr w:rsidR="00EE6E91" w:rsidRPr="00EE6E91" w14:paraId="6B81BE30"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F3F7115"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1.2</w:t>
            </w:r>
          </w:p>
        </w:tc>
        <w:tc>
          <w:tcPr>
            <w:tcW w:w="938" w:type="dxa"/>
            <w:tcBorders>
              <w:top w:val="nil"/>
              <w:left w:val="nil"/>
              <w:bottom w:val="single" w:sz="4" w:space="0" w:color="auto"/>
              <w:right w:val="single" w:sz="4" w:space="0" w:color="auto"/>
            </w:tcBorders>
            <w:shd w:val="clear" w:color="auto" w:fill="auto"/>
            <w:noWrap/>
            <w:vAlign w:val="bottom"/>
            <w:hideMark/>
          </w:tcPr>
          <w:p w14:paraId="4FE2154F"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0.536452</w:t>
            </w:r>
          </w:p>
        </w:tc>
        <w:tc>
          <w:tcPr>
            <w:tcW w:w="1387" w:type="dxa"/>
            <w:tcBorders>
              <w:top w:val="nil"/>
              <w:left w:val="nil"/>
              <w:bottom w:val="single" w:sz="4" w:space="0" w:color="auto"/>
              <w:right w:val="single" w:sz="4" w:space="0" w:color="auto"/>
            </w:tcBorders>
            <w:shd w:val="clear" w:color="auto" w:fill="auto"/>
            <w:noWrap/>
            <w:vAlign w:val="bottom"/>
            <w:hideMark/>
          </w:tcPr>
          <w:p w14:paraId="2F585A02"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0.353976</w:t>
            </w:r>
          </w:p>
        </w:tc>
      </w:tr>
      <w:tr w:rsidR="00EE6E91" w:rsidRPr="00EE6E91" w14:paraId="558005D7"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B6A31D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1.25</w:t>
            </w:r>
          </w:p>
        </w:tc>
        <w:tc>
          <w:tcPr>
            <w:tcW w:w="938" w:type="dxa"/>
            <w:tcBorders>
              <w:top w:val="nil"/>
              <w:left w:val="nil"/>
              <w:bottom w:val="single" w:sz="4" w:space="0" w:color="auto"/>
              <w:right w:val="single" w:sz="4" w:space="0" w:color="auto"/>
            </w:tcBorders>
            <w:shd w:val="clear" w:color="auto" w:fill="auto"/>
            <w:noWrap/>
            <w:vAlign w:val="bottom"/>
            <w:hideMark/>
          </w:tcPr>
          <w:p w14:paraId="64080A5B"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0.553739</w:t>
            </w:r>
          </w:p>
        </w:tc>
        <w:tc>
          <w:tcPr>
            <w:tcW w:w="1387" w:type="dxa"/>
            <w:tcBorders>
              <w:top w:val="nil"/>
              <w:left w:val="nil"/>
              <w:bottom w:val="single" w:sz="4" w:space="0" w:color="auto"/>
              <w:right w:val="single" w:sz="4" w:space="0" w:color="auto"/>
            </w:tcBorders>
            <w:shd w:val="clear" w:color="auto" w:fill="auto"/>
            <w:noWrap/>
            <w:vAlign w:val="bottom"/>
            <w:hideMark/>
          </w:tcPr>
          <w:p w14:paraId="238236E0"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0.33614</w:t>
            </w:r>
          </w:p>
        </w:tc>
      </w:tr>
      <w:tr w:rsidR="00EE6E91" w:rsidRPr="00EE6E91" w14:paraId="31AB19FF"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B6CFA79"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1.3</w:t>
            </w:r>
          </w:p>
        </w:tc>
        <w:tc>
          <w:tcPr>
            <w:tcW w:w="938" w:type="dxa"/>
            <w:tcBorders>
              <w:top w:val="nil"/>
              <w:left w:val="nil"/>
              <w:bottom w:val="single" w:sz="4" w:space="0" w:color="auto"/>
              <w:right w:val="single" w:sz="4" w:space="0" w:color="auto"/>
            </w:tcBorders>
            <w:shd w:val="clear" w:color="auto" w:fill="auto"/>
            <w:noWrap/>
            <w:vAlign w:val="bottom"/>
            <w:hideMark/>
          </w:tcPr>
          <w:p w14:paraId="0ED1C6FB"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0.569929</w:t>
            </w:r>
          </w:p>
        </w:tc>
        <w:tc>
          <w:tcPr>
            <w:tcW w:w="1387" w:type="dxa"/>
            <w:tcBorders>
              <w:top w:val="nil"/>
              <w:left w:val="nil"/>
              <w:bottom w:val="single" w:sz="4" w:space="0" w:color="auto"/>
              <w:right w:val="single" w:sz="4" w:space="0" w:color="auto"/>
            </w:tcBorders>
            <w:shd w:val="clear" w:color="auto" w:fill="auto"/>
            <w:noWrap/>
            <w:vAlign w:val="bottom"/>
            <w:hideMark/>
          </w:tcPr>
          <w:p w14:paraId="20CB488D"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0.321352889</w:t>
            </w:r>
          </w:p>
        </w:tc>
      </w:tr>
      <w:tr w:rsidR="00EE6E91" w:rsidRPr="00EE6E91" w14:paraId="5021931C"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C111E23"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1.35</w:t>
            </w:r>
          </w:p>
        </w:tc>
        <w:tc>
          <w:tcPr>
            <w:tcW w:w="938" w:type="dxa"/>
            <w:tcBorders>
              <w:top w:val="nil"/>
              <w:left w:val="nil"/>
              <w:bottom w:val="single" w:sz="4" w:space="0" w:color="auto"/>
              <w:right w:val="single" w:sz="4" w:space="0" w:color="auto"/>
            </w:tcBorders>
            <w:shd w:val="clear" w:color="auto" w:fill="auto"/>
            <w:noWrap/>
            <w:vAlign w:val="bottom"/>
            <w:hideMark/>
          </w:tcPr>
          <w:p w14:paraId="07BDD7AB"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0.585844</w:t>
            </w:r>
          </w:p>
        </w:tc>
        <w:tc>
          <w:tcPr>
            <w:tcW w:w="1387" w:type="dxa"/>
            <w:tcBorders>
              <w:top w:val="nil"/>
              <w:left w:val="nil"/>
              <w:bottom w:val="single" w:sz="4" w:space="0" w:color="auto"/>
              <w:right w:val="single" w:sz="4" w:space="0" w:color="auto"/>
            </w:tcBorders>
            <w:shd w:val="clear" w:color="auto" w:fill="auto"/>
            <w:noWrap/>
            <w:vAlign w:val="bottom"/>
            <w:hideMark/>
          </w:tcPr>
          <w:p w14:paraId="1907826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0.306870667</w:t>
            </w:r>
          </w:p>
        </w:tc>
      </w:tr>
      <w:tr w:rsidR="00EE6E91" w:rsidRPr="00EE6E91" w14:paraId="2CE8B3F3"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33158B24"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1.4</w:t>
            </w:r>
          </w:p>
        </w:tc>
        <w:tc>
          <w:tcPr>
            <w:tcW w:w="938" w:type="dxa"/>
            <w:tcBorders>
              <w:top w:val="nil"/>
              <w:left w:val="nil"/>
              <w:bottom w:val="single" w:sz="4" w:space="0" w:color="auto"/>
              <w:right w:val="single" w:sz="4" w:space="0" w:color="auto"/>
            </w:tcBorders>
            <w:shd w:val="clear" w:color="auto" w:fill="auto"/>
            <w:noWrap/>
            <w:vAlign w:val="bottom"/>
            <w:hideMark/>
          </w:tcPr>
          <w:p w14:paraId="5C87A21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0.600662</w:t>
            </w:r>
          </w:p>
        </w:tc>
        <w:tc>
          <w:tcPr>
            <w:tcW w:w="1387" w:type="dxa"/>
            <w:tcBorders>
              <w:top w:val="nil"/>
              <w:left w:val="nil"/>
              <w:bottom w:val="single" w:sz="4" w:space="0" w:color="auto"/>
              <w:right w:val="single" w:sz="4" w:space="0" w:color="auto"/>
            </w:tcBorders>
            <w:shd w:val="clear" w:color="auto" w:fill="auto"/>
            <w:noWrap/>
            <w:vAlign w:val="bottom"/>
            <w:hideMark/>
          </w:tcPr>
          <w:p w14:paraId="5A634206"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0.291473778</w:t>
            </w:r>
          </w:p>
        </w:tc>
      </w:tr>
      <w:tr w:rsidR="00EE6E91" w:rsidRPr="00EE6E91" w14:paraId="0F680AE5"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64C4DF6"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w:t>
            </w:r>
          </w:p>
        </w:tc>
        <w:tc>
          <w:tcPr>
            <w:tcW w:w="938" w:type="dxa"/>
            <w:tcBorders>
              <w:top w:val="nil"/>
              <w:left w:val="nil"/>
              <w:bottom w:val="single" w:sz="4" w:space="0" w:color="auto"/>
              <w:right w:val="single" w:sz="4" w:space="0" w:color="auto"/>
            </w:tcBorders>
            <w:shd w:val="clear" w:color="auto" w:fill="auto"/>
            <w:noWrap/>
            <w:vAlign w:val="bottom"/>
            <w:hideMark/>
          </w:tcPr>
          <w:p w14:paraId="6857CAA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w:t>
            </w:r>
          </w:p>
        </w:tc>
        <w:tc>
          <w:tcPr>
            <w:tcW w:w="1387" w:type="dxa"/>
            <w:tcBorders>
              <w:top w:val="nil"/>
              <w:left w:val="nil"/>
              <w:bottom w:val="single" w:sz="4" w:space="0" w:color="auto"/>
              <w:right w:val="single" w:sz="4" w:space="0" w:color="auto"/>
            </w:tcBorders>
            <w:shd w:val="clear" w:color="auto" w:fill="auto"/>
            <w:noWrap/>
            <w:vAlign w:val="bottom"/>
            <w:hideMark/>
          </w:tcPr>
          <w:p w14:paraId="0B06654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w:t>
            </w:r>
          </w:p>
        </w:tc>
      </w:tr>
      <w:tr w:rsidR="00EE6E91" w:rsidRPr="00EE6E91" w14:paraId="1AB443F3"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576AC3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3.2</w:t>
            </w:r>
          </w:p>
        </w:tc>
        <w:tc>
          <w:tcPr>
            <w:tcW w:w="938" w:type="dxa"/>
            <w:tcBorders>
              <w:top w:val="nil"/>
              <w:left w:val="nil"/>
              <w:bottom w:val="single" w:sz="4" w:space="0" w:color="auto"/>
              <w:right w:val="single" w:sz="4" w:space="0" w:color="auto"/>
            </w:tcBorders>
            <w:shd w:val="clear" w:color="auto" w:fill="auto"/>
            <w:noWrap/>
            <w:vAlign w:val="bottom"/>
            <w:hideMark/>
          </w:tcPr>
          <w:p w14:paraId="54B97639"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0.62426</w:t>
            </w:r>
          </w:p>
        </w:tc>
        <w:tc>
          <w:tcPr>
            <w:tcW w:w="1387" w:type="dxa"/>
            <w:tcBorders>
              <w:top w:val="nil"/>
              <w:left w:val="nil"/>
              <w:bottom w:val="single" w:sz="4" w:space="0" w:color="auto"/>
              <w:right w:val="single" w:sz="4" w:space="0" w:color="auto"/>
            </w:tcBorders>
            <w:shd w:val="clear" w:color="auto" w:fill="auto"/>
            <w:noWrap/>
            <w:vAlign w:val="bottom"/>
            <w:hideMark/>
          </w:tcPr>
          <w:p w14:paraId="69F9440B"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-0.24436844</w:t>
            </w:r>
          </w:p>
        </w:tc>
      </w:tr>
      <w:tr w:rsidR="00EE6E91" w:rsidRPr="00EE6E91" w14:paraId="75229ABD"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09F6E9D"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3.25</w:t>
            </w:r>
          </w:p>
        </w:tc>
        <w:tc>
          <w:tcPr>
            <w:tcW w:w="938" w:type="dxa"/>
            <w:tcBorders>
              <w:top w:val="nil"/>
              <w:left w:val="nil"/>
              <w:bottom w:val="single" w:sz="4" w:space="0" w:color="auto"/>
              <w:right w:val="single" w:sz="4" w:space="0" w:color="auto"/>
            </w:tcBorders>
            <w:shd w:val="clear" w:color="auto" w:fill="auto"/>
            <w:noWrap/>
            <w:vAlign w:val="bottom"/>
            <w:hideMark/>
          </w:tcPr>
          <w:p w14:paraId="4F632C64"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0.612186</w:t>
            </w:r>
          </w:p>
        </w:tc>
        <w:tc>
          <w:tcPr>
            <w:tcW w:w="1387" w:type="dxa"/>
            <w:tcBorders>
              <w:top w:val="nil"/>
              <w:left w:val="nil"/>
              <w:bottom w:val="single" w:sz="4" w:space="0" w:color="auto"/>
              <w:right w:val="single" w:sz="4" w:space="0" w:color="auto"/>
            </w:tcBorders>
            <w:shd w:val="clear" w:color="auto" w:fill="auto"/>
            <w:noWrap/>
            <w:vAlign w:val="bottom"/>
            <w:hideMark/>
          </w:tcPr>
          <w:p w14:paraId="2AAACA60"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-0.25824089</w:t>
            </w:r>
          </w:p>
        </w:tc>
      </w:tr>
      <w:tr w:rsidR="00EE6E91" w:rsidRPr="00EE6E91" w14:paraId="18CD5670"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B974B02"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3.3</w:t>
            </w:r>
          </w:p>
        </w:tc>
        <w:tc>
          <w:tcPr>
            <w:tcW w:w="938" w:type="dxa"/>
            <w:tcBorders>
              <w:top w:val="nil"/>
              <w:left w:val="nil"/>
              <w:bottom w:val="single" w:sz="4" w:space="0" w:color="auto"/>
              <w:right w:val="single" w:sz="4" w:space="0" w:color="auto"/>
            </w:tcBorders>
            <w:shd w:val="clear" w:color="auto" w:fill="auto"/>
            <w:noWrap/>
            <w:vAlign w:val="bottom"/>
            <w:hideMark/>
          </w:tcPr>
          <w:p w14:paraId="0625596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0.598466</w:t>
            </w:r>
          </w:p>
        </w:tc>
        <w:tc>
          <w:tcPr>
            <w:tcW w:w="1387" w:type="dxa"/>
            <w:tcBorders>
              <w:top w:val="nil"/>
              <w:left w:val="nil"/>
              <w:bottom w:val="single" w:sz="4" w:space="0" w:color="auto"/>
              <w:right w:val="single" w:sz="4" w:space="0" w:color="auto"/>
            </w:tcBorders>
            <w:shd w:val="clear" w:color="auto" w:fill="auto"/>
            <w:noWrap/>
            <w:vAlign w:val="bottom"/>
            <w:hideMark/>
          </w:tcPr>
          <w:p w14:paraId="61E4924C"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-0.27257067</w:t>
            </w:r>
          </w:p>
        </w:tc>
      </w:tr>
      <w:tr w:rsidR="00EE6E91" w:rsidRPr="00EE6E91" w14:paraId="15332A63"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1879BE96"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3.35</w:t>
            </w:r>
          </w:p>
        </w:tc>
        <w:tc>
          <w:tcPr>
            <w:tcW w:w="938" w:type="dxa"/>
            <w:tcBorders>
              <w:top w:val="nil"/>
              <w:left w:val="nil"/>
              <w:bottom w:val="single" w:sz="4" w:space="0" w:color="auto"/>
              <w:right w:val="single" w:sz="4" w:space="0" w:color="auto"/>
            </w:tcBorders>
            <w:shd w:val="clear" w:color="auto" w:fill="auto"/>
            <w:noWrap/>
            <w:vAlign w:val="bottom"/>
            <w:hideMark/>
          </w:tcPr>
          <w:p w14:paraId="1191474D"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0.584746</w:t>
            </w:r>
          </w:p>
        </w:tc>
        <w:tc>
          <w:tcPr>
            <w:tcW w:w="1387" w:type="dxa"/>
            <w:tcBorders>
              <w:top w:val="nil"/>
              <w:left w:val="nil"/>
              <w:bottom w:val="single" w:sz="4" w:space="0" w:color="auto"/>
              <w:right w:val="single" w:sz="4" w:space="0" w:color="auto"/>
            </w:tcBorders>
            <w:shd w:val="clear" w:color="auto" w:fill="auto"/>
            <w:noWrap/>
            <w:vAlign w:val="bottom"/>
            <w:hideMark/>
          </w:tcPr>
          <w:p w14:paraId="0D69216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-0.28385156</w:t>
            </w:r>
          </w:p>
        </w:tc>
      </w:tr>
      <w:tr w:rsidR="00EE6E91" w:rsidRPr="00EE6E91" w14:paraId="07FC4351" w14:textId="77777777" w:rsidTr="00EE6E91">
        <w:trPr>
          <w:trHeight w:val="28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66EDD3C1"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3.4</w:t>
            </w:r>
          </w:p>
        </w:tc>
        <w:tc>
          <w:tcPr>
            <w:tcW w:w="938" w:type="dxa"/>
            <w:tcBorders>
              <w:top w:val="nil"/>
              <w:left w:val="nil"/>
              <w:bottom w:val="single" w:sz="4" w:space="0" w:color="auto"/>
              <w:right w:val="single" w:sz="4" w:space="0" w:color="auto"/>
            </w:tcBorders>
            <w:shd w:val="clear" w:color="auto" w:fill="auto"/>
            <w:noWrap/>
            <w:vAlign w:val="bottom"/>
            <w:hideMark/>
          </w:tcPr>
          <w:p w14:paraId="4CE1915E"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0.570203</w:t>
            </w:r>
          </w:p>
        </w:tc>
        <w:tc>
          <w:tcPr>
            <w:tcW w:w="1387" w:type="dxa"/>
            <w:tcBorders>
              <w:top w:val="nil"/>
              <w:left w:val="nil"/>
              <w:bottom w:val="single" w:sz="4" w:space="0" w:color="auto"/>
              <w:right w:val="single" w:sz="4" w:space="0" w:color="auto"/>
            </w:tcBorders>
            <w:shd w:val="clear" w:color="auto" w:fill="auto"/>
            <w:noWrap/>
            <w:vAlign w:val="bottom"/>
            <w:hideMark/>
          </w:tcPr>
          <w:p w14:paraId="04929F77" w14:textId="77777777" w:rsidR="00EE6E91" w:rsidRPr="00EE6E91" w:rsidRDefault="00EE6E91" w:rsidP="00EE6E91">
            <w:pPr>
              <w:spacing w:after="0" w:line="240" w:lineRule="auto"/>
              <w:jc w:val="right"/>
              <w:rPr>
                <w:rFonts w:ascii="Calibri" w:eastAsia="Times New Roman" w:hAnsi="Calibri" w:cs="Calibri"/>
                <w:color w:val="000000"/>
              </w:rPr>
            </w:pPr>
            <w:r w:rsidRPr="00EE6E91">
              <w:rPr>
                <w:rFonts w:ascii="Calibri" w:eastAsia="Times New Roman" w:hAnsi="Calibri" w:cs="Calibri"/>
                <w:color w:val="000000"/>
              </w:rPr>
              <w:t>-0.30519378</w:t>
            </w:r>
          </w:p>
        </w:tc>
      </w:tr>
    </w:tbl>
    <w:p w14:paraId="10983889" w14:textId="0401C1E9" w:rsidR="00486B99" w:rsidRPr="00EE6E91" w:rsidRDefault="00EE6E91" w:rsidP="00EE6E91">
      <w:pPr>
        <w:rPr>
          <w:sz w:val="16"/>
          <w:szCs w:val="16"/>
        </w:rPr>
      </w:pPr>
      <w:r>
        <w:rPr>
          <w:b/>
          <w:sz w:val="16"/>
          <w:szCs w:val="16"/>
        </w:rPr>
        <w:t xml:space="preserve">Table 6-2. </w:t>
      </w:r>
      <w:r>
        <w:rPr>
          <w:sz w:val="16"/>
          <w:szCs w:val="16"/>
        </w:rPr>
        <w:t>The corresponding table for Procedure B. The velocity starts positive and ends negative, and the position values start and end at about the same value.</w:t>
      </w:r>
    </w:p>
    <w:p w14:paraId="3ABDAAC6" w14:textId="71FEE90A" w:rsidR="00486B99" w:rsidRDefault="00486B99" w:rsidP="00486B99">
      <w:pPr>
        <w:jc w:val="center"/>
        <w:rPr>
          <w:b/>
          <w:bCs/>
          <w:sz w:val="28"/>
          <w:szCs w:val="28"/>
        </w:rPr>
      </w:pPr>
      <w:r w:rsidRPr="00363D90">
        <w:rPr>
          <w:b/>
          <w:bCs/>
          <w:sz w:val="28"/>
          <w:szCs w:val="28"/>
        </w:rPr>
        <w:t>Analysis</w:t>
      </w:r>
    </w:p>
    <w:p w14:paraId="5B3F1E17" w14:textId="4AFA6365" w:rsidR="00A10199" w:rsidRDefault="00A10199" w:rsidP="00A10199">
      <w:r>
        <w:rPr>
          <w:b/>
        </w:rPr>
        <w:t>Procedure A</w:t>
      </w:r>
    </w:p>
    <w:p w14:paraId="02C3FBB4" w14:textId="053F0CD6" w:rsidR="00A10199" w:rsidRDefault="00A10199" w:rsidP="00A10199">
      <w:r>
        <w:tab/>
        <w:t>Using the information from Table 6-1 with Eq. 6-1 and Eq. 6-2, we can calculate the individual kinetic and potential energies for each record in the measurements as well as the total energies at those points.</w:t>
      </w:r>
    </w:p>
    <w:tbl>
      <w:tblPr>
        <w:tblW w:w="6893" w:type="dxa"/>
        <w:tblLook w:val="04A0" w:firstRow="1" w:lastRow="0" w:firstColumn="1" w:lastColumn="0" w:noHBand="0" w:noVBand="1"/>
      </w:tblPr>
      <w:tblGrid>
        <w:gridCol w:w="960"/>
        <w:gridCol w:w="1053"/>
        <w:gridCol w:w="1492"/>
        <w:gridCol w:w="1387"/>
        <w:gridCol w:w="1053"/>
        <w:gridCol w:w="1053"/>
      </w:tblGrid>
      <w:tr w:rsidR="00A10199" w:rsidRPr="00A10199" w14:paraId="583F0755" w14:textId="77777777" w:rsidTr="00A1019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CA059" w14:textId="77777777" w:rsidR="00A10199" w:rsidRPr="00A10199" w:rsidRDefault="00A10199" w:rsidP="00A10199">
            <w:pPr>
              <w:spacing w:after="0" w:line="240" w:lineRule="auto"/>
              <w:rPr>
                <w:rFonts w:ascii="Calibri" w:eastAsia="Times New Roman" w:hAnsi="Calibri" w:cs="Calibri"/>
                <w:color w:val="000000"/>
              </w:rPr>
            </w:pPr>
            <w:r w:rsidRPr="00A10199">
              <w:rPr>
                <w:rFonts w:ascii="Calibri" w:eastAsia="Times New Roman" w:hAnsi="Calibri" w:cs="Calibri"/>
                <w:color w:val="000000"/>
              </w:rPr>
              <w:t>time (s)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43037AC" w14:textId="77777777" w:rsidR="00A10199" w:rsidRPr="00A10199" w:rsidRDefault="00A10199" w:rsidP="00A10199">
            <w:pPr>
              <w:spacing w:after="0" w:line="240" w:lineRule="auto"/>
              <w:rPr>
                <w:rFonts w:ascii="Calibri" w:eastAsia="Times New Roman" w:hAnsi="Calibri" w:cs="Calibri"/>
                <w:color w:val="000000"/>
              </w:rPr>
            </w:pPr>
            <w:r w:rsidRPr="00A10199">
              <w:rPr>
                <w:rFonts w:ascii="Calibri" w:eastAsia="Times New Roman" w:hAnsi="Calibri" w:cs="Calibri"/>
                <w:color w:val="000000"/>
              </w:rPr>
              <w:t>pos (m)</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38D483F2" w14:textId="77777777" w:rsidR="00A10199" w:rsidRPr="00A10199" w:rsidRDefault="00A10199" w:rsidP="00A10199">
            <w:pPr>
              <w:spacing w:after="0" w:line="240" w:lineRule="auto"/>
              <w:rPr>
                <w:rFonts w:ascii="Calibri" w:eastAsia="Times New Roman" w:hAnsi="Calibri" w:cs="Calibri"/>
                <w:color w:val="000000"/>
              </w:rPr>
            </w:pPr>
            <w:r w:rsidRPr="00A10199">
              <w:rPr>
                <w:rFonts w:ascii="Calibri" w:eastAsia="Times New Roman" w:hAnsi="Calibri" w:cs="Calibri"/>
                <w:color w:val="000000"/>
              </w:rPr>
              <w:t>velocity (m/s)</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14:paraId="4BD6B92C" w14:textId="77777777" w:rsidR="00A10199" w:rsidRPr="00A10199" w:rsidRDefault="00A10199" w:rsidP="00A10199">
            <w:pPr>
              <w:spacing w:after="0" w:line="240" w:lineRule="auto"/>
              <w:rPr>
                <w:rFonts w:ascii="Calibri" w:eastAsia="Times New Roman" w:hAnsi="Calibri" w:cs="Calibri"/>
                <w:color w:val="000000"/>
              </w:rPr>
            </w:pPr>
            <w:r w:rsidRPr="00A10199">
              <w:rPr>
                <w:rFonts w:ascii="Calibri" w:eastAsia="Times New Roman" w:hAnsi="Calibri" w:cs="Calibri"/>
                <w:color w:val="000000"/>
              </w:rPr>
              <w:t>KE (J)</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78ABA29" w14:textId="77777777" w:rsidR="00A10199" w:rsidRPr="00A10199" w:rsidRDefault="00A10199" w:rsidP="00A10199">
            <w:pPr>
              <w:spacing w:after="0" w:line="240" w:lineRule="auto"/>
              <w:rPr>
                <w:rFonts w:ascii="Calibri" w:eastAsia="Times New Roman" w:hAnsi="Calibri" w:cs="Calibri"/>
                <w:color w:val="000000"/>
              </w:rPr>
            </w:pPr>
            <w:r w:rsidRPr="00A10199">
              <w:rPr>
                <w:rFonts w:ascii="Calibri" w:eastAsia="Times New Roman" w:hAnsi="Calibri" w:cs="Calibri"/>
                <w:color w:val="000000"/>
              </w:rPr>
              <w:t>PE (J)</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0145CF5" w14:textId="77777777" w:rsidR="00A10199" w:rsidRPr="00A10199" w:rsidRDefault="00A10199" w:rsidP="00A10199">
            <w:pPr>
              <w:spacing w:after="0" w:line="240" w:lineRule="auto"/>
              <w:rPr>
                <w:rFonts w:ascii="Calibri" w:eastAsia="Times New Roman" w:hAnsi="Calibri" w:cs="Calibri"/>
                <w:color w:val="000000"/>
              </w:rPr>
            </w:pPr>
            <w:r w:rsidRPr="00A10199">
              <w:rPr>
                <w:rFonts w:ascii="Calibri" w:eastAsia="Times New Roman" w:hAnsi="Calibri" w:cs="Calibri"/>
                <w:color w:val="000000"/>
              </w:rPr>
              <w:t>TE (J)</w:t>
            </w:r>
          </w:p>
        </w:tc>
      </w:tr>
      <w:tr w:rsidR="00A10199" w:rsidRPr="00A10199" w14:paraId="12CBC463"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092A1D"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0.05</w:t>
            </w:r>
          </w:p>
        </w:tc>
        <w:tc>
          <w:tcPr>
            <w:tcW w:w="1053" w:type="dxa"/>
            <w:tcBorders>
              <w:top w:val="nil"/>
              <w:left w:val="nil"/>
              <w:bottom w:val="single" w:sz="4" w:space="0" w:color="auto"/>
              <w:right w:val="single" w:sz="4" w:space="0" w:color="auto"/>
            </w:tcBorders>
            <w:shd w:val="clear" w:color="auto" w:fill="auto"/>
            <w:noWrap/>
            <w:vAlign w:val="bottom"/>
            <w:hideMark/>
          </w:tcPr>
          <w:p w14:paraId="4BA15308"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1.130254</w:t>
            </w:r>
          </w:p>
        </w:tc>
        <w:tc>
          <w:tcPr>
            <w:tcW w:w="1492" w:type="dxa"/>
            <w:tcBorders>
              <w:top w:val="nil"/>
              <w:left w:val="nil"/>
              <w:bottom w:val="single" w:sz="4" w:space="0" w:color="auto"/>
              <w:right w:val="single" w:sz="4" w:space="0" w:color="auto"/>
            </w:tcBorders>
            <w:shd w:val="clear" w:color="auto" w:fill="auto"/>
            <w:noWrap/>
            <w:vAlign w:val="bottom"/>
            <w:hideMark/>
          </w:tcPr>
          <w:p w14:paraId="06FB321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-0.001524444</w:t>
            </w:r>
          </w:p>
        </w:tc>
        <w:tc>
          <w:tcPr>
            <w:tcW w:w="1282" w:type="dxa"/>
            <w:tcBorders>
              <w:top w:val="nil"/>
              <w:left w:val="nil"/>
              <w:bottom w:val="single" w:sz="4" w:space="0" w:color="auto"/>
              <w:right w:val="single" w:sz="4" w:space="0" w:color="auto"/>
            </w:tcBorders>
            <w:shd w:val="clear" w:color="auto" w:fill="auto"/>
            <w:noWrap/>
            <w:vAlign w:val="bottom"/>
            <w:hideMark/>
          </w:tcPr>
          <w:p w14:paraId="6DBDBAE7"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5.89349E-07</w:t>
            </w:r>
          </w:p>
        </w:tc>
        <w:tc>
          <w:tcPr>
            <w:tcW w:w="1053" w:type="dxa"/>
            <w:tcBorders>
              <w:top w:val="nil"/>
              <w:left w:val="nil"/>
              <w:bottom w:val="single" w:sz="4" w:space="0" w:color="auto"/>
              <w:right w:val="single" w:sz="4" w:space="0" w:color="auto"/>
            </w:tcBorders>
            <w:shd w:val="clear" w:color="auto" w:fill="auto"/>
            <w:noWrap/>
            <w:vAlign w:val="bottom"/>
            <w:hideMark/>
          </w:tcPr>
          <w:p w14:paraId="22B8173F"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0.193584</w:t>
            </w:r>
          </w:p>
        </w:tc>
        <w:tc>
          <w:tcPr>
            <w:tcW w:w="1053" w:type="dxa"/>
            <w:tcBorders>
              <w:top w:val="nil"/>
              <w:left w:val="nil"/>
              <w:bottom w:val="single" w:sz="4" w:space="0" w:color="auto"/>
              <w:right w:val="single" w:sz="4" w:space="0" w:color="auto"/>
            </w:tcBorders>
            <w:shd w:val="clear" w:color="auto" w:fill="auto"/>
            <w:noWrap/>
            <w:vAlign w:val="bottom"/>
            <w:hideMark/>
          </w:tcPr>
          <w:p w14:paraId="0B6091F3"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0.193585</w:t>
            </w:r>
          </w:p>
        </w:tc>
      </w:tr>
      <w:tr w:rsidR="00A10199" w:rsidRPr="00A10199" w14:paraId="1717ADDF"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9CAC7"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w:t>
            </w:r>
          </w:p>
        </w:tc>
        <w:tc>
          <w:tcPr>
            <w:tcW w:w="1053" w:type="dxa"/>
            <w:tcBorders>
              <w:top w:val="nil"/>
              <w:left w:val="nil"/>
              <w:bottom w:val="single" w:sz="4" w:space="0" w:color="auto"/>
              <w:right w:val="single" w:sz="4" w:space="0" w:color="auto"/>
            </w:tcBorders>
            <w:shd w:val="clear" w:color="auto" w:fill="auto"/>
            <w:noWrap/>
            <w:vAlign w:val="bottom"/>
            <w:hideMark/>
          </w:tcPr>
          <w:p w14:paraId="7A2512B3"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1.130254</w:t>
            </w:r>
          </w:p>
        </w:tc>
        <w:tc>
          <w:tcPr>
            <w:tcW w:w="1492" w:type="dxa"/>
            <w:tcBorders>
              <w:top w:val="nil"/>
              <w:left w:val="nil"/>
              <w:bottom w:val="single" w:sz="4" w:space="0" w:color="auto"/>
              <w:right w:val="single" w:sz="4" w:space="0" w:color="auto"/>
            </w:tcBorders>
            <w:shd w:val="clear" w:color="auto" w:fill="auto"/>
            <w:noWrap/>
            <w:vAlign w:val="bottom"/>
            <w:hideMark/>
          </w:tcPr>
          <w:p w14:paraId="7B4B5822"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-0.003048889</w:t>
            </w:r>
          </w:p>
        </w:tc>
        <w:tc>
          <w:tcPr>
            <w:tcW w:w="1282" w:type="dxa"/>
            <w:tcBorders>
              <w:top w:val="nil"/>
              <w:left w:val="nil"/>
              <w:bottom w:val="single" w:sz="4" w:space="0" w:color="auto"/>
              <w:right w:val="single" w:sz="4" w:space="0" w:color="auto"/>
            </w:tcBorders>
            <w:shd w:val="clear" w:color="auto" w:fill="auto"/>
            <w:noWrap/>
            <w:vAlign w:val="bottom"/>
            <w:hideMark/>
          </w:tcPr>
          <w:p w14:paraId="1480FAF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2.3574E-06</w:t>
            </w:r>
          </w:p>
        </w:tc>
        <w:tc>
          <w:tcPr>
            <w:tcW w:w="1053" w:type="dxa"/>
            <w:tcBorders>
              <w:top w:val="nil"/>
              <w:left w:val="nil"/>
              <w:bottom w:val="single" w:sz="4" w:space="0" w:color="auto"/>
              <w:right w:val="single" w:sz="4" w:space="0" w:color="auto"/>
            </w:tcBorders>
            <w:shd w:val="clear" w:color="auto" w:fill="auto"/>
            <w:noWrap/>
            <w:vAlign w:val="bottom"/>
            <w:hideMark/>
          </w:tcPr>
          <w:p w14:paraId="33290E94"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0.193584</w:t>
            </w:r>
          </w:p>
        </w:tc>
        <w:tc>
          <w:tcPr>
            <w:tcW w:w="1053" w:type="dxa"/>
            <w:tcBorders>
              <w:top w:val="nil"/>
              <w:left w:val="nil"/>
              <w:bottom w:val="single" w:sz="4" w:space="0" w:color="auto"/>
              <w:right w:val="single" w:sz="4" w:space="0" w:color="auto"/>
            </w:tcBorders>
            <w:shd w:val="clear" w:color="auto" w:fill="auto"/>
            <w:noWrap/>
            <w:vAlign w:val="bottom"/>
            <w:hideMark/>
          </w:tcPr>
          <w:p w14:paraId="492121B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0.193586</w:t>
            </w:r>
          </w:p>
        </w:tc>
      </w:tr>
      <w:tr w:rsidR="00A10199" w:rsidRPr="00A10199" w14:paraId="20569F0A"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5FA90"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0.15</w:t>
            </w:r>
          </w:p>
        </w:tc>
        <w:tc>
          <w:tcPr>
            <w:tcW w:w="1053" w:type="dxa"/>
            <w:tcBorders>
              <w:top w:val="nil"/>
              <w:left w:val="nil"/>
              <w:bottom w:val="single" w:sz="4" w:space="0" w:color="auto"/>
              <w:right w:val="single" w:sz="4" w:space="0" w:color="auto"/>
            </w:tcBorders>
            <w:shd w:val="clear" w:color="auto" w:fill="auto"/>
            <w:noWrap/>
            <w:vAlign w:val="bottom"/>
            <w:hideMark/>
          </w:tcPr>
          <w:p w14:paraId="031A22C9"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1.129979</w:t>
            </w:r>
          </w:p>
        </w:tc>
        <w:tc>
          <w:tcPr>
            <w:tcW w:w="1492" w:type="dxa"/>
            <w:tcBorders>
              <w:top w:val="nil"/>
              <w:left w:val="nil"/>
              <w:bottom w:val="single" w:sz="4" w:space="0" w:color="auto"/>
              <w:right w:val="single" w:sz="4" w:space="0" w:color="auto"/>
            </w:tcBorders>
            <w:shd w:val="clear" w:color="auto" w:fill="auto"/>
            <w:noWrap/>
            <w:vAlign w:val="bottom"/>
            <w:hideMark/>
          </w:tcPr>
          <w:p w14:paraId="1CB51C8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-0.004207467</w:t>
            </w:r>
          </w:p>
        </w:tc>
        <w:tc>
          <w:tcPr>
            <w:tcW w:w="1282" w:type="dxa"/>
            <w:tcBorders>
              <w:top w:val="nil"/>
              <w:left w:val="nil"/>
              <w:bottom w:val="single" w:sz="4" w:space="0" w:color="auto"/>
              <w:right w:val="single" w:sz="4" w:space="0" w:color="auto"/>
            </w:tcBorders>
            <w:shd w:val="clear" w:color="auto" w:fill="auto"/>
            <w:noWrap/>
            <w:vAlign w:val="bottom"/>
            <w:hideMark/>
          </w:tcPr>
          <w:p w14:paraId="6B14A85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4.48942E-06</w:t>
            </w:r>
          </w:p>
        </w:tc>
        <w:tc>
          <w:tcPr>
            <w:tcW w:w="1053" w:type="dxa"/>
            <w:tcBorders>
              <w:top w:val="nil"/>
              <w:left w:val="nil"/>
              <w:bottom w:val="single" w:sz="4" w:space="0" w:color="auto"/>
              <w:right w:val="single" w:sz="4" w:space="0" w:color="auto"/>
            </w:tcBorders>
            <w:shd w:val="clear" w:color="auto" w:fill="auto"/>
            <w:noWrap/>
            <w:vAlign w:val="bottom"/>
            <w:hideMark/>
          </w:tcPr>
          <w:p w14:paraId="128B6F2C"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0.193537</w:t>
            </w:r>
          </w:p>
        </w:tc>
        <w:tc>
          <w:tcPr>
            <w:tcW w:w="1053" w:type="dxa"/>
            <w:tcBorders>
              <w:top w:val="nil"/>
              <w:left w:val="nil"/>
              <w:bottom w:val="single" w:sz="4" w:space="0" w:color="auto"/>
              <w:right w:val="single" w:sz="4" w:space="0" w:color="auto"/>
            </w:tcBorders>
            <w:shd w:val="clear" w:color="auto" w:fill="auto"/>
            <w:noWrap/>
            <w:vAlign w:val="bottom"/>
            <w:hideMark/>
          </w:tcPr>
          <w:p w14:paraId="0A34A2CF"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0.193541</w:t>
            </w:r>
          </w:p>
        </w:tc>
      </w:tr>
      <w:tr w:rsidR="00A10199" w:rsidRPr="00A10199" w14:paraId="24E80CE9"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20132F"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0.2</w:t>
            </w:r>
          </w:p>
        </w:tc>
        <w:tc>
          <w:tcPr>
            <w:tcW w:w="1053" w:type="dxa"/>
            <w:tcBorders>
              <w:top w:val="nil"/>
              <w:left w:val="nil"/>
              <w:bottom w:val="single" w:sz="4" w:space="0" w:color="auto"/>
              <w:right w:val="single" w:sz="4" w:space="0" w:color="auto"/>
            </w:tcBorders>
            <w:shd w:val="clear" w:color="auto" w:fill="auto"/>
            <w:noWrap/>
            <w:vAlign w:val="bottom"/>
            <w:hideMark/>
          </w:tcPr>
          <w:p w14:paraId="078CAFAB"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1.129705</w:t>
            </w:r>
          </w:p>
        </w:tc>
        <w:tc>
          <w:tcPr>
            <w:tcW w:w="1492" w:type="dxa"/>
            <w:tcBorders>
              <w:top w:val="nil"/>
              <w:left w:val="nil"/>
              <w:bottom w:val="single" w:sz="4" w:space="0" w:color="auto"/>
              <w:right w:val="single" w:sz="4" w:space="0" w:color="auto"/>
            </w:tcBorders>
            <w:shd w:val="clear" w:color="auto" w:fill="auto"/>
            <w:noWrap/>
            <w:vAlign w:val="bottom"/>
            <w:hideMark/>
          </w:tcPr>
          <w:p w14:paraId="3B3BF270"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-0.003048889</w:t>
            </w:r>
          </w:p>
        </w:tc>
        <w:tc>
          <w:tcPr>
            <w:tcW w:w="1282" w:type="dxa"/>
            <w:tcBorders>
              <w:top w:val="nil"/>
              <w:left w:val="nil"/>
              <w:bottom w:val="single" w:sz="4" w:space="0" w:color="auto"/>
              <w:right w:val="single" w:sz="4" w:space="0" w:color="auto"/>
            </w:tcBorders>
            <w:shd w:val="clear" w:color="auto" w:fill="auto"/>
            <w:noWrap/>
            <w:vAlign w:val="bottom"/>
            <w:hideMark/>
          </w:tcPr>
          <w:p w14:paraId="05D078D3"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2.3574E-06</w:t>
            </w:r>
          </w:p>
        </w:tc>
        <w:tc>
          <w:tcPr>
            <w:tcW w:w="1053" w:type="dxa"/>
            <w:tcBorders>
              <w:top w:val="nil"/>
              <w:left w:val="nil"/>
              <w:bottom w:val="single" w:sz="4" w:space="0" w:color="auto"/>
              <w:right w:val="single" w:sz="4" w:space="0" w:color="auto"/>
            </w:tcBorders>
            <w:shd w:val="clear" w:color="auto" w:fill="auto"/>
            <w:noWrap/>
            <w:vAlign w:val="bottom"/>
            <w:hideMark/>
          </w:tcPr>
          <w:p w14:paraId="29B7EABB"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0.19349</w:t>
            </w:r>
          </w:p>
        </w:tc>
        <w:tc>
          <w:tcPr>
            <w:tcW w:w="1053" w:type="dxa"/>
            <w:tcBorders>
              <w:top w:val="nil"/>
              <w:left w:val="nil"/>
              <w:bottom w:val="single" w:sz="4" w:space="0" w:color="auto"/>
              <w:right w:val="single" w:sz="4" w:space="0" w:color="auto"/>
            </w:tcBorders>
            <w:shd w:val="clear" w:color="auto" w:fill="auto"/>
            <w:noWrap/>
            <w:vAlign w:val="bottom"/>
            <w:hideMark/>
          </w:tcPr>
          <w:p w14:paraId="0FB4C4A1"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0.193492</w:t>
            </w:r>
          </w:p>
        </w:tc>
      </w:tr>
      <w:tr w:rsidR="00A10199" w:rsidRPr="00A10199" w14:paraId="669C59D4"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417DD"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0.25</w:t>
            </w:r>
          </w:p>
        </w:tc>
        <w:tc>
          <w:tcPr>
            <w:tcW w:w="1053" w:type="dxa"/>
            <w:tcBorders>
              <w:top w:val="nil"/>
              <w:left w:val="nil"/>
              <w:bottom w:val="single" w:sz="4" w:space="0" w:color="auto"/>
              <w:right w:val="single" w:sz="4" w:space="0" w:color="auto"/>
            </w:tcBorders>
            <w:shd w:val="clear" w:color="auto" w:fill="auto"/>
            <w:noWrap/>
            <w:vAlign w:val="bottom"/>
            <w:hideMark/>
          </w:tcPr>
          <w:p w14:paraId="50547597"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1.129705</w:t>
            </w:r>
          </w:p>
        </w:tc>
        <w:tc>
          <w:tcPr>
            <w:tcW w:w="1492" w:type="dxa"/>
            <w:tcBorders>
              <w:top w:val="nil"/>
              <w:left w:val="nil"/>
              <w:bottom w:val="single" w:sz="4" w:space="0" w:color="auto"/>
              <w:right w:val="single" w:sz="4" w:space="0" w:color="auto"/>
            </w:tcBorders>
            <w:shd w:val="clear" w:color="auto" w:fill="auto"/>
            <w:noWrap/>
            <w:vAlign w:val="bottom"/>
            <w:hideMark/>
          </w:tcPr>
          <w:p w14:paraId="533008E2"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-0.002134222</w:t>
            </w:r>
          </w:p>
        </w:tc>
        <w:tc>
          <w:tcPr>
            <w:tcW w:w="1282" w:type="dxa"/>
            <w:tcBorders>
              <w:top w:val="nil"/>
              <w:left w:val="nil"/>
              <w:bottom w:val="single" w:sz="4" w:space="0" w:color="auto"/>
              <w:right w:val="single" w:sz="4" w:space="0" w:color="auto"/>
            </w:tcBorders>
            <w:shd w:val="clear" w:color="auto" w:fill="auto"/>
            <w:noWrap/>
            <w:vAlign w:val="bottom"/>
            <w:hideMark/>
          </w:tcPr>
          <w:p w14:paraId="74D19692"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1.15512E-06</w:t>
            </w:r>
          </w:p>
        </w:tc>
        <w:tc>
          <w:tcPr>
            <w:tcW w:w="1053" w:type="dxa"/>
            <w:tcBorders>
              <w:top w:val="nil"/>
              <w:left w:val="nil"/>
              <w:bottom w:val="single" w:sz="4" w:space="0" w:color="auto"/>
              <w:right w:val="single" w:sz="4" w:space="0" w:color="auto"/>
            </w:tcBorders>
            <w:shd w:val="clear" w:color="auto" w:fill="auto"/>
            <w:noWrap/>
            <w:vAlign w:val="bottom"/>
            <w:hideMark/>
          </w:tcPr>
          <w:p w14:paraId="278A6264"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0.19349</w:t>
            </w:r>
          </w:p>
        </w:tc>
        <w:tc>
          <w:tcPr>
            <w:tcW w:w="1053" w:type="dxa"/>
            <w:tcBorders>
              <w:top w:val="nil"/>
              <w:left w:val="nil"/>
              <w:bottom w:val="single" w:sz="4" w:space="0" w:color="auto"/>
              <w:right w:val="single" w:sz="4" w:space="0" w:color="auto"/>
            </w:tcBorders>
            <w:shd w:val="clear" w:color="auto" w:fill="auto"/>
            <w:noWrap/>
            <w:vAlign w:val="bottom"/>
            <w:hideMark/>
          </w:tcPr>
          <w:p w14:paraId="02ED59D8"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0.193491</w:t>
            </w:r>
          </w:p>
        </w:tc>
      </w:tr>
      <w:tr w:rsidR="00A10199" w:rsidRPr="00A10199" w14:paraId="34BABDE2"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2F1A39"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0.3</w:t>
            </w:r>
          </w:p>
        </w:tc>
        <w:tc>
          <w:tcPr>
            <w:tcW w:w="1053" w:type="dxa"/>
            <w:tcBorders>
              <w:top w:val="nil"/>
              <w:left w:val="nil"/>
              <w:bottom w:val="single" w:sz="4" w:space="0" w:color="auto"/>
              <w:right w:val="single" w:sz="4" w:space="0" w:color="auto"/>
            </w:tcBorders>
            <w:shd w:val="clear" w:color="auto" w:fill="auto"/>
            <w:noWrap/>
            <w:vAlign w:val="bottom"/>
            <w:hideMark/>
          </w:tcPr>
          <w:p w14:paraId="050DBF06"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1.12943</w:t>
            </w:r>
          </w:p>
        </w:tc>
        <w:tc>
          <w:tcPr>
            <w:tcW w:w="1492" w:type="dxa"/>
            <w:tcBorders>
              <w:top w:val="nil"/>
              <w:left w:val="nil"/>
              <w:bottom w:val="single" w:sz="4" w:space="0" w:color="auto"/>
              <w:right w:val="single" w:sz="4" w:space="0" w:color="auto"/>
            </w:tcBorders>
            <w:shd w:val="clear" w:color="auto" w:fill="auto"/>
            <w:noWrap/>
            <w:vAlign w:val="bottom"/>
            <w:hideMark/>
          </w:tcPr>
          <w:p w14:paraId="7B65F323"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-0.000152444</w:t>
            </w:r>
          </w:p>
        </w:tc>
        <w:tc>
          <w:tcPr>
            <w:tcW w:w="1282" w:type="dxa"/>
            <w:tcBorders>
              <w:top w:val="nil"/>
              <w:left w:val="nil"/>
              <w:bottom w:val="single" w:sz="4" w:space="0" w:color="auto"/>
              <w:right w:val="single" w:sz="4" w:space="0" w:color="auto"/>
            </w:tcBorders>
            <w:shd w:val="clear" w:color="auto" w:fill="auto"/>
            <w:noWrap/>
            <w:vAlign w:val="bottom"/>
            <w:hideMark/>
          </w:tcPr>
          <w:p w14:paraId="112D7B21"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5.89349E-09</w:t>
            </w:r>
          </w:p>
        </w:tc>
        <w:tc>
          <w:tcPr>
            <w:tcW w:w="1053" w:type="dxa"/>
            <w:tcBorders>
              <w:top w:val="nil"/>
              <w:left w:val="nil"/>
              <w:bottom w:val="single" w:sz="4" w:space="0" w:color="auto"/>
              <w:right w:val="single" w:sz="4" w:space="0" w:color="auto"/>
            </w:tcBorders>
            <w:shd w:val="clear" w:color="auto" w:fill="auto"/>
            <w:noWrap/>
            <w:vAlign w:val="bottom"/>
            <w:hideMark/>
          </w:tcPr>
          <w:p w14:paraId="18D96CBE"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0.193443</w:t>
            </w:r>
          </w:p>
        </w:tc>
        <w:tc>
          <w:tcPr>
            <w:tcW w:w="1053" w:type="dxa"/>
            <w:tcBorders>
              <w:top w:val="nil"/>
              <w:left w:val="nil"/>
              <w:bottom w:val="single" w:sz="4" w:space="0" w:color="auto"/>
              <w:right w:val="single" w:sz="4" w:space="0" w:color="auto"/>
            </w:tcBorders>
            <w:shd w:val="clear" w:color="auto" w:fill="auto"/>
            <w:noWrap/>
            <w:vAlign w:val="bottom"/>
            <w:hideMark/>
          </w:tcPr>
          <w:p w14:paraId="682D8100"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0.193443</w:t>
            </w:r>
          </w:p>
        </w:tc>
      </w:tr>
      <w:tr w:rsidR="00A10199" w:rsidRPr="00A10199" w14:paraId="3C8FDC2F"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135B9E"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w:t>
            </w:r>
          </w:p>
        </w:tc>
        <w:tc>
          <w:tcPr>
            <w:tcW w:w="1053" w:type="dxa"/>
            <w:tcBorders>
              <w:top w:val="nil"/>
              <w:left w:val="nil"/>
              <w:bottom w:val="single" w:sz="4" w:space="0" w:color="auto"/>
              <w:right w:val="single" w:sz="4" w:space="0" w:color="auto"/>
            </w:tcBorders>
            <w:shd w:val="clear" w:color="auto" w:fill="auto"/>
            <w:noWrap/>
            <w:vAlign w:val="bottom"/>
            <w:hideMark/>
          </w:tcPr>
          <w:p w14:paraId="30AEB868"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w:t>
            </w:r>
          </w:p>
        </w:tc>
        <w:tc>
          <w:tcPr>
            <w:tcW w:w="1492" w:type="dxa"/>
            <w:tcBorders>
              <w:top w:val="nil"/>
              <w:left w:val="nil"/>
              <w:bottom w:val="single" w:sz="4" w:space="0" w:color="auto"/>
              <w:right w:val="single" w:sz="4" w:space="0" w:color="auto"/>
            </w:tcBorders>
            <w:shd w:val="clear" w:color="auto" w:fill="auto"/>
            <w:noWrap/>
            <w:vAlign w:val="bottom"/>
            <w:hideMark/>
          </w:tcPr>
          <w:p w14:paraId="39E538EF"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w:t>
            </w:r>
          </w:p>
        </w:tc>
        <w:tc>
          <w:tcPr>
            <w:tcW w:w="1282" w:type="dxa"/>
            <w:tcBorders>
              <w:top w:val="nil"/>
              <w:left w:val="nil"/>
              <w:bottom w:val="single" w:sz="4" w:space="0" w:color="auto"/>
              <w:right w:val="single" w:sz="4" w:space="0" w:color="auto"/>
            </w:tcBorders>
            <w:shd w:val="clear" w:color="auto" w:fill="auto"/>
            <w:noWrap/>
            <w:vAlign w:val="bottom"/>
            <w:hideMark/>
          </w:tcPr>
          <w:p w14:paraId="29C609C8"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w:t>
            </w:r>
          </w:p>
        </w:tc>
        <w:tc>
          <w:tcPr>
            <w:tcW w:w="1053" w:type="dxa"/>
            <w:tcBorders>
              <w:top w:val="nil"/>
              <w:left w:val="nil"/>
              <w:bottom w:val="single" w:sz="4" w:space="0" w:color="auto"/>
              <w:right w:val="single" w:sz="4" w:space="0" w:color="auto"/>
            </w:tcBorders>
            <w:shd w:val="clear" w:color="auto" w:fill="auto"/>
            <w:noWrap/>
            <w:vAlign w:val="bottom"/>
            <w:hideMark/>
          </w:tcPr>
          <w:p w14:paraId="2D721925"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w:t>
            </w:r>
          </w:p>
        </w:tc>
        <w:tc>
          <w:tcPr>
            <w:tcW w:w="1053" w:type="dxa"/>
            <w:tcBorders>
              <w:top w:val="nil"/>
              <w:left w:val="nil"/>
              <w:bottom w:val="single" w:sz="4" w:space="0" w:color="auto"/>
              <w:right w:val="single" w:sz="4" w:space="0" w:color="auto"/>
            </w:tcBorders>
            <w:shd w:val="clear" w:color="auto" w:fill="auto"/>
            <w:noWrap/>
            <w:vAlign w:val="bottom"/>
            <w:hideMark/>
          </w:tcPr>
          <w:p w14:paraId="0D3B71F8"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w:t>
            </w:r>
          </w:p>
        </w:tc>
      </w:tr>
      <w:tr w:rsidR="00A10199" w:rsidRPr="00A10199" w14:paraId="21009F85"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FECD8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2.3</w:t>
            </w:r>
          </w:p>
        </w:tc>
        <w:tc>
          <w:tcPr>
            <w:tcW w:w="1053" w:type="dxa"/>
            <w:tcBorders>
              <w:top w:val="nil"/>
              <w:left w:val="nil"/>
              <w:bottom w:val="single" w:sz="4" w:space="0" w:color="auto"/>
              <w:right w:val="single" w:sz="4" w:space="0" w:color="auto"/>
            </w:tcBorders>
            <w:shd w:val="clear" w:color="auto" w:fill="auto"/>
            <w:noWrap/>
            <w:vAlign w:val="bottom"/>
            <w:hideMark/>
          </w:tcPr>
          <w:p w14:paraId="4B201880"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0.648682</w:t>
            </w:r>
          </w:p>
        </w:tc>
        <w:tc>
          <w:tcPr>
            <w:tcW w:w="1492" w:type="dxa"/>
            <w:tcBorders>
              <w:top w:val="nil"/>
              <w:left w:val="nil"/>
              <w:bottom w:val="single" w:sz="4" w:space="0" w:color="auto"/>
              <w:right w:val="single" w:sz="4" w:space="0" w:color="auto"/>
            </w:tcBorders>
            <w:shd w:val="clear" w:color="auto" w:fill="auto"/>
            <w:noWrap/>
            <w:vAlign w:val="bottom"/>
            <w:hideMark/>
          </w:tcPr>
          <w:p w14:paraId="2958B999"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-0.532336</w:t>
            </w:r>
          </w:p>
        </w:tc>
        <w:tc>
          <w:tcPr>
            <w:tcW w:w="1282" w:type="dxa"/>
            <w:tcBorders>
              <w:top w:val="nil"/>
              <w:left w:val="nil"/>
              <w:bottom w:val="single" w:sz="4" w:space="0" w:color="auto"/>
              <w:right w:val="single" w:sz="4" w:space="0" w:color="auto"/>
            </w:tcBorders>
            <w:shd w:val="clear" w:color="auto" w:fill="auto"/>
            <w:noWrap/>
            <w:vAlign w:val="bottom"/>
            <w:hideMark/>
          </w:tcPr>
          <w:p w14:paraId="4BD4E6EB"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0.071865578</w:t>
            </w:r>
          </w:p>
        </w:tc>
        <w:tc>
          <w:tcPr>
            <w:tcW w:w="1053" w:type="dxa"/>
            <w:tcBorders>
              <w:top w:val="nil"/>
              <w:left w:val="nil"/>
              <w:bottom w:val="single" w:sz="4" w:space="0" w:color="auto"/>
              <w:right w:val="single" w:sz="4" w:space="0" w:color="auto"/>
            </w:tcBorders>
            <w:shd w:val="clear" w:color="auto" w:fill="auto"/>
            <w:noWrap/>
            <w:vAlign w:val="bottom"/>
            <w:hideMark/>
          </w:tcPr>
          <w:p w14:paraId="41AB9206"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0.111103</w:t>
            </w:r>
          </w:p>
        </w:tc>
        <w:tc>
          <w:tcPr>
            <w:tcW w:w="1053" w:type="dxa"/>
            <w:tcBorders>
              <w:top w:val="nil"/>
              <w:left w:val="nil"/>
              <w:bottom w:val="single" w:sz="4" w:space="0" w:color="auto"/>
              <w:right w:val="single" w:sz="4" w:space="0" w:color="auto"/>
            </w:tcBorders>
            <w:shd w:val="clear" w:color="auto" w:fill="auto"/>
            <w:noWrap/>
            <w:vAlign w:val="bottom"/>
            <w:hideMark/>
          </w:tcPr>
          <w:p w14:paraId="6E0DC30C"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0.182968</w:t>
            </w:r>
          </w:p>
        </w:tc>
      </w:tr>
      <w:tr w:rsidR="00A10199" w:rsidRPr="00A10199" w14:paraId="3F3D4E87"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F4640B"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2.35</w:t>
            </w:r>
          </w:p>
        </w:tc>
        <w:tc>
          <w:tcPr>
            <w:tcW w:w="1053" w:type="dxa"/>
            <w:tcBorders>
              <w:top w:val="nil"/>
              <w:left w:val="nil"/>
              <w:bottom w:val="single" w:sz="4" w:space="0" w:color="auto"/>
              <w:right w:val="single" w:sz="4" w:space="0" w:color="auto"/>
            </w:tcBorders>
            <w:shd w:val="clear" w:color="auto" w:fill="auto"/>
            <w:noWrap/>
            <w:vAlign w:val="bottom"/>
            <w:hideMark/>
          </w:tcPr>
          <w:p w14:paraId="4DAED2B6"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0.61987</w:t>
            </w:r>
          </w:p>
        </w:tc>
        <w:tc>
          <w:tcPr>
            <w:tcW w:w="1492" w:type="dxa"/>
            <w:tcBorders>
              <w:top w:val="nil"/>
              <w:left w:val="nil"/>
              <w:bottom w:val="single" w:sz="4" w:space="0" w:color="auto"/>
              <w:right w:val="single" w:sz="4" w:space="0" w:color="auto"/>
            </w:tcBorders>
            <w:shd w:val="clear" w:color="auto" w:fill="auto"/>
            <w:noWrap/>
            <w:vAlign w:val="bottom"/>
            <w:hideMark/>
          </w:tcPr>
          <w:p w14:paraId="46D66C5B"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-0.537824</w:t>
            </w:r>
          </w:p>
        </w:tc>
        <w:tc>
          <w:tcPr>
            <w:tcW w:w="1282" w:type="dxa"/>
            <w:tcBorders>
              <w:top w:val="nil"/>
              <w:left w:val="nil"/>
              <w:bottom w:val="single" w:sz="4" w:space="0" w:color="auto"/>
              <w:right w:val="single" w:sz="4" w:space="0" w:color="auto"/>
            </w:tcBorders>
            <w:shd w:val="clear" w:color="auto" w:fill="auto"/>
            <w:noWrap/>
            <w:vAlign w:val="bottom"/>
            <w:hideMark/>
          </w:tcPr>
          <w:p w14:paraId="2B07A98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0.073354981</w:t>
            </w:r>
          </w:p>
        </w:tc>
        <w:tc>
          <w:tcPr>
            <w:tcW w:w="1053" w:type="dxa"/>
            <w:tcBorders>
              <w:top w:val="nil"/>
              <w:left w:val="nil"/>
              <w:bottom w:val="single" w:sz="4" w:space="0" w:color="auto"/>
              <w:right w:val="single" w:sz="4" w:space="0" w:color="auto"/>
            </w:tcBorders>
            <w:shd w:val="clear" w:color="auto" w:fill="auto"/>
            <w:noWrap/>
            <w:vAlign w:val="bottom"/>
            <w:hideMark/>
          </w:tcPr>
          <w:p w14:paraId="5FFFDBBD"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0.106168</w:t>
            </w:r>
          </w:p>
        </w:tc>
        <w:tc>
          <w:tcPr>
            <w:tcW w:w="1053" w:type="dxa"/>
            <w:tcBorders>
              <w:top w:val="nil"/>
              <w:left w:val="nil"/>
              <w:bottom w:val="single" w:sz="4" w:space="0" w:color="auto"/>
              <w:right w:val="single" w:sz="4" w:space="0" w:color="auto"/>
            </w:tcBorders>
            <w:shd w:val="clear" w:color="auto" w:fill="auto"/>
            <w:noWrap/>
            <w:vAlign w:val="bottom"/>
            <w:hideMark/>
          </w:tcPr>
          <w:p w14:paraId="759DBBDF"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0.179523</w:t>
            </w:r>
          </w:p>
        </w:tc>
      </w:tr>
      <w:tr w:rsidR="00A10199" w:rsidRPr="00A10199" w14:paraId="24233D46"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FA55E7"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2.4</w:t>
            </w:r>
          </w:p>
        </w:tc>
        <w:tc>
          <w:tcPr>
            <w:tcW w:w="1053" w:type="dxa"/>
            <w:tcBorders>
              <w:top w:val="nil"/>
              <w:left w:val="nil"/>
              <w:bottom w:val="single" w:sz="4" w:space="0" w:color="auto"/>
              <w:right w:val="single" w:sz="4" w:space="0" w:color="auto"/>
            </w:tcBorders>
            <w:shd w:val="clear" w:color="auto" w:fill="auto"/>
            <w:noWrap/>
            <w:vAlign w:val="bottom"/>
            <w:hideMark/>
          </w:tcPr>
          <w:p w14:paraId="77BE55FB"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0.595448</w:t>
            </w:r>
          </w:p>
        </w:tc>
        <w:tc>
          <w:tcPr>
            <w:tcW w:w="1492" w:type="dxa"/>
            <w:tcBorders>
              <w:top w:val="nil"/>
              <w:left w:val="nil"/>
              <w:bottom w:val="single" w:sz="4" w:space="0" w:color="auto"/>
              <w:right w:val="single" w:sz="4" w:space="0" w:color="auto"/>
            </w:tcBorders>
            <w:shd w:val="clear" w:color="auto" w:fill="auto"/>
            <w:noWrap/>
            <w:vAlign w:val="bottom"/>
            <w:hideMark/>
          </w:tcPr>
          <w:p w14:paraId="5BF580EF"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-0.551391556</w:t>
            </w:r>
          </w:p>
        </w:tc>
        <w:tc>
          <w:tcPr>
            <w:tcW w:w="1282" w:type="dxa"/>
            <w:tcBorders>
              <w:top w:val="nil"/>
              <w:left w:val="nil"/>
              <w:bottom w:val="single" w:sz="4" w:space="0" w:color="auto"/>
              <w:right w:val="single" w:sz="4" w:space="0" w:color="auto"/>
            </w:tcBorders>
            <w:shd w:val="clear" w:color="auto" w:fill="auto"/>
            <w:noWrap/>
            <w:vAlign w:val="bottom"/>
            <w:hideMark/>
          </w:tcPr>
          <w:p w14:paraId="74602950"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0.077102679</w:t>
            </w:r>
          </w:p>
        </w:tc>
        <w:tc>
          <w:tcPr>
            <w:tcW w:w="1053" w:type="dxa"/>
            <w:tcBorders>
              <w:top w:val="nil"/>
              <w:left w:val="nil"/>
              <w:bottom w:val="single" w:sz="4" w:space="0" w:color="auto"/>
              <w:right w:val="single" w:sz="4" w:space="0" w:color="auto"/>
            </w:tcBorders>
            <w:shd w:val="clear" w:color="auto" w:fill="auto"/>
            <w:noWrap/>
            <w:vAlign w:val="bottom"/>
            <w:hideMark/>
          </w:tcPr>
          <w:p w14:paraId="281DCFC2"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0.101985</w:t>
            </w:r>
          </w:p>
        </w:tc>
        <w:tc>
          <w:tcPr>
            <w:tcW w:w="1053" w:type="dxa"/>
            <w:tcBorders>
              <w:top w:val="nil"/>
              <w:left w:val="nil"/>
              <w:bottom w:val="single" w:sz="4" w:space="0" w:color="auto"/>
              <w:right w:val="single" w:sz="4" w:space="0" w:color="auto"/>
            </w:tcBorders>
            <w:shd w:val="clear" w:color="auto" w:fill="auto"/>
            <w:noWrap/>
            <w:vAlign w:val="bottom"/>
            <w:hideMark/>
          </w:tcPr>
          <w:p w14:paraId="1AB81C52"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0.179088</w:t>
            </w:r>
          </w:p>
        </w:tc>
      </w:tr>
      <w:tr w:rsidR="00A10199" w:rsidRPr="00A10199" w14:paraId="79E7E673"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F264D8"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2.45</w:t>
            </w:r>
          </w:p>
        </w:tc>
        <w:tc>
          <w:tcPr>
            <w:tcW w:w="1053" w:type="dxa"/>
            <w:tcBorders>
              <w:top w:val="nil"/>
              <w:left w:val="nil"/>
              <w:bottom w:val="single" w:sz="4" w:space="0" w:color="auto"/>
              <w:right w:val="single" w:sz="4" w:space="0" w:color="auto"/>
            </w:tcBorders>
            <w:shd w:val="clear" w:color="auto" w:fill="auto"/>
            <w:noWrap/>
            <w:vAlign w:val="bottom"/>
            <w:hideMark/>
          </w:tcPr>
          <w:p w14:paraId="4C139812"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0.565264</w:t>
            </w:r>
          </w:p>
        </w:tc>
        <w:tc>
          <w:tcPr>
            <w:tcW w:w="1492" w:type="dxa"/>
            <w:tcBorders>
              <w:top w:val="nil"/>
              <w:left w:val="nil"/>
              <w:bottom w:val="single" w:sz="4" w:space="0" w:color="auto"/>
              <w:right w:val="single" w:sz="4" w:space="0" w:color="auto"/>
            </w:tcBorders>
            <w:shd w:val="clear" w:color="auto" w:fill="auto"/>
            <w:noWrap/>
            <w:vAlign w:val="bottom"/>
            <w:hideMark/>
          </w:tcPr>
          <w:p w14:paraId="26BDD012"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-0.572581333</w:t>
            </w:r>
          </w:p>
        </w:tc>
        <w:tc>
          <w:tcPr>
            <w:tcW w:w="1282" w:type="dxa"/>
            <w:tcBorders>
              <w:top w:val="nil"/>
              <w:left w:val="nil"/>
              <w:bottom w:val="single" w:sz="4" w:space="0" w:color="auto"/>
              <w:right w:val="single" w:sz="4" w:space="0" w:color="auto"/>
            </w:tcBorders>
            <w:shd w:val="clear" w:color="auto" w:fill="auto"/>
            <w:noWrap/>
            <w:vAlign w:val="bottom"/>
            <w:hideMark/>
          </w:tcPr>
          <w:p w14:paraId="5AE3FABC"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0.083142604</w:t>
            </w:r>
          </w:p>
        </w:tc>
        <w:tc>
          <w:tcPr>
            <w:tcW w:w="1053" w:type="dxa"/>
            <w:tcBorders>
              <w:top w:val="nil"/>
              <w:left w:val="nil"/>
              <w:bottom w:val="single" w:sz="4" w:space="0" w:color="auto"/>
              <w:right w:val="single" w:sz="4" w:space="0" w:color="auto"/>
            </w:tcBorders>
            <w:shd w:val="clear" w:color="auto" w:fill="auto"/>
            <w:noWrap/>
            <w:vAlign w:val="bottom"/>
            <w:hideMark/>
          </w:tcPr>
          <w:p w14:paraId="7716E0F9"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0.096815</w:t>
            </w:r>
          </w:p>
        </w:tc>
        <w:tc>
          <w:tcPr>
            <w:tcW w:w="1053" w:type="dxa"/>
            <w:tcBorders>
              <w:top w:val="nil"/>
              <w:left w:val="nil"/>
              <w:bottom w:val="single" w:sz="4" w:space="0" w:color="auto"/>
              <w:right w:val="single" w:sz="4" w:space="0" w:color="auto"/>
            </w:tcBorders>
            <w:shd w:val="clear" w:color="auto" w:fill="auto"/>
            <w:noWrap/>
            <w:vAlign w:val="bottom"/>
            <w:hideMark/>
          </w:tcPr>
          <w:p w14:paraId="43C1B920"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0.179958</w:t>
            </w:r>
          </w:p>
        </w:tc>
      </w:tr>
      <w:tr w:rsidR="00A10199" w:rsidRPr="00A10199" w14:paraId="32110C29" w14:textId="77777777" w:rsidTr="00A1019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80C436"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2.5</w:t>
            </w:r>
          </w:p>
        </w:tc>
        <w:tc>
          <w:tcPr>
            <w:tcW w:w="1053" w:type="dxa"/>
            <w:tcBorders>
              <w:top w:val="nil"/>
              <w:left w:val="nil"/>
              <w:bottom w:val="single" w:sz="4" w:space="0" w:color="auto"/>
              <w:right w:val="single" w:sz="4" w:space="0" w:color="auto"/>
            </w:tcBorders>
            <w:shd w:val="clear" w:color="auto" w:fill="auto"/>
            <w:noWrap/>
            <w:vAlign w:val="bottom"/>
            <w:hideMark/>
          </w:tcPr>
          <w:p w14:paraId="76F41DF6"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0.537001</w:t>
            </w:r>
          </w:p>
        </w:tc>
        <w:tc>
          <w:tcPr>
            <w:tcW w:w="1492" w:type="dxa"/>
            <w:tcBorders>
              <w:top w:val="nil"/>
              <w:left w:val="nil"/>
              <w:bottom w:val="single" w:sz="4" w:space="0" w:color="auto"/>
              <w:right w:val="single" w:sz="4" w:space="0" w:color="auto"/>
            </w:tcBorders>
            <w:shd w:val="clear" w:color="auto" w:fill="auto"/>
            <w:noWrap/>
            <w:vAlign w:val="bottom"/>
            <w:hideMark/>
          </w:tcPr>
          <w:p w14:paraId="0E2E581D"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-0.574258222</w:t>
            </w:r>
          </w:p>
        </w:tc>
        <w:tc>
          <w:tcPr>
            <w:tcW w:w="1282" w:type="dxa"/>
            <w:tcBorders>
              <w:top w:val="nil"/>
              <w:left w:val="nil"/>
              <w:bottom w:val="single" w:sz="4" w:space="0" w:color="auto"/>
              <w:right w:val="single" w:sz="4" w:space="0" w:color="auto"/>
            </w:tcBorders>
            <w:shd w:val="clear" w:color="auto" w:fill="auto"/>
            <w:noWrap/>
            <w:vAlign w:val="bottom"/>
            <w:hideMark/>
          </w:tcPr>
          <w:p w14:paraId="22F6F9D3"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0.083630307</w:t>
            </w:r>
          </w:p>
        </w:tc>
        <w:tc>
          <w:tcPr>
            <w:tcW w:w="1053" w:type="dxa"/>
            <w:tcBorders>
              <w:top w:val="nil"/>
              <w:left w:val="nil"/>
              <w:bottom w:val="single" w:sz="4" w:space="0" w:color="auto"/>
              <w:right w:val="single" w:sz="4" w:space="0" w:color="auto"/>
            </w:tcBorders>
            <w:shd w:val="clear" w:color="auto" w:fill="auto"/>
            <w:noWrap/>
            <w:vAlign w:val="bottom"/>
            <w:hideMark/>
          </w:tcPr>
          <w:p w14:paraId="77DACA59"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0.091975</w:t>
            </w:r>
          </w:p>
        </w:tc>
        <w:tc>
          <w:tcPr>
            <w:tcW w:w="1053" w:type="dxa"/>
            <w:tcBorders>
              <w:top w:val="nil"/>
              <w:left w:val="nil"/>
              <w:bottom w:val="single" w:sz="4" w:space="0" w:color="auto"/>
              <w:right w:val="single" w:sz="4" w:space="0" w:color="auto"/>
            </w:tcBorders>
            <w:shd w:val="clear" w:color="auto" w:fill="auto"/>
            <w:noWrap/>
            <w:vAlign w:val="bottom"/>
            <w:hideMark/>
          </w:tcPr>
          <w:p w14:paraId="1F91A91A" w14:textId="77777777" w:rsidR="00A10199" w:rsidRPr="00A10199" w:rsidRDefault="00A10199" w:rsidP="00A10199">
            <w:pPr>
              <w:spacing w:after="0" w:line="240" w:lineRule="auto"/>
              <w:jc w:val="right"/>
              <w:rPr>
                <w:rFonts w:ascii="Calibri" w:eastAsia="Times New Roman" w:hAnsi="Calibri" w:cs="Calibri"/>
                <w:color w:val="000000"/>
              </w:rPr>
            </w:pPr>
            <w:r w:rsidRPr="00A10199">
              <w:rPr>
                <w:rFonts w:ascii="Calibri" w:eastAsia="Times New Roman" w:hAnsi="Calibri" w:cs="Calibri"/>
                <w:color w:val="000000"/>
              </w:rPr>
              <w:t>0.175605</w:t>
            </w:r>
          </w:p>
        </w:tc>
      </w:tr>
    </w:tbl>
    <w:p w14:paraId="5EDC1B72" w14:textId="43ADC521" w:rsidR="00A10199" w:rsidRDefault="00A10199" w:rsidP="00A10199">
      <w:pPr>
        <w:rPr>
          <w:b/>
          <w:sz w:val="16"/>
          <w:szCs w:val="16"/>
        </w:rPr>
      </w:pPr>
      <w:r>
        <w:rPr>
          <w:b/>
          <w:sz w:val="16"/>
          <w:szCs w:val="16"/>
        </w:rPr>
        <w:t xml:space="preserve">Table 6-3. </w:t>
      </w:r>
      <w:r>
        <w:rPr>
          <w:sz w:val="16"/>
          <w:szCs w:val="16"/>
        </w:rPr>
        <w:t>This mutation of Table 6-1 extends the information in the first three columns to derive the kinetic and potential energies.</w:t>
      </w:r>
    </w:p>
    <w:p w14:paraId="7C706717" w14:textId="5BE62FD9" w:rsidR="00A10199" w:rsidRPr="00A10199" w:rsidRDefault="00A10199" w:rsidP="00A10199">
      <w:r w:rsidRPr="00A10199">
        <w:t>Plotting this information results in the following graph</w:t>
      </w:r>
    </w:p>
    <w:p w14:paraId="33EC50DC" w14:textId="40C39EE4" w:rsidR="00A10199" w:rsidRDefault="00A10199" w:rsidP="00A10199">
      <w:pPr>
        <w:spacing w:after="0"/>
        <w:rPr>
          <w:sz w:val="20"/>
          <w:szCs w:val="20"/>
        </w:rPr>
      </w:pPr>
      <w:r>
        <w:rPr>
          <w:noProof/>
        </w:rPr>
        <w:drawing>
          <wp:inline distT="0" distB="0" distL="0" distR="0" wp14:anchorId="5D2AC108" wp14:editId="4C3C4864">
            <wp:extent cx="4572000" cy="3008947"/>
            <wp:effectExtent l="0" t="0" r="0" b="127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B3729C" w14:textId="4F5B5FBA" w:rsidR="00A10199" w:rsidRDefault="00A10199" w:rsidP="00A10199">
      <w:pPr>
        <w:spacing w:after="0"/>
        <w:rPr>
          <w:sz w:val="16"/>
          <w:szCs w:val="16"/>
        </w:rPr>
      </w:pPr>
      <w:r>
        <w:rPr>
          <w:b/>
          <w:sz w:val="16"/>
          <w:szCs w:val="16"/>
        </w:rPr>
        <w:t xml:space="preserve">Figure 6-1. </w:t>
      </w:r>
      <w:r>
        <w:rPr>
          <w:sz w:val="16"/>
          <w:szCs w:val="16"/>
        </w:rPr>
        <w:t>The graph of the energies in Table 6-3.</w:t>
      </w:r>
    </w:p>
    <w:p w14:paraId="31EA0FFC" w14:textId="04C0ACDD" w:rsidR="00A10199" w:rsidRDefault="00A10199">
      <w:pPr>
        <w:spacing w:after="160" w:line="259" w:lineRule="auto"/>
      </w:pPr>
      <w:r>
        <w:br w:type="page"/>
      </w:r>
    </w:p>
    <w:p w14:paraId="6EB456AD" w14:textId="449EA4C5" w:rsidR="00A10199" w:rsidRDefault="00A10199" w:rsidP="00A10199">
      <w:pPr>
        <w:spacing w:after="0"/>
      </w:pPr>
      <w:r>
        <w:t xml:space="preserve">As is visible in Figure 6-1, as time progresses and the cart descends the track, the potential energy in the cart decreases, but the kinetic energy increases at an identical rate. The total energy in the system, denoted by </w:t>
      </w:r>
      <w:r>
        <w:rPr>
          <w:i/>
        </w:rPr>
        <w:t>TE</w:t>
      </w:r>
      <w:r>
        <w:t xml:space="preserve">, stays </w:t>
      </w:r>
      <w:r w:rsidR="00D56281">
        <w:t>mostly</w:t>
      </w:r>
      <w:r>
        <w:t xml:space="preserve"> constant, at an average of 0.188617 Joules. Over the duration of the run, the percent change </w:t>
      </w:r>
      <w:r w:rsidR="00D56281">
        <w:t>is a meager 9.29%, which is below average for these types of sensors.</w:t>
      </w:r>
    </w:p>
    <w:p w14:paraId="1524010C" w14:textId="2148D6EB" w:rsidR="00D56281" w:rsidRDefault="00D56281" w:rsidP="00A10199">
      <w:pPr>
        <w:spacing w:after="0"/>
      </w:pPr>
    </w:p>
    <w:p w14:paraId="0269B9A3" w14:textId="2D77028A" w:rsidR="00D56281" w:rsidRDefault="00D56281" w:rsidP="00A10199">
      <w:pPr>
        <w:spacing w:after="0"/>
      </w:pPr>
      <w:r>
        <w:rPr>
          <w:b/>
        </w:rPr>
        <w:t>Procedure B</w:t>
      </w:r>
    </w:p>
    <w:p w14:paraId="49A94292" w14:textId="7D6BBE17" w:rsidR="00D56281" w:rsidRDefault="00D56281" w:rsidP="00A10199">
      <w:pPr>
        <w:spacing w:after="0"/>
      </w:pPr>
    </w:p>
    <w:p w14:paraId="29687D81" w14:textId="24CA98B6" w:rsidR="00D56281" w:rsidRDefault="00D56281" w:rsidP="00A10199">
      <w:pPr>
        <w:spacing w:after="0"/>
      </w:pPr>
      <w:r>
        <w:tab/>
        <w:t>We can do the same thing for this procedure as we did for Procedure A. Below is a sample of the extended table for Procedure B.</w:t>
      </w:r>
    </w:p>
    <w:p w14:paraId="0B5152A4" w14:textId="49DC0CDC" w:rsidR="00D56281" w:rsidRDefault="00D56281" w:rsidP="00A10199">
      <w:pPr>
        <w:spacing w:after="0"/>
      </w:pPr>
    </w:p>
    <w:tbl>
      <w:tblPr>
        <w:tblW w:w="6120" w:type="dxa"/>
        <w:tblLook w:val="04A0" w:firstRow="1" w:lastRow="0" w:firstColumn="1" w:lastColumn="0" w:noHBand="0" w:noVBand="1"/>
      </w:tblPr>
      <w:tblGrid>
        <w:gridCol w:w="960"/>
        <w:gridCol w:w="1053"/>
        <w:gridCol w:w="1387"/>
        <w:gridCol w:w="1053"/>
        <w:gridCol w:w="1053"/>
        <w:gridCol w:w="1053"/>
      </w:tblGrid>
      <w:tr w:rsidR="00D56281" w:rsidRPr="00D56281" w14:paraId="34A5C4F7" w14:textId="77777777" w:rsidTr="00D562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13484" w14:textId="77777777" w:rsidR="00D56281" w:rsidRPr="00D56281" w:rsidRDefault="00D56281" w:rsidP="00D56281">
            <w:pPr>
              <w:spacing w:after="0" w:line="240" w:lineRule="auto"/>
              <w:rPr>
                <w:rFonts w:ascii="Calibri" w:eastAsia="Times New Roman" w:hAnsi="Calibri" w:cs="Calibri"/>
                <w:color w:val="000000"/>
              </w:rPr>
            </w:pPr>
            <w:r w:rsidRPr="00D56281">
              <w:rPr>
                <w:rFonts w:ascii="Calibri" w:eastAsia="Times New Roman" w:hAnsi="Calibri" w:cs="Calibri"/>
                <w:color w:val="000000"/>
              </w:rPr>
              <w:t>time (s)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187DEC" w14:textId="77777777" w:rsidR="00D56281" w:rsidRPr="00D56281" w:rsidRDefault="00D56281" w:rsidP="00D56281">
            <w:pPr>
              <w:spacing w:after="0" w:line="240" w:lineRule="auto"/>
              <w:rPr>
                <w:rFonts w:ascii="Calibri" w:eastAsia="Times New Roman" w:hAnsi="Calibri" w:cs="Calibri"/>
                <w:color w:val="000000"/>
              </w:rPr>
            </w:pPr>
            <w:r w:rsidRPr="00D56281">
              <w:rPr>
                <w:rFonts w:ascii="Calibri" w:eastAsia="Times New Roman" w:hAnsi="Calibri" w:cs="Calibri"/>
                <w:color w:val="000000"/>
              </w:rPr>
              <w:t>pos (m)</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8A3BC00" w14:textId="77777777" w:rsidR="00D56281" w:rsidRPr="00D56281" w:rsidRDefault="00D56281" w:rsidP="00D56281">
            <w:pPr>
              <w:spacing w:after="0" w:line="240" w:lineRule="auto"/>
              <w:rPr>
                <w:rFonts w:ascii="Calibri" w:eastAsia="Times New Roman" w:hAnsi="Calibri" w:cs="Calibri"/>
                <w:color w:val="000000"/>
              </w:rPr>
            </w:pPr>
            <w:r w:rsidRPr="00D56281">
              <w:rPr>
                <w:rFonts w:ascii="Calibri" w:eastAsia="Times New Roman" w:hAnsi="Calibri" w:cs="Calibri"/>
                <w:color w:val="000000"/>
              </w:rPr>
              <w:t>velocity (m/s)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7009D0" w14:textId="77777777" w:rsidR="00D56281" w:rsidRPr="00D56281" w:rsidRDefault="00D56281" w:rsidP="00D56281">
            <w:pPr>
              <w:spacing w:after="0" w:line="240" w:lineRule="auto"/>
              <w:rPr>
                <w:rFonts w:ascii="Calibri" w:eastAsia="Times New Roman" w:hAnsi="Calibri" w:cs="Calibri"/>
                <w:color w:val="000000"/>
              </w:rPr>
            </w:pPr>
            <w:r w:rsidRPr="00D56281">
              <w:rPr>
                <w:rFonts w:ascii="Calibri" w:eastAsia="Times New Roman" w:hAnsi="Calibri" w:cs="Calibri"/>
                <w:color w:val="000000"/>
              </w:rPr>
              <w:t>KE (J)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356B25" w14:textId="77777777" w:rsidR="00D56281" w:rsidRPr="00D56281" w:rsidRDefault="00D56281" w:rsidP="00D56281">
            <w:pPr>
              <w:spacing w:after="0" w:line="240" w:lineRule="auto"/>
              <w:rPr>
                <w:rFonts w:ascii="Calibri" w:eastAsia="Times New Roman" w:hAnsi="Calibri" w:cs="Calibri"/>
                <w:color w:val="000000"/>
              </w:rPr>
            </w:pPr>
            <w:r w:rsidRPr="00D56281">
              <w:rPr>
                <w:rFonts w:ascii="Calibri" w:eastAsia="Times New Roman" w:hAnsi="Calibri" w:cs="Calibri"/>
                <w:color w:val="000000"/>
              </w:rPr>
              <w:t>PE (J)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5C4A94" w14:textId="77777777" w:rsidR="00D56281" w:rsidRPr="00D56281" w:rsidRDefault="00D56281" w:rsidP="00D56281">
            <w:pPr>
              <w:spacing w:after="0" w:line="240" w:lineRule="auto"/>
              <w:rPr>
                <w:rFonts w:ascii="Calibri" w:eastAsia="Times New Roman" w:hAnsi="Calibri" w:cs="Calibri"/>
                <w:color w:val="000000"/>
              </w:rPr>
            </w:pPr>
            <w:r w:rsidRPr="00D56281">
              <w:rPr>
                <w:rFonts w:ascii="Calibri" w:eastAsia="Times New Roman" w:hAnsi="Calibri" w:cs="Calibri"/>
                <w:color w:val="000000"/>
              </w:rPr>
              <w:t>TE (J)</w:t>
            </w:r>
          </w:p>
        </w:tc>
      </w:tr>
      <w:tr w:rsidR="00D56281" w:rsidRPr="00D56281" w14:paraId="7ABEB080"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821038"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6B5220A"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0.499408</w:t>
            </w:r>
          </w:p>
        </w:tc>
        <w:tc>
          <w:tcPr>
            <w:tcW w:w="1320" w:type="dxa"/>
            <w:tcBorders>
              <w:top w:val="nil"/>
              <w:left w:val="nil"/>
              <w:bottom w:val="single" w:sz="4" w:space="0" w:color="auto"/>
              <w:right w:val="single" w:sz="4" w:space="0" w:color="auto"/>
            </w:tcBorders>
            <w:shd w:val="clear" w:color="auto" w:fill="auto"/>
            <w:noWrap/>
            <w:vAlign w:val="bottom"/>
            <w:hideMark/>
          </w:tcPr>
          <w:p w14:paraId="7DE7B079"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0.386904</w:t>
            </w:r>
          </w:p>
        </w:tc>
        <w:tc>
          <w:tcPr>
            <w:tcW w:w="960" w:type="dxa"/>
            <w:tcBorders>
              <w:top w:val="nil"/>
              <w:left w:val="nil"/>
              <w:bottom w:val="single" w:sz="4" w:space="0" w:color="auto"/>
              <w:right w:val="single" w:sz="4" w:space="0" w:color="auto"/>
            </w:tcBorders>
            <w:shd w:val="clear" w:color="auto" w:fill="auto"/>
            <w:noWrap/>
            <w:vAlign w:val="bottom"/>
            <w:hideMark/>
          </w:tcPr>
          <w:p w14:paraId="3C69FFCD"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0.037963</w:t>
            </w:r>
          </w:p>
        </w:tc>
        <w:tc>
          <w:tcPr>
            <w:tcW w:w="960" w:type="dxa"/>
            <w:tcBorders>
              <w:top w:val="nil"/>
              <w:left w:val="nil"/>
              <w:bottom w:val="single" w:sz="4" w:space="0" w:color="auto"/>
              <w:right w:val="single" w:sz="4" w:space="0" w:color="auto"/>
            </w:tcBorders>
            <w:shd w:val="clear" w:color="auto" w:fill="auto"/>
            <w:noWrap/>
            <w:vAlign w:val="bottom"/>
            <w:hideMark/>
          </w:tcPr>
          <w:p w14:paraId="49874067"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0.085536</w:t>
            </w:r>
          </w:p>
        </w:tc>
        <w:tc>
          <w:tcPr>
            <w:tcW w:w="960" w:type="dxa"/>
            <w:tcBorders>
              <w:top w:val="nil"/>
              <w:left w:val="nil"/>
              <w:bottom w:val="single" w:sz="4" w:space="0" w:color="auto"/>
              <w:right w:val="single" w:sz="4" w:space="0" w:color="auto"/>
            </w:tcBorders>
            <w:shd w:val="clear" w:color="auto" w:fill="auto"/>
            <w:noWrap/>
            <w:vAlign w:val="bottom"/>
            <w:hideMark/>
          </w:tcPr>
          <w:p w14:paraId="64BE7C98"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0.123499</w:t>
            </w:r>
          </w:p>
        </w:tc>
      </w:tr>
      <w:tr w:rsidR="00D56281" w:rsidRPr="00D56281" w14:paraId="688DBA49"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86242D"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1.15</w:t>
            </w:r>
          </w:p>
        </w:tc>
        <w:tc>
          <w:tcPr>
            <w:tcW w:w="960" w:type="dxa"/>
            <w:tcBorders>
              <w:top w:val="nil"/>
              <w:left w:val="nil"/>
              <w:bottom w:val="single" w:sz="4" w:space="0" w:color="auto"/>
              <w:right w:val="single" w:sz="4" w:space="0" w:color="auto"/>
            </w:tcBorders>
            <w:shd w:val="clear" w:color="auto" w:fill="auto"/>
            <w:noWrap/>
            <w:vAlign w:val="bottom"/>
            <w:hideMark/>
          </w:tcPr>
          <w:p w14:paraId="3526879F"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0.518342</w:t>
            </w:r>
          </w:p>
        </w:tc>
        <w:tc>
          <w:tcPr>
            <w:tcW w:w="1320" w:type="dxa"/>
            <w:tcBorders>
              <w:top w:val="nil"/>
              <w:left w:val="nil"/>
              <w:bottom w:val="single" w:sz="4" w:space="0" w:color="auto"/>
              <w:right w:val="single" w:sz="4" w:space="0" w:color="auto"/>
            </w:tcBorders>
            <w:shd w:val="clear" w:color="auto" w:fill="auto"/>
            <w:noWrap/>
            <w:vAlign w:val="bottom"/>
            <w:hideMark/>
          </w:tcPr>
          <w:p w14:paraId="222DBE39"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0.371659556</w:t>
            </w:r>
          </w:p>
        </w:tc>
        <w:tc>
          <w:tcPr>
            <w:tcW w:w="960" w:type="dxa"/>
            <w:tcBorders>
              <w:top w:val="nil"/>
              <w:left w:val="nil"/>
              <w:bottom w:val="single" w:sz="4" w:space="0" w:color="auto"/>
              <w:right w:val="single" w:sz="4" w:space="0" w:color="auto"/>
            </w:tcBorders>
            <w:shd w:val="clear" w:color="auto" w:fill="auto"/>
            <w:noWrap/>
            <w:vAlign w:val="bottom"/>
            <w:hideMark/>
          </w:tcPr>
          <w:p w14:paraId="4FE75F6B"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0.03503</w:t>
            </w:r>
          </w:p>
        </w:tc>
        <w:tc>
          <w:tcPr>
            <w:tcW w:w="960" w:type="dxa"/>
            <w:tcBorders>
              <w:top w:val="nil"/>
              <w:left w:val="nil"/>
              <w:bottom w:val="single" w:sz="4" w:space="0" w:color="auto"/>
              <w:right w:val="single" w:sz="4" w:space="0" w:color="auto"/>
            </w:tcBorders>
            <w:shd w:val="clear" w:color="auto" w:fill="auto"/>
            <w:noWrap/>
            <w:vAlign w:val="bottom"/>
            <w:hideMark/>
          </w:tcPr>
          <w:p w14:paraId="7A4471BC"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0.088779</w:t>
            </w:r>
          </w:p>
        </w:tc>
        <w:tc>
          <w:tcPr>
            <w:tcW w:w="960" w:type="dxa"/>
            <w:tcBorders>
              <w:top w:val="nil"/>
              <w:left w:val="nil"/>
              <w:bottom w:val="single" w:sz="4" w:space="0" w:color="auto"/>
              <w:right w:val="single" w:sz="4" w:space="0" w:color="auto"/>
            </w:tcBorders>
            <w:shd w:val="clear" w:color="auto" w:fill="auto"/>
            <w:noWrap/>
            <w:vAlign w:val="bottom"/>
            <w:hideMark/>
          </w:tcPr>
          <w:p w14:paraId="2ECC23FF"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0.123809</w:t>
            </w:r>
          </w:p>
        </w:tc>
      </w:tr>
      <w:tr w:rsidR="00D56281" w:rsidRPr="00D56281" w14:paraId="5DCBC63E"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07BC1"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7F0870E7"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0.536452</w:t>
            </w:r>
          </w:p>
        </w:tc>
        <w:tc>
          <w:tcPr>
            <w:tcW w:w="1320" w:type="dxa"/>
            <w:tcBorders>
              <w:top w:val="nil"/>
              <w:left w:val="nil"/>
              <w:bottom w:val="single" w:sz="4" w:space="0" w:color="auto"/>
              <w:right w:val="single" w:sz="4" w:space="0" w:color="auto"/>
            </w:tcBorders>
            <w:shd w:val="clear" w:color="auto" w:fill="auto"/>
            <w:noWrap/>
            <w:vAlign w:val="bottom"/>
            <w:hideMark/>
          </w:tcPr>
          <w:p w14:paraId="01E04D4D"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0.353976</w:t>
            </w:r>
          </w:p>
        </w:tc>
        <w:tc>
          <w:tcPr>
            <w:tcW w:w="960" w:type="dxa"/>
            <w:tcBorders>
              <w:top w:val="nil"/>
              <w:left w:val="nil"/>
              <w:bottom w:val="single" w:sz="4" w:space="0" w:color="auto"/>
              <w:right w:val="single" w:sz="4" w:space="0" w:color="auto"/>
            </w:tcBorders>
            <w:shd w:val="clear" w:color="auto" w:fill="auto"/>
            <w:noWrap/>
            <w:vAlign w:val="bottom"/>
            <w:hideMark/>
          </w:tcPr>
          <w:p w14:paraId="15022E5C"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0.031776</w:t>
            </w:r>
          </w:p>
        </w:tc>
        <w:tc>
          <w:tcPr>
            <w:tcW w:w="960" w:type="dxa"/>
            <w:tcBorders>
              <w:top w:val="nil"/>
              <w:left w:val="nil"/>
              <w:bottom w:val="single" w:sz="4" w:space="0" w:color="auto"/>
              <w:right w:val="single" w:sz="4" w:space="0" w:color="auto"/>
            </w:tcBorders>
            <w:shd w:val="clear" w:color="auto" w:fill="auto"/>
            <w:noWrap/>
            <w:vAlign w:val="bottom"/>
            <w:hideMark/>
          </w:tcPr>
          <w:p w14:paraId="0FB9396C"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0.091881</w:t>
            </w:r>
          </w:p>
        </w:tc>
        <w:tc>
          <w:tcPr>
            <w:tcW w:w="960" w:type="dxa"/>
            <w:tcBorders>
              <w:top w:val="nil"/>
              <w:left w:val="nil"/>
              <w:bottom w:val="single" w:sz="4" w:space="0" w:color="auto"/>
              <w:right w:val="single" w:sz="4" w:space="0" w:color="auto"/>
            </w:tcBorders>
            <w:shd w:val="clear" w:color="auto" w:fill="auto"/>
            <w:noWrap/>
            <w:vAlign w:val="bottom"/>
            <w:hideMark/>
          </w:tcPr>
          <w:p w14:paraId="4FDC9EFA"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0.123657</w:t>
            </w:r>
          </w:p>
        </w:tc>
      </w:tr>
      <w:tr w:rsidR="00D56281" w:rsidRPr="00D56281" w14:paraId="51E1A7A5"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81282A"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1.25</w:t>
            </w:r>
          </w:p>
        </w:tc>
        <w:tc>
          <w:tcPr>
            <w:tcW w:w="960" w:type="dxa"/>
            <w:tcBorders>
              <w:top w:val="nil"/>
              <w:left w:val="nil"/>
              <w:bottom w:val="single" w:sz="4" w:space="0" w:color="auto"/>
              <w:right w:val="single" w:sz="4" w:space="0" w:color="auto"/>
            </w:tcBorders>
            <w:shd w:val="clear" w:color="auto" w:fill="auto"/>
            <w:noWrap/>
            <w:vAlign w:val="bottom"/>
            <w:hideMark/>
          </w:tcPr>
          <w:p w14:paraId="0EEEC5D4"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0.553739</w:t>
            </w:r>
          </w:p>
        </w:tc>
        <w:tc>
          <w:tcPr>
            <w:tcW w:w="1320" w:type="dxa"/>
            <w:tcBorders>
              <w:top w:val="nil"/>
              <w:left w:val="nil"/>
              <w:bottom w:val="single" w:sz="4" w:space="0" w:color="auto"/>
              <w:right w:val="single" w:sz="4" w:space="0" w:color="auto"/>
            </w:tcBorders>
            <w:shd w:val="clear" w:color="auto" w:fill="auto"/>
            <w:noWrap/>
            <w:vAlign w:val="bottom"/>
            <w:hideMark/>
          </w:tcPr>
          <w:p w14:paraId="7927FF26"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0.33614</w:t>
            </w:r>
          </w:p>
        </w:tc>
        <w:tc>
          <w:tcPr>
            <w:tcW w:w="960" w:type="dxa"/>
            <w:tcBorders>
              <w:top w:val="nil"/>
              <w:left w:val="nil"/>
              <w:bottom w:val="single" w:sz="4" w:space="0" w:color="auto"/>
              <w:right w:val="single" w:sz="4" w:space="0" w:color="auto"/>
            </w:tcBorders>
            <w:shd w:val="clear" w:color="auto" w:fill="auto"/>
            <w:noWrap/>
            <w:vAlign w:val="bottom"/>
            <w:hideMark/>
          </w:tcPr>
          <w:p w14:paraId="0E744A4C"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0.028654</w:t>
            </w:r>
          </w:p>
        </w:tc>
        <w:tc>
          <w:tcPr>
            <w:tcW w:w="960" w:type="dxa"/>
            <w:tcBorders>
              <w:top w:val="nil"/>
              <w:left w:val="nil"/>
              <w:bottom w:val="single" w:sz="4" w:space="0" w:color="auto"/>
              <w:right w:val="single" w:sz="4" w:space="0" w:color="auto"/>
            </w:tcBorders>
            <w:shd w:val="clear" w:color="auto" w:fill="auto"/>
            <w:noWrap/>
            <w:vAlign w:val="bottom"/>
            <w:hideMark/>
          </w:tcPr>
          <w:p w14:paraId="1E52F1E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0.094842</w:t>
            </w:r>
          </w:p>
        </w:tc>
        <w:tc>
          <w:tcPr>
            <w:tcW w:w="960" w:type="dxa"/>
            <w:tcBorders>
              <w:top w:val="nil"/>
              <w:left w:val="nil"/>
              <w:bottom w:val="single" w:sz="4" w:space="0" w:color="auto"/>
              <w:right w:val="single" w:sz="4" w:space="0" w:color="auto"/>
            </w:tcBorders>
            <w:shd w:val="clear" w:color="auto" w:fill="auto"/>
            <w:noWrap/>
            <w:vAlign w:val="bottom"/>
            <w:hideMark/>
          </w:tcPr>
          <w:p w14:paraId="6F169F14"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0.123496</w:t>
            </w:r>
          </w:p>
        </w:tc>
      </w:tr>
      <w:tr w:rsidR="00D56281" w:rsidRPr="00D56281" w14:paraId="33A116EF"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E935A3"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5BBA01C"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0.569929</w:t>
            </w:r>
          </w:p>
        </w:tc>
        <w:tc>
          <w:tcPr>
            <w:tcW w:w="1320" w:type="dxa"/>
            <w:tcBorders>
              <w:top w:val="nil"/>
              <w:left w:val="nil"/>
              <w:bottom w:val="single" w:sz="4" w:space="0" w:color="auto"/>
              <w:right w:val="single" w:sz="4" w:space="0" w:color="auto"/>
            </w:tcBorders>
            <w:shd w:val="clear" w:color="auto" w:fill="auto"/>
            <w:noWrap/>
            <w:vAlign w:val="bottom"/>
            <w:hideMark/>
          </w:tcPr>
          <w:p w14:paraId="09FA093F"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0.321352889</w:t>
            </w:r>
          </w:p>
        </w:tc>
        <w:tc>
          <w:tcPr>
            <w:tcW w:w="960" w:type="dxa"/>
            <w:tcBorders>
              <w:top w:val="nil"/>
              <w:left w:val="nil"/>
              <w:bottom w:val="single" w:sz="4" w:space="0" w:color="auto"/>
              <w:right w:val="single" w:sz="4" w:space="0" w:color="auto"/>
            </w:tcBorders>
            <w:shd w:val="clear" w:color="auto" w:fill="auto"/>
            <w:noWrap/>
            <w:vAlign w:val="bottom"/>
            <w:hideMark/>
          </w:tcPr>
          <w:p w14:paraId="58417CC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0.026189</w:t>
            </w:r>
          </w:p>
        </w:tc>
        <w:tc>
          <w:tcPr>
            <w:tcW w:w="960" w:type="dxa"/>
            <w:tcBorders>
              <w:top w:val="nil"/>
              <w:left w:val="nil"/>
              <w:bottom w:val="single" w:sz="4" w:space="0" w:color="auto"/>
              <w:right w:val="single" w:sz="4" w:space="0" w:color="auto"/>
            </w:tcBorders>
            <w:shd w:val="clear" w:color="auto" w:fill="auto"/>
            <w:noWrap/>
            <w:vAlign w:val="bottom"/>
            <w:hideMark/>
          </w:tcPr>
          <w:p w14:paraId="635C64F6"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0.097614</w:t>
            </w:r>
          </w:p>
        </w:tc>
        <w:tc>
          <w:tcPr>
            <w:tcW w:w="960" w:type="dxa"/>
            <w:tcBorders>
              <w:top w:val="nil"/>
              <w:left w:val="nil"/>
              <w:bottom w:val="single" w:sz="4" w:space="0" w:color="auto"/>
              <w:right w:val="single" w:sz="4" w:space="0" w:color="auto"/>
            </w:tcBorders>
            <w:shd w:val="clear" w:color="auto" w:fill="auto"/>
            <w:noWrap/>
            <w:vAlign w:val="bottom"/>
            <w:hideMark/>
          </w:tcPr>
          <w:p w14:paraId="6A9A1193"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0.123803</w:t>
            </w:r>
          </w:p>
        </w:tc>
      </w:tr>
      <w:tr w:rsidR="00D56281" w:rsidRPr="00D56281" w14:paraId="59A5D592"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F9A332"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1.35</w:t>
            </w:r>
          </w:p>
        </w:tc>
        <w:tc>
          <w:tcPr>
            <w:tcW w:w="960" w:type="dxa"/>
            <w:tcBorders>
              <w:top w:val="nil"/>
              <w:left w:val="nil"/>
              <w:bottom w:val="single" w:sz="4" w:space="0" w:color="auto"/>
              <w:right w:val="single" w:sz="4" w:space="0" w:color="auto"/>
            </w:tcBorders>
            <w:shd w:val="clear" w:color="auto" w:fill="auto"/>
            <w:noWrap/>
            <w:vAlign w:val="bottom"/>
            <w:hideMark/>
          </w:tcPr>
          <w:p w14:paraId="14F67CE0"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0.585844</w:t>
            </w:r>
          </w:p>
        </w:tc>
        <w:tc>
          <w:tcPr>
            <w:tcW w:w="1320" w:type="dxa"/>
            <w:tcBorders>
              <w:top w:val="nil"/>
              <w:left w:val="nil"/>
              <w:bottom w:val="single" w:sz="4" w:space="0" w:color="auto"/>
              <w:right w:val="single" w:sz="4" w:space="0" w:color="auto"/>
            </w:tcBorders>
            <w:shd w:val="clear" w:color="auto" w:fill="auto"/>
            <w:noWrap/>
            <w:vAlign w:val="bottom"/>
            <w:hideMark/>
          </w:tcPr>
          <w:p w14:paraId="4F214A5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0.306870667</w:t>
            </w:r>
          </w:p>
        </w:tc>
        <w:tc>
          <w:tcPr>
            <w:tcW w:w="960" w:type="dxa"/>
            <w:tcBorders>
              <w:top w:val="nil"/>
              <w:left w:val="nil"/>
              <w:bottom w:val="single" w:sz="4" w:space="0" w:color="auto"/>
              <w:right w:val="single" w:sz="4" w:space="0" w:color="auto"/>
            </w:tcBorders>
            <w:shd w:val="clear" w:color="auto" w:fill="auto"/>
            <w:noWrap/>
            <w:vAlign w:val="bottom"/>
            <w:hideMark/>
          </w:tcPr>
          <w:p w14:paraId="4B2D781E"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0.023881</w:t>
            </w:r>
          </w:p>
        </w:tc>
        <w:tc>
          <w:tcPr>
            <w:tcW w:w="960" w:type="dxa"/>
            <w:tcBorders>
              <w:top w:val="nil"/>
              <w:left w:val="nil"/>
              <w:bottom w:val="single" w:sz="4" w:space="0" w:color="auto"/>
              <w:right w:val="single" w:sz="4" w:space="0" w:color="auto"/>
            </w:tcBorders>
            <w:shd w:val="clear" w:color="auto" w:fill="auto"/>
            <w:noWrap/>
            <w:vAlign w:val="bottom"/>
            <w:hideMark/>
          </w:tcPr>
          <w:p w14:paraId="2A65FD8D"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0.10034</w:t>
            </w:r>
          </w:p>
        </w:tc>
        <w:tc>
          <w:tcPr>
            <w:tcW w:w="960" w:type="dxa"/>
            <w:tcBorders>
              <w:top w:val="nil"/>
              <w:left w:val="nil"/>
              <w:bottom w:val="single" w:sz="4" w:space="0" w:color="auto"/>
              <w:right w:val="single" w:sz="4" w:space="0" w:color="auto"/>
            </w:tcBorders>
            <w:shd w:val="clear" w:color="auto" w:fill="auto"/>
            <w:noWrap/>
            <w:vAlign w:val="bottom"/>
            <w:hideMark/>
          </w:tcPr>
          <w:p w14:paraId="25BCDE38"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0.124222</w:t>
            </w:r>
          </w:p>
        </w:tc>
      </w:tr>
      <w:tr w:rsidR="00D56281" w:rsidRPr="00D56281" w14:paraId="5785AE41"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FF29F7"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CF9C018"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0.600662</w:t>
            </w:r>
          </w:p>
        </w:tc>
        <w:tc>
          <w:tcPr>
            <w:tcW w:w="1320" w:type="dxa"/>
            <w:tcBorders>
              <w:top w:val="nil"/>
              <w:left w:val="nil"/>
              <w:bottom w:val="single" w:sz="4" w:space="0" w:color="auto"/>
              <w:right w:val="single" w:sz="4" w:space="0" w:color="auto"/>
            </w:tcBorders>
            <w:shd w:val="clear" w:color="auto" w:fill="auto"/>
            <w:noWrap/>
            <w:vAlign w:val="bottom"/>
            <w:hideMark/>
          </w:tcPr>
          <w:p w14:paraId="744B50FA"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0.291473778</w:t>
            </w:r>
          </w:p>
        </w:tc>
        <w:tc>
          <w:tcPr>
            <w:tcW w:w="960" w:type="dxa"/>
            <w:tcBorders>
              <w:top w:val="nil"/>
              <w:left w:val="nil"/>
              <w:bottom w:val="single" w:sz="4" w:space="0" w:color="auto"/>
              <w:right w:val="single" w:sz="4" w:space="0" w:color="auto"/>
            </w:tcBorders>
            <w:shd w:val="clear" w:color="auto" w:fill="auto"/>
            <w:noWrap/>
            <w:vAlign w:val="bottom"/>
            <w:hideMark/>
          </w:tcPr>
          <w:p w14:paraId="086E751E"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0.021545</w:t>
            </w:r>
          </w:p>
        </w:tc>
        <w:tc>
          <w:tcPr>
            <w:tcW w:w="960" w:type="dxa"/>
            <w:tcBorders>
              <w:top w:val="nil"/>
              <w:left w:val="nil"/>
              <w:bottom w:val="single" w:sz="4" w:space="0" w:color="auto"/>
              <w:right w:val="single" w:sz="4" w:space="0" w:color="auto"/>
            </w:tcBorders>
            <w:shd w:val="clear" w:color="auto" w:fill="auto"/>
            <w:noWrap/>
            <w:vAlign w:val="bottom"/>
            <w:hideMark/>
          </w:tcPr>
          <w:p w14:paraId="108FC1C3"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0.102878</w:t>
            </w:r>
          </w:p>
        </w:tc>
        <w:tc>
          <w:tcPr>
            <w:tcW w:w="960" w:type="dxa"/>
            <w:tcBorders>
              <w:top w:val="nil"/>
              <w:left w:val="nil"/>
              <w:bottom w:val="single" w:sz="4" w:space="0" w:color="auto"/>
              <w:right w:val="single" w:sz="4" w:space="0" w:color="auto"/>
            </w:tcBorders>
            <w:shd w:val="clear" w:color="auto" w:fill="auto"/>
            <w:noWrap/>
            <w:vAlign w:val="bottom"/>
            <w:hideMark/>
          </w:tcPr>
          <w:p w14:paraId="760922B7"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0.124423</w:t>
            </w:r>
          </w:p>
        </w:tc>
      </w:tr>
      <w:tr w:rsidR="00D56281" w:rsidRPr="00D56281" w14:paraId="13D805FD"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7AE37B"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0B75C6CB"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w:t>
            </w:r>
          </w:p>
        </w:tc>
        <w:tc>
          <w:tcPr>
            <w:tcW w:w="1320" w:type="dxa"/>
            <w:tcBorders>
              <w:top w:val="nil"/>
              <w:left w:val="nil"/>
              <w:bottom w:val="single" w:sz="4" w:space="0" w:color="auto"/>
              <w:right w:val="single" w:sz="4" w:space="0" w:color="auto"/>
            </w:tcBorders>
            <w:shd w:val="clear" w:color="auto" w:fill="auto"/>
            <w:noWrap/>
            <w:vAlign w:val="bottom"/>
            <w:hideMark/>
          </w:tcPr>
          <w:p w14:paraId="40581CCF"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0F55FA7B"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70770CE2"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22362FE4"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w:t>
            </w:r>
          </w:p>
        </w:tc>
      </w:tr>
      <w:tr w:rsidR="00D56281" w:rsidRPr="00D56281" w14:paraId="300A3953"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A6B50"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AA3C2F0"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0.62426</w:t>
            </w:r>
          </w:p>
        </w:tc>
        <w:tc>
          <w:tcPr>
            <w:tcW w:w="1320" w:type="dxa"/>
            <w:tcBorders>
              <w:top w:val="nil"/>
              <w:left w:val="nil"/>
              <w:bottom w:val="single" w:sz="4" w:space="0" w:color="auto"/>
              <w:right w:val="single" w:sz="4" w:space="0" w:color="auto"/>
            </w:tcBorders>
            <w:shd w:val="clear" w:color="auto" w:fill="auto"/>
            <w:noWrap/>
            <w:vAlign w:val="bottom"/>
            <w:hideMark/>
          </w:tcPr>
          <w:p w14:paraId="077A5A17"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-0.24436844</w:t>
            </w:r>
          </w:p>
        </w:tc>
        <w:tc>
          <w:tcPr>
            <w:tcW w:w="960" w:type="dxa"/>
            <w:tcBorders>
              <w:top w:val="nil"/>
              <w:left w:val="nil"/>
              <w:bottom w:val="single" w:sz="4" w:space="0" w:color="auto"/>
              <w:right w:val="single" w:sz="4" w:space="0" w:color="auto"/>
            </w:tcBorders>
            <w:shd w:val="clear" w:color="auto" w:fill="auto"/>
            <w:noWrap/>
            <w:vAlign w:val="bottom"/>
            <w:hideMark/>
          </w:tcPr>
          <w:p w14:paraId="7BDEE338"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0.015144</w:t>
            </w:r>
          </w:p>
        </w:tc>
        <w:tc>
          <w:tcPr>
            <w:tcW w:w="960" w:type="dxa"/>
            <w:tcBorders>
              <w:top w:val="nil"/>
              <w:left w:val="nil"/>
              <w:bottom w:val="single" w:sz="4" w:space="0" w:color="auto"/>
              <w:right w:val="single" w:sz="4" w:space="0" w:color="auto"/>
            </w:tcBorders>
            <w:shd w:val="clear" w:color="auto" w:fill="auto"/>
            <w:noWrap/>
            <w:vAlign w:val="bottom"/>
            <w:hideMark/>
          </w:tcPr>
          <w:p w14:paraId="30BFC46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0.10692</w:t>
            </w:r>
          </w:p>
        </w:tc>
        <w:tc>
          <w:tcPr>
            <w:tcW w:w="960" w:type="dxa"/>
            <w:tcBorders>
              <w:top w:val="nil"/>
              <w:left w:val="nil"/>
              <w:bottom w:val="single" w:sz="4" w:space="0" w:color="auto"/>
              <w:right w:val="single" w:sz="4" w:space="0" w:color="auto"/>
            </w:tcBorders>
            <w:shd w:val="clear" w:color="auto" w:fill="auto"/>
            <w:noWrap/>
            <w:vAlign w:val="bottom"/>
            <w:hideMark/>
          </w:tcPr>
          <w:p w14:paraId="47DE23A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0.122064</w:t>
            </w:r>
          </w:p>
        </w:tc>
      </w:tr>
      <w:tr w:rsidR="00D56281" w:rsidRPr="00D56281" w14:paraId="15E9B4AD"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45EA77"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3.25</w:t>
            </w:r>
          </w:p>
        </w:tc>
        <w:tc>
          <w:tcPr>
            <w:tcW w:w="960" w:type="dxa"/>
            <w:tcBorders>
              <w:top w:val="nil"/>
              <w:left w:val="nil"/>
              <w:bottom w:val="single" w:sz="4" w:space="0" w:color="auto"/>
              <w:right w:val="single" w:sz="4" w:space="0" w:color="auto"/>
            </w:tcBorders>
            <w:shd w:val="clear" w:color="auto" w:fill="auto"/>
            <w:noWrap/>
            <w:vAlign w:val="bottom"/>
            <w:hideMark/>
          </w:tcPr>
          <w:p w14:paraId="7C408B61"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0.612186</w:t>
            </w:r>
          </w:p>
        </w:tc>
        <w:tc>
          <w:tcPr>
            <w:tcW w:w="1320" w:type="dxa"/>
            <w:tcBorders>
              <w:top w:val="nil"/>
              <w:left w:val="nil"/>
              <w:bottom w:val="single" w:sz="4" w:space="0" w:color="auto"/>
              <w:right w:val="single" w:sz="4" w:space="0" w:color="auto"/>
            </w:tcBorders>
            <w:shd w:val="clear" w:color="auto" w:fill="auto"/>
            <w:noWrap/>
            <w:vAlign w:val="bottom"/>
            <w:hideMark/>
          </w:tcPr>
          <w:p w14:paraId="532FF243"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-0.25824089</w:t>
            </w:r>
          </w:p>
        </w:tc>
        <w:tc>
          <w:tcPr>
            <w:tcW w:w="960" w:type="dxa"/>
            <w:tcBorders>
              <w:top w:val="nil"/>
              <w:left w:val="nil"/>
              <w:bottom w:val="single" w:sz="4" w:space="0" w:color="auto"/>
              <w:right w:val="single" w:sz="4" w:space="0" w:color="auto"/>
            </w:tcBorders>
            <w:shd w:val="clear" w:color="auto" w:fill="auto"/>
            <w:noWrap/>
            <w:vAlign w:val="bottom"/>
            <w:hideMark/>
          </w:tcPr>
          <w:p w14:paraId="716DCF13"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0.016912</w:t>
            </w:r>
          </w:p>
        </w:tc>
        <w:tc>
          <w:tcPr>
            <w:tcW w:w="960" w:type="dxa"/>
            <w:tcBorders>
              <w:top w:val="nil"/>
              <w:left w:val="nil"/>
              <w:bottom w:val="single" w:sz="4" w:space="0" w:color="auto"/>
              <w:right w:val="single" w:sz="4" w:space="0" w:color="auto"/>
            </w:tcBorders>
            <w:shd w:val="clear" w:color="auto" w:fill="auto"/>
            <w:noWrap/>
            <w:vAlign w:val="bottom"/>
            <w:hideMark/>
          </w:tcPr>
          <w:p w14:paraId="1CAE0AD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0.104852</w:t>
            </w:r>
          </w:p>
        </w:tc>
        <w:tc>
          <w:tcPr>
            <w:tcW w:w="960" w:type="dxa"/>
            <w:tcBorders>
              <w:top w:val="nil"/>
              <w:left w:val="nil"/>
              <w:bottom w:val="single" w:sz="4" w:space="0" w:color="auto"/>
              <w:right w:val="single" w:sz="4" w:space="0" w:color="auto"/>
            </w:tcBorders>
            <w:shd w:val="clear" w:color="auto" w:fill="auto"/>
            <w:noWrap/>
            <w:vAlign w:val="bottom"/>
            <w:hideMark/>
          </w:tcPr>
          <w:p w14:paraId="5BE25BD4"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0.121764</w:t>
            </w:r>
          </w:p>
        </w:tc>
      </w:tr>
      <w:tr w:rsidR="00D56281" w:rsidRPr="00D56281" w14:paraId="71D47D5F"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51076"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401560E0"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0.598466</w:t>
            </w:r>
          </w:p>
        </w:tc>
        <w:tc>
          <w:tcPr>
            <w:tcW w:w="1320" w:type="dxa"/>
            <w:tcBorders>
              <w:top w:val="nil"/>
              <w:left w:val="nil"/>
              <w:bottom w:val="single" w:sz="4" w:space="0" w:color="auto"/>
              <w:right w:val="single" w:sz="4" w:space="0" w:color="auto"/>
            </w:tcBorders>
            <w:shd w:val="clear" w:color="auto" w:fill="auto"/>
            <w:noWrap/>
            <w:vAlign w:val="bottom"/>
            <w:hideMark/>
          </w:tcPr>
          <w:p w14:paraId="0F323B5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-0.27257067</w:t>
            </w:r>
          </w:p>
        </w:tc>
        <w:tc>
          <w:tcPr>
            <w:tcW w:w="960" w:type="dxa"/>
            <w:tcBorders>
              <w:top w:val="nil"/>
              <w:left w:val="nil"/>
              <w:bottom w:val="single" w:sz="4" w:space="0" w:color="auto"/>
              <w:right w:val="single" w:sz="4" w:space="0" w:color="auto"/>
            </w:tcBorders>
            <w:shd w:val="clear" w:color="auto" w:fill="auto"/>
            <w:noWrap/>
            <w:vAlign w:val="bottom"/>
            <w:hideMark/>
          </w:tcPr>
          <w:p w14:paraId="151AEA13"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0.018841</w:t>
            </w:r>
          </w:p>
        </w:tc>
        <w:tc>
          <w:tcPr>
            <w:tcW w:w="960" w:type="dxa"/>
            <w:tcBorders>
              <w:top w:val="nil"/>
              <w:left w:val="nil"/>
              <w:bottom w:val="single" w:sz="4" w:space="0" w:color="auto"/>
              <w:right w:val="single" w:sz="4" w:space="0" w:color="auto"/>
            </w:tcBorders>
            <w:shd w:val="clear" w:color="auto" w:fill="auto"/>
            <w:noWrap/>
            <w:vAlign w:val="bottom"/>
            <w:hideMark/>
          </w:tcPr>
          <w:p w14:paraId="4492853D"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0.102502</w:t>
            </w:r>
          </w:p>
        </w:tc>
        <w:tc>
          <w:tcPr>
            <w:tcW w:w="960" w:type="dxa"/>
            <w:tcBorders>
              <w:top w:val="nil"/>
              <w:left w:val="nil"/>
              <w:bottom w:val="single" w:sz="4" w:space="0" w:color="auto"/>
              <w:right w:val="single" w:sz="4" w:space="0" w:color="auto"/>
            </w:tcBorders>
            <w:shd w:val="clear" w:color="auto" w:fill="auto"/>
            <w:noWrap/>
            <w:vAlign w:val="bottom"/>
            <w:hideMark/>
          </w:tcPr>
          <w:p w14:paraId="440E40B0"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0.121343</w:t>
            </w:r>
          </w:p>
        </w:tc>
      </w:tr>
      <w:tr w:rsidR="00D56281" w:rsidRPr="00D56281" w14:paraId="32226D2B"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DA92C1"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3.35</w:t>
            </w:r>
          </w:p>
        </w:tc>
        <w:tc>
          <w:tcPr>
            <w:tcW w:w="960" w:type="dxa"/>
            <w:tcBorders>
              <w:top w:val="nil"/>
              <w:left w:val="nil"/>
              <w:bottom w:val="single" w:sz="4" w:space="0" w:color="auto"/>
              <w:right w:val="single" w:sz="4" w:space="0" w:color="auto"/>
            </w:tcBorders>
            <w:shd w:val="clear" w:color="auto" w:fill="auto"/>
            <w:noWrap/>
            <w:vAlign w:val="bottom"/>
            <w:hideMark/>
          </w:tcPr>
          <w:p w14:paraId="7F3CF005"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0.584746</w:t>
            </w:r>
          </w:p>
        </w:tc>
        <w:tc>
          <w:tcPr>
            <w:tcW w:w="1320" w:type="dxa"/>
            <w:tcBorders>
              <w:top w:val="nil"/>
              <w:left w:val="nil"/>
              <w:bottom w:val="single" w:sz="4" w:space="0" w:color="auto"/>
              <w:right w:val="single" w:sz="4" w:space="0" w:color="auto"/>
            </w:tcBorders>
            <w:shd w:val="clear" w:color="auto" w:fill="auto"/>
            <w:noWrap/>
            <w:vAlign w:val="bottom"/>
            <w:hideMark/>
          </w:tcPr>
          <w:p w14:paraId="5FD0DE09"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-0.28385156</w:t>
            </w:r>
          </w:p>
        </w:tc>
        <w:tc>
          <w:tcPr>
            <w:tcW w:w="960" w:type="dxa"/>
            <w:tcBorders>
              <w:top w:val="nil"/>
              <w:left w:val="nil"/>
              <w:bottom w:val="single" w:sz="4" w:space="0" w:color="auto"/>
              <w:right w:val="single" w:sz="4" w:space="0" w:color="auto"/>
            </w:tcBorders>
            <w:shd w:val="clear" w:color="auto" w:fill="auto"/>
            <w:noWrap/>
            <w:vAlign w:val="bottom"/>
            <w:hideMark/>
          </w:tcPr>
          <w:p w14:paraId="6AE2E099"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0.020433</w:t>
            </w:r>
          </w:p>
        </w:tc>
        <w:tc>
          <w:tcPr>
            <w:tcW w:w="960" w:type="dxa"/>
            <w:tcBorders>
              <w:top w:val="nil"/>
              <w:left w:val="nil"/>
              <w:bottom w:val="single" w:sz="4" w:space="0" w:color="auto"/>
              <w:right w:val="single" w:sz="4" w:space="0" w:color="auto"/>
            </w:tcBorders>
            <w:shd w:val="clear" w:color="auto" w:fill="auto"/>
            <w:noWrap/>
            <w:vAlign w:val="bottom"/>
            <w:hideMark/>
          </w:tcPr>
          <w:p w14:paraId="1CCF4BEA"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0.100152</w:t>
            </w:r>
          </w:p>
        </w:tc>
        <w:tc>
          <w:tcPr>
            <w:tcW w:w="960" w:type="dxa"/>
            <w:tcBorders>
              <w:top w:val="nil"/>
              <w:left w:val="nil"/>
              <w:bottom w:val="single" w:sz="4" w:space="0" w:color="auto"/>
              <w:right w:val="single" w:sz="4" w:space="0" w:color="auto"/>
            </w:tcBorders>
            <w:shd w:val="clear" w:color="auto" w:fill="auto"/>
            <w:noWrap/>
            <w:vAlign w:val="bottom"/>
            <w:hideMark/>
          </w:tcPr>
          <w:p w14:paraId="57A00D13"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0.120585</w:t>
            </w:r>
          </w:p>
        </w:tc>
      </w:tr>
      <w:tr w:rsidR="00D56281" w:rsidRPr="00D56281" w14:paraId="752C7B87" w14:textId="77777777" w:rsidTr="00D562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C2C73C"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646246F9"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0.570203</w:t>
            </w:r>
          </w:p>
        </w:tc>
        <w:tc>
          <w:tcPr>
            <w:tcW w:w="1320" w:type="dxa"/>
            <w:tcBorders>
              <w:top w:val="nil"/>
              <w:left w:val="nil"/>
              <w:bottom w:val="single" w:sz="4" w:space="0" w:color="auto"/>
              <w:right w:val="single" w:sz="4" w:space="0" w:color="auto"/>
            </w:tcBorders>
            <w:shd w:val="clear" w:color="auto" w:fill="auto"/>
            <w:noWrap/>
            <w:vAlign w:val="bottom"/>
            <w:hideMark/>
          </w:tcPr>
          <w:p w14:paraId="2949BA2A"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-0.30519378</w:t>
            </w:r>
          </w:p>
        </w:tc>
        <w:tc>
          <w:tcPr>
            <w:tcW w:w="960" w:type="dxa"/>
            <w:tcBorders>
              <w:top w:val="nil"/>
              <w:left w:val="nil"/>
              <w:bottom w:val="single" w:sz="4" w:space="0" w:color="auto"/>
              <w:right w:val="single" w:sz="4" w:space="0" w:color="auto"/>
            </w:tcBorders>
            <w:shd w:val="clear" w:color="auto" w:fill="auto"/>
            <w:noWrap/>
            <w:vAlign w:val="bottom"/>
            <w:hideMark/>
          </w:tcPr>
          <w:p w14:paraId="0C77B2D4"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0.023621</w:t>
            </w:r>
          </w:p>
        </w:tc>
        <w:tc>
          <w:tcPr>
            <w:tcW w:w="960" w:type="dxa"/>
            <w:tcBorders>
              <w:top w:val="nil"/>
              <w:left w:val="nil"/>
              <w:bottom w:val="single" w:sz="4" w:space="0" w:color="auto"/>
              <w:right w:val="single" w:sz="4" w:space="0" w:color="auto"/>
            </w:tcBorders>
            <w:shd w:val="clear" w:color="auto" w:fill="auto"/>
            <w:noWrap/>
            <w:vAlign w:val="bottom"/>
            <w:hideMark/>
          </w:tcPr>
          <w:p w14:paraId="67143320"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0.097661</w:t>
            </w:r>
          </w:p>
        </w:tc>
        <w:tc>
          <w:tcPr>
            <w:tcW w:w="960" w:type="dxa"/>
            <w:tcBorders>
              <w:top w:val="nil"/>
              <w:left w:val="nil"/>
              <w:bottom w:val="single" w:sz="4" w:space="0" w:color="auto"/>
              <w:right w:val="single" w:sz="4" w:space="0" w:color="auto"/>
            </w:tcBorders>
            <w:shd w:val="clear" w:color="auto" w:fill="auto"/>
            <w:noWrap/>
            <w:vAlign w:val="bottom"/>
            <w:hideMark/>
          </w:tcPr>
          <w:p w14:paraId="0CFA30BD" w14:textId="77777777" w:rsidR="00D56281" w:rsidRPr="00D56281" w:rsidRDefault="00D56281" w:rsidP="00D56281">
            <w:pPr>
              <w:spacing w:after="0" w:line="240" w:lineRule="auto"/>
              <w:jc w:val="right"/>
              <w:rPr>
                <w:rFonts w:ascii="Calibri" w:eastAsia="Times New Roman" w:hAnsi="Calibri" w:cs="Calibri"/>
                <w:color w:val="000000"/>
              </w:rPr>
            </w:pPr>
            <w:r w:rsidRPr="00D56281">
              <w:rPr>
                <w:rFonts w:ascii="Calibri" w:eastAsia="Times New Roman" w:hAnsi="Calibri" w:cs="Calibri"/>
                <w:color w:val="000000"/>
              </w:rPr>
              <w:t>0.121283</w:t>
            </w:r>
          </w:p>
        </w:tc>
      </w:tr>
    </w:tbl>
    <w:p w14:paraId="19E61F01" w14:textId="77B41709" w:rsidR="00D56281" w:rsidRDefault="00D56281" w:rsidP="00A10199">
      <w:pPr>
        <w:spacing w:after="0"/>
        <w:rPr>
          <w:sz w:val="16"/>
          <w:szCs w:val="16"/>
        </w:rPr>
      </w:pPr>
      <w:r>
        <w:rPr>
          <w:b/>
          <w:sz w:val="16"/>
          <w:szCs w:val="16"/>
        </w:rPr>
        <w:t>Table 6-4.</w:t>
      </w:r>
      <w:r>
        <w:rPr>
          <w:sz w:val="16"/>
          <w:szCs w:val="16"/>
        </w:rPr>
        <w:t xml:space="preserve"> This table contains the extended information for the Procedure B measurement records just as Table 6-3 does for Procedure A, which is the calculations for the energies using the first three columns of information.</w:t>
      </w:r>
    </w:p>
    <w:p w14:paraId="52E4B871" w14:textId="2B84B0C7" w:rsidR="00D56281" w:rsidRDefault="00D56281" w:rsidP="00A10199">
      <w:pPr>
        <w:spacing w:after="0"/>
        <w:rPr>
          <w:sz w:val="16"/>
          <w:szCs w:val="16"/>
        </w:rPr>
      </w:pPr>
    </w:p>
    <w:p w14:paraId="1573BD4C" w14:textId="77777777" w:rsidR="00D56281" w:rsidRDefault="00D56281">
      <w:pPr>
        <w:spacing w:after="160" w:line="259" w:lineRule="auto"/>
      </w:pPr>
      <w:r>
        <w:br w:type="page"/>
      </w:r>
    </w:p>
    <w:p w14:paraId="1C7E8116" w14:textId="1431D2BF" w:rsidR="00D56281" w:rsidRDefault="00D56281" w:rsidP="00A10199">
      <w:pPr>
        <w:spacing w:after="0"/>
      </w:pPr>
      <w:r>
        <w:t>And the corresponding scatter plot for Table 6-4</w:t>
      </w:r>
    </w:p>
    <w:p w14:paraId="566E9D76" w14:textId="77777777" w:rsidR="00D56281" w:rsidRDefault="00D56281" w:rsidP="00A10199">
      <w:pPr>
        <w:spacing w:after="0"/>
      </w:pPr>
    </w:p>
    <w:p w14:paraId="5273C8D7" w14:textId="6EF11BFF" w:rsidR="00D56281" w:rsidRDefault="00D56281" w:rsidP="00A10199">
      <w:pPr>
        <w:spacing w:after="0"/>
      </w:pPr>
      <w:r>
        <w:rPr>
          <w:noProof/>
        </w:rPr>
        <w:drawing>
          <wp:inline distT="0" distB="0" distL="0" distR="0" wp14:anchorId="0B347021" wp14:editId="75BE5829">
            <wp:extent cx="4572000" cy="2826067"/>
            <wp:effectExtent l="0" t="0" r="0" b="12700"/>
            <wp:docPr id="2" name="Chart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CC034B" w14:textId="27405A1B" w:rsidR="00D56281" w:rsidRDefault="00D56281" w:rsidP="00A10199">
      <w:pPr>
        <w:spacing w:after="0"/>
        <w:rPr>
          <w:sz w:val="16"/>
          <w:szCs w:val="16"/>
        </w:rPr>
      </w:pPr>
      <w:r>
        <w:rPr>
          <w:b/>
          <w:sz w:val="16"/>
          <w:szCs w:val="16"/>
        </w:rPr>
        <w:t xml:space="preserve">Figure 6-2. </w:t>
      </w:r>
      <w:r>
        <w:rPr>
          <w:sz w:val="16"/>
          <w:szCs w:val="16"/>
        </w:rPr>
        <w:t>The scatter plot of the records for Procedure B.</w:t>
      </w:r>
    </w:p>
    <w:p w14:paraId="6ACD8CA2" w14:textId="6A98FFFC" w:rsidR="00D56281" w:rsidRDefault="00D56281" w:rsidP="00A10199">
      <w:pPr>
        <w:spacing w:after="0"/>
        <w:rPr>
          <w:sz w:val="16"/>
          <w:szCs w:val="16"/>
        </w:rPr>
      </w:pPr>
    </w:p>
    <w:p w14:paraId="0AA15E5C" w14:textId="5D1DA374" w:rsidR="00D56281" w:rsidRDefault="00D56281" w:rsidP="00A10199">
      <w:pPr>
        <w:spacing w:after="0"/>
      </w:pPr>
      <w:r>
        <w:t xml:space="preserve">As expected, the curves of the potential energy and the kinetic energy supplement each other with respect to the total energy, which is even more constant than that of Procedure A. At the beginning, when the cart is launched from rest, the system contains </w:t>
      </w:r>
      <w:r w:rsidR="00B65ADF">
        <w:t>peak kinetic energy and minimum potential energy, but the former decays and the prior grows as the cart traverses up the incline until the cart’s velocity turns zero, and the reverse begins to take hold until it reaches the end of the track again. The total energy in the system stayed around 0.124263 Joules with a tiny 1.794% delta.</w:t>
      </w:r>
    </w:p>
    <w:p w14:paraId="55148BEE" w14:textId="77777777" w:rsidR="00B65ADF" w:rsidRPr="00D56281" w:rsidRDefault="00B65ADF" w:rsidP="00A10199">
      <w:pPr>
        <w:spacing w:after="0"/>
      </w:pPr>
    </w:p>
    <w:p w14:paraId="6AAD4BA5" w14:textId="77777777" w:rsidR="00486B99" w:rsidRDefault="00486B99" w:rsidP="00486B99">
      <w:pPr>
        <w:jc w:val="center"/>
        <w:rPr>
          <w:b/>
          <w:bCs/>
          <w:sz w:val="28"/>
          <w:szCs w:val="28"/>
        </w:rPr>
      </w:pPr>
      <w:r w:rsidRPr="00363D90">
        <w:rPr>
          <w:b/>
          <w:bCs/>
          <w:sz w:val="28"/>
          <w:szCs w:val="28"/>
        </w:rPr>
        <w:t>Conclusions</w:t>
      </w:r>
    </w:p>
    <w:p w14:paraId="153BD674" w14:textId="731C17F7" w:rsidR="00486B99" w:rsidRPr="0015013B" w:rsidRDefault="00486B99" w:rsidP="00486B99">
      <w:pPr>
        <w:rPr>
          <w:bCs/>
        </w:rPr>
      </w:pPr>
      <w:r>
        <w:rPr>
          <w:b/>
          <w:bCs/>
          <w:sz w:val="28"/>
          <w:szCs w:val="28"/>
        </w:rPr>
        <w:tab/>
      </w:r>
      <w:r w:rsidR="00B65ADF">
        <w:rPr>
          <w:bCs/>
        </w:rPr>
        <w:t>Looking at the compiled results in the final scatter plots, Figure 6-1 and Figure 6-2, we can see that the theory held fast that the total energy in a frictionless system shouldn’t change. Since the kinetic energy and the potential energy hold supplementary proportions of the total energy, the total barely changed at all. The reason for change in this experiment is because the cart does experience a frictional force with the track, albeit a very small one. Still, this force accounts for the loss in total energy. With this small frictional force in mind, it is easy to see how the total energy could have been completely constant in an ideal environment. With these results, the theory is well supported and the objective of the lab has been achieved.</w:t>
      </w:r>
      <w:bookmarkStart w:id="0" w:name="_GoBack"/>
      <w:bookmarkEnd w:id="0"/>
    </w:p>
    <w:p w14:paraId="27F36801" w14:textId="2548AC5B" w:rsidR="000C4C0E" w:rsidRDefault="00486B99">
      <w:r>
        <w:t xml:space="preserve"> </w:t>
      </w:r>
    </w:p>
    <w:sectPr w:rsidR="000C4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99"/>
    <w:rsid w:val="000C4C0E"/>
    <w:rsid w:val="00181EA1"/>
    <w:rsid w:val="00226E59"/>
    <w:rsid w:val="00486B99"/>
    <w:rsid w:val="004E3922"/>
    <w:rsid w:val="005365B2"/>
    <w:rsid w:val="00A10199"/>
    <w:rsid w:val="00A32996"/>
    <w:rsid w:val="00B65ADF"/>
    <w:rsid w:val="00C31351"/>
    <w:rsid w:val="00C95937"/>
    <w:rsid w:val="00D56281"/>
    <w:rsid w:val="00E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3F48"/>
  <w15:chartTrackingRefBased/>
  <w15:docId w15:val="{4063C6C5-BA1E-4105-8486-0C5E098C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B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35961">
      <w:bodyDiv w:val="1"/>
      <w:marLeft w:val="0"/>
      <w:marRight w:val="0"/>
      <w:marTop w:val="0"/>
      <w:marBottom w:val="0"/>
      <w:divBdr>
        <w:top w:val="none" w:sz="0" w:space="0" w:color="auto"/>
        <w:left w:val="none" w:sz="0" w:space="0" w:color="auto"/>
        <w:bottom w:val="none" w:sz="0" w:space="0" w:color="auto"/>
        <w:right w:val="none" w:sz="0" w:space="0" w:color="auto"/>
      </w:divBdr>
    </w:div>
    <w:div w:id="348800972">
      <w:bodyDiv w:val="1"/>
      <w:marLeft w:val="0"/>
      <w:marRight w:val="0"/>
      <w:marTop w:val="0"/>
      <w:marBottom w:val="0"/>
      <w:divBdr>
        <w:top w:val="none" w:sz="0" w:space="0" w:color="auto"/>
        <w:left w:val="none" w:sz="0" w:space="0" w:color="auto"/>
        <w:bottom w:val="none" w:sz="0" w:space="0" w:color="auto"/>
        <w:right w:val="none" w:sz="0" w:space="0" w:color="auto"/>
      </w:divBdr>
    </w:div>
    <w:div w:id="501357613">
      <w:bodyDiv w:val="1"/>
      <w:marLeft w:val="0"/>
      <w:marRight w:val="0"/>
      <w:marTop w:val="0"/>
      <w:marBottom w:val="0"/>
      <w:divBdr>
        <w:top w:val="none" w:sz="0" w:space="0" w:color="auto"/>
        <w:left w:val="none" w:sz="0" w:space="0" w:color="auto"/>
        <w:bottom w:val="none" w:sz="0" w:space="0" w:color="auto"/>
        <w:right w:val="none" w:sz="0" w:space="0" w:color="auto"/>
      </w:divBdr>
    </w:div>
    <w:div w:id="697312443">
      <w:bodyDiv w:val="1"/>
      <w:marLeft w:val="0"/>
      <w:marRight w:val="0"/>
      <w:marTop w:val="0"/>
      <w:marBottom w:val="0"/>
      <w:divBdr>
        <w:top w:val="none" w:sz="0" w:space="0" w:color="auto"/>
        <w:left w:val="none" w:sz="0" w:space="0" w:color="auto"/>
        <w:bottom w:val="none" w:sz="0" w:space="0" w:color="auto"/>
        <w:right w:val="none" w:sz="0" w:space="0" w:color="auto"/>
      </w:divBdr>
    </w:div>
    <w:div w:id="772746518">
      <w:bodyDiv w:val="1"/>
      <w:marLeft w:val="0"/>
      <w:marRight w:val="0"/>
      <w:marTop w:val="0"/>
      <w:marBottom w:val="0"/>
      <w:divBdr>
        <w:top w:val="none" w:sz="0" w:space="0" w:color="auto"/>
        <w:left w:val="none" w:sz="0" w:space="0" w:color="auto"/>
        <w:bottom w:val="none" w:sz="0" w:space="0" w:color="auto"/>
        <w:right w:val="none" w:sz="0" w:space="0" w:color="auto"/>
      </w:divBdr>
    </w:div>
    <w:div w:id="1256867194">
      <w:bodyDiv w:val="1"/>
      <w:marLeft w:val="0"/>
      <w:marRight w:val="0"/>
      <w:marTop w:val="0"/>
      <w:marBottom w:val="0"/>
      <w:divBdr>
        <w:top w:val="none" w:sz="0" w:space="0" w:color="auto"/>
        <w:left w:val="none" w:sz="0" w:space="0" w:color="auto"/>
        <w:bottom w:val="none" w:sz="0" w:space="0" w:color="auto"/>
        <w:right w:val="none" w:sz="0" w:space="0" w:color="auto"/>
      </w:divBdr>
    </w:div>
    <w:div w:id="1357730540">
      <w:bodyDiv w:val="1"/>
      <w:marLeft w:val="0"/>
      <w:marRight w:val="0"/>
      <w:marTop w:val="0"/>
      <w:marBottom w:val="0"/>
      <w:divBdr>
        <w:top w:val="none" w:sz="0" w:space="0" w:color="auto"/>
        <w:left w:val="none" w:sz="0" w:space="0" w:color="auto"/>
        <w:bottom w:val="none" w:sz="0" w:space="0" w:color="auto"/>
        <w:right w:val="none" w:sz="0" w:space="0" w:color="auto"/>
      </w:divBdr>
    </w:div>
    <w:div w:id="187754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20Looks%20Delicious\Desktop\junk%20repo\class%20stuff\PHYS\261\LAB%206\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20Looks%20Delicious\Desktop\junk%20repo\class%20stuff\PHYS\261\LAB%206\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Procedure A Run</a:t>
            </a:r>
            <a:endParaRPr lang="en-US"/>
          </a:p>
        </c:rich>
      </c:tx>
      <c:overlay val="0"/>
    </c:title>
    <c:autoTitleDeleted val="0"/>
    <c:plotArea>
      <c:layout>
        <c:manualLayout>
          <c:layoutTarget val="inner"/>
          <c:xMode val="edge"/>
          <c:yMode val="edge"/>
          <c:x val="0.13475240594925633"/>
          <c:y val="0.10814226792723305"/>
          <c:w val="0.73580446194225713"/>
          <c:h val="0.74172725541526652"/>
        </c:manualLayout>
      </c:layout>
      <c:scatterChart>
        <c:scatterStyle val="lineMarker"/>
        <c:varyColors val="0"/>
        <c:ser>
          <c:idx val="0"/>
          <c:order val="0"/>
          <c:tx>
            <c:v>KE</c:v>
          </c:tx>
          <c:spPr>
            <a:ln w="28575">
              <a:noFill/>
            </a:ln>
          </c:spPr>
          <c:xVal>
            <c:numRef>
              <c:f>Sheet1!$B$6:$B$55</c:f>
              <c:numCache>
                <c:formatCode>General</c:formatCode>
                <c:ptCount val="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numCache>
            </c:numRef>
          </c:xVal>
          <c:yVal>
            <c:numRef>
              <c:f>Sheet1!$E$6:$E$55</c:f>
              <c:numCache>
                <c:formatCode>General</c:formatCode>
                <c:ptCount val="50"/>
                <c:pt idx="0">
                  <c:v>5.8934886715705742E-7</c:v>
                </c:pt>
                <c:pt idx="1">
                  <c:v>2.3573954686436931E-6</c:v>
                </c:pt>
                <c:pt idx="2">
                  <c:v>4.4894239304888896E-6</c:v>
                </c:pt>
                <c:pt idx="3">
                  <c:v>2.3573954686436931E-6</c:v>
                </c:pt>
                <c:pt idx="4">
                  <c:v>1.1551237796321624E-6</c:v>
                </c:pt>
                <c:pt idx="5">
                  <c:v>5.893488671647892E-9</c:v>
                </c:pt>
                <c:pt idx="6">
                  <c:v>3.7718327498546509E-7</c:v>
                </c:pt>
                <c:pt idx="7">
                  <c:v>9.4295818745747753E-8</c:v>
                </c:pt>
                <c:pt idx="8">
                  <c:v>5.6636426134176709E-6</c:v>
                </c:pt>
                <c:pt idx="9">
                  <c:v>4.7737258239999995E-5</c:v>
                </c:pt>
                <c:pt idx="10">
                  <c:v>2.0389113408332386E-4</c:v>
                </c:pt>
                <c:pt idx="11">
                  <c:v>5.1985874223359999E-4</c:v>
                </c:pt>
                <c:pt idx="12">
                  <c:v>9.1488160742492566E-4</c:v>
                </c:pt>
                <c:pt idx="13">
                  <c:v>1.3805850822550707E-3</c:v>
                </c:pt>
                <c:pt idx="14">
                  <c:v>1.9080817858079752E-3</c:v>
                </c:pt>
                <c:pt idx="15">
                  <c:v>2.4442419177056391E-3</c:v>
                </c:pt>
                <c:pt idx="16">
                  <c:v>3.2534945276580683E-3</c:v>
                </c:pt>
                <c:pt idx="17">
                  <c:v>4.2781070006946689E-3</c:v>
                </c:pt>
                <c:pt idx="18">
                  <c:v>5.2296696816143224E-3</c:v>
                </c:pt>
                <c:pt idx="19">
                  <c:v>6.3743973471900323E-3</c:v>
                </c:pt>
                <c:pt idx="20">
                  <c:v>7.5253956847529287E-3</c:v>
                </c:pt>
                <c:pt idx="21">
                  <c:v>8.6858000302983893E-3</c:v>
                </c:pt>
                <c:pt idx="22">
                  <c:v>1.01292627431833E-2</c:v>
                </c:pt>
                <c:pt idx="23">
                  <c:v>1.16173391652864E-2</c:v>
                </c:pt>
                <c:pt idx="24">
                  <c:v>1.3207361154426129E-2</c:v>
                </c:pt>
                <c:pt idx="25">
                  <c:v>1.4974388182351228E-2</c:v>
                </c:pt>
                <c:pt idx="26">
                  <c:v>1.6613986198261006E-2</c:v>
                </c:pt>
                <c:pt idx="27">
                  <c:v>1.8526352550361603E-2</c:v>
                </c:pt>
                <c:pt idx="28">
                  <c:v>2.08521117718144E-2</c:v>
                </c:pt>
                <c:pt idx="29">
                  <c:v>2.2941754263144969E-2</c:v>
                </c:pt>
                <c:pt idx="30">
                  <c:v>2.4574456897336269E-2</c:v>
                </c:pt>
                <c:pt idx="31">
                  <c:v>2.574334786645549E-2</c:v>
                </c:pt>
                <c:pt idx="32">
                  <c:v>2.5718718977207108E-2</c:v>
                </c:pt>
                <c:pt idx="33">
                  <c:v>2.8214157631000682E-2</c:v>
                </c:pt>
                <c:pt idx="34">
                  <c:v>3.3131077549370599E-2</c:v>
                </c:pt>
                <c:pt idx="35">
                  <c:v>3.6569574579869646E-2</c:v>
                </c:pt>
                <c:pt idx="36">
                  <c:v>3.9473078389265476E-2</c:v>
                </c:pt>
                <c:pt idx="37">
                  <c:v>4.198262605494088E-2</c:v>
                </c:pt>
                <c:pt idx="38">
                  <c:v>4.4861713140791779E-2</c:v>
                </c:pt>
                <c:pt idx="39">
                  <c:v>4.8071631213198567E-2</c:v>
                </c:pt>
                <c:pt idx="40">
                  <c:v>5.1044972863449597E-2</c:v>
                </c:pt>
                <c:pt idx="41">
                  <c:v>5.3608681689914804E-2</c:v>
                </c:pt>
                <c:pt idx="42">
                  <c:v>5.6855876078192605E-2</c:v>
                </c:pt>
                <c:pt idx="43">
                  <c:v>6.1219963185091333E-2</c:v>
                </c:pt>
                <c:pt idx="44">
                  <c:v>6.5627349753346456E-2</c:v>
                </c:pt>
                <c:pt idx="45">
                  <c:v>7.1865578044825615E-2</c:v>
                </c:pt>
                <c:pt idx="46">
                  <c:v>7.335498050191358E-2</c:v>
                </c:pt>
                <c:pt idx="47">
                  <c:v>7.7102679415754813E-2</c:v>
                </c:pt>
                <c:pt idx="48">
                  <c:v>8.3142603600162041E-2</c:v>
                </c:pt>
                <c:pt idx="49">
                  <c:v>8.3630307468235437E-2</c:v>
                </c:pt>
              </c:numCache>
            </c:numRef>
          </c:yVal>
          <c:smooth val="0"/>
          <c:extLst>
            <c:ext xmlns:c16="http://schemas.microsoft.com/office/drawing/2014/chart" uri="{C3380CC4-5D6E-409C-BE32-E72D297353CC}">
              <c16:uniqueId val="{00000000-044F-423E-BDE8-C88ECF581354}"/>
            </c:ext>
          </c:extLst>
        </c:ser>
        <c:ser>
          <c:idx val="1"/>
          <c:order val="1"/>
          <c:tx>
            <c:v>PE</c:v>
          </c:tx>
          <c:spPr>
            <a:ln w="28575">
              <a:noFill/>
            </a:ln>
          </c:spPr>
          <c:xVal>
            <c:numRef>
              <c:f>Sheet1!$B$6:$B$55</c:f>
              <c:numCache>
                <c:formatCode>General</c:formatCode>
                <c:ptCount val="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numCache>
            </c:numRef>
          </c:xVal>
          <c:yVal>
            <c:numRef>
              <c:f>Sheet1!$F$6:$F$55</c:f>
              <c:numCache>
                <c:formatCode>General</c:formatCode>
                <c:ptCount val="50"/>
                <c:pt idx="0">
                  <c:v>0.19358400091673336</c:v>
                </c:pt>
                <c:pt idx="1">
                  <c:v>0.19358400091673336</c:v>
                </c:pt>
                <c:pt idx="2">
                  <c:v>0.19353700310150712</c:v>
                </c:pt>
                <c:pt idx="3">
                  <c:v>0.19349000528628094</c:v>
                </c:pt>
                <c:pt idx="4">
                  <c:v>0.19349000528628094</c:v>
                </c:pt>
                <c:pt idx="5">
                  <c:v>0.19344300747105472</c:v>
                </c:pt>
                <c:pt idx="6">
                  <c:v>0.19349000528628094</c:v>
                </c:pt>
                <c:pt idx="7">
                  <c:v>0.19349000528628094</c:v>
                </c:pt>
                <c:pt idx="8">
                  <c:v>0.19349000528628094</c:v>
                </c:pt>
                <c:pt idx="9">
                  <c:v>0.19344300747105472</c:v>
                </c:pt>
                <c:pt idx="10">
                  <c:v>0.19330201402537611</c:v>
                </c:pt>
                <c:pt idx="11">
                  <c:v>0.1929730293187927</c:v>
                </c:pt>
                <c:pt idx="12">
                  <c:v>0.19250305116653066</c:v>
                </c:pt>
                <c:pt idx="13">
                  <c:v>0.19193907738381619</c:v>
                </c:pt>
                <c:pt idx="14">
                  <c:v>0.19123411015542313</c:v>
                </c:pt>
                <c:pt idx="15">
                  <c:v>0.19043514729657768</c:v>
                </c:pt>
                <c:pt idx="16">
                  <c:v>0.18958918662250601</c:v>
                </c:pt>
                <c:pt idx="17">
                  <c:v>0.18850823687230336</c:v>
                </c:pt>
                <c:pt idx="18">
                  <c:v>0.18733329149164824</c:v>
                </c:pt>
                <c:pt idx="19">
                  <c:v>0.18606435048054074</c:v>
                </c:pt>
                <c:pt idx="20">
                  <c:v>0.18460741820852841</c:v>
                </c:pt>
                <c:pt idx="21">
                  <c:v>0.18310348812128988</c:v>
                </c:pt>
                <c:pt idx="22">
                  <c:v>0.18145856458837276</c:v>
                </c:pt>
                <c:pt idx="23">
                  <c:v>0.17967264760977703</c:v>
                </c:pt>
                <c:pt idx="24">
                  <c:v>0.17779273500072887</c:v>
                </c:pt>
                <c:pt idx="25">
                  <c:v>0.17577182894600213</c:v>
                </c:pt>
                <c:pt idx="26">
                  <c:v>0.17360992944559672</c:v>
                </c:pt>
                <c:pt idx="27">
                  <c:v>0.17140103212996516</c:v>
                </c:pt>
                <c:pt idx="28">
                  <c:v>0.16900414355342877</c:v>
                </c:pt>
                <c:pt idx="29">
                  <c:v>0.16646626153121374</c:v>
                </c:pt>
                <c:pt idx="30">
                  <c:v>0.16383438387854635</c:v>
                </c:pt>
                <c:pt idx="31">
                  <c:v>0.16110851059542652</c:v>
                </c:pt>
                <c:pt idx="32">
                  <c:v>0.1582886416818543</c:v>
                </c:pt>
                <c:pt idx="33">
                  <c:v>0.15579775747486552</c:v>
                </c:pt>
                <c:pt idx="34">
                  <c:v>0.15269590166993607</c:v>
                </c:pt>
                <c:pt idx="35">
                  <c:v>0.1495000502345542</c:v>
                </c:pt>
                <c:pt idx="36">
                  <c:v>0.14616320535349372</c:v>
                </c:pt>
                <c:pt idx="37">
                  <c:v>0.14273236484198087</c:v>
                </c:pt>
                <c:pt idx="38">
                  <c:v>0.13920752870001557</c:v>
                </c:pt>
                <c:pt idx="39">
                  <c:v>0.13554169911237168</c:v>
                </c:pt>
                <c:pt idx="40">
                  <c:v>0.13173487607904918</c:v>
                </c:pt>
                <c:pt idx="41">
                  <c:v>0.12783405741527426</c:v>
                </c:pt>
                <c:pt idx="42">
                  <c:v>0.12388624093627314</c:v>
                </c:pt>
                <c:pt idx="43">
                  <c:v>0.11975043319636722</c:v>
                </c:pt>
                <c:pt idx="44">
                  <c:v>0.11547363201078269</c:v>
                </c:pt>
                <c:pt idx="45">
                  <c:v>0.11110283519474572</c:v>
                </c:pt>
                <c:pt idx="46">
                  <c:v>0.10616806459599432</c:v>
                </c:pt>
                <c:pt idx="47">
                  <c:v>0.10198525904086218</c:v>
                </c:pt>
                <c:pt idx="48">
                  <c:v>9.6815499365979774E-2</c:v>
                </c:pt>
                <c:pt idx="49">
                  <c:v>9.1974724397680771E-2</c:v>
                </c:pt>
              </c:numCache>
            </c:numRef>
          </c:yVal>
          <c:smooth val="0"/>
          <c:extLst>
            <c:ext xmlns:c16="http://schemas.microsoft.com/office/drawing/2014/chart" uri="{C3380CC4-5D6E-409C-BE32-E72D297353CC}">
              <c16:uniqueId val="{00000001-044F-423E-BDE8-C88ECF581354}"/>
            </c:ext>
          </c:extLst>
        </c:ser>
        <c:ser>
          <c:idx val="2"/>
          <c:order val="2"/>
          <c:tx>
            <c:v>TE</c:v>
          </c:tx>
          <c:spPr>
            <a:ln w="28575">
              <a:noFill/>
            </a:ln>
          </c:spPr>
          <c:xVal>
            <c:numRef>
              <c:f>Sheet1!$B$6:$B$55</c:f>
              <c:numCache>
                <c:formatCode>General</c:formatCode>
                <c:ptCount val="5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numCache>
            </c:numRef>
          </c:xVal>
          <c:yVal>
            <c:numRef>
              <c:f>Sheet1!$G$6:$G$55</c:f>
              <c:numCache>
                <c:formatCode>General</c:formatCode>
                <c:ptCount val="50"/>
                <c:pt idx="0">
                  <c:v>0.19358459026560051</c:v>
                </c:pt>
                <c:pt idx="1">
                  <c:v>0.193586358312202</c:v>
                </c:pt>
                <c:pt idx="2">
                  <c:v>0.19354149252543762</c:v>
                </c:pt>
                <c:pt idx="3">
                  <c:v>0.19349236268174957</c:v>
                </c:pt>
                <c:pt idx="4">
                  <c:v>0.19349116041006056</c:v>
                </c:pt>
                <c:pt idx="5">
                  <c:v>0.19344301336454339</c:v>
                </c:pt>
                <c:pt idx="6">
                  <c:v>0.19349038246955591</c:v>
                </c:pt>
                <c:pt idx="7">
                  <c:v>0.19349009958209967</c:v>
                </c:pt>
                <c:pt idx="8">
                  <c:v>0.19349566892889436</c:v>
                </c:pt>
                <c:pt idx="9">
                  <c:v>0.19349074472929473</c:v>
                </c:pt>
                <c:pt idx="10">
                  <c:v>0.19350590515945942</c:v>
                </c:pt>
                <c:pt idx="11">
                  <c:v>0.1934928880610263</c:v>
                </c:pt>
                <c:pt idx="12">
                  <c:v>0.19341793277395558</c:v>
                </c:pt>
                <c:pt idx="13">
                  <c:v>0.19331966246607127</c:v>
                </c:pt>
                <c:pt idx="14">
                  <c:v>0.19314219194123111</c:v>
                </c:pt>
                <c:pt idx="15">
                  <c:v>0.19287938921428333</c:v>
                </c:pt>
                <c:pt idx="16">
                  <c:v>0.19284268115016409</c:v>
                </c:pt>
                <c:pt idx="17">
                  <c:v>0.19278634387299803</c:v>
                </c:pt>
                <c:pt idx="18">
                  <c:v>0.19256296117326255</c:v>
                </c:pt>
                <c:pt idx="19">
                  <c:v>0.19243874782773077</c:v>
                </c:pt>
                <c:pt idx="20">
                  <c:v>0.19213281389328135</c:v>
                </c:pt>
                <c:pt idx="21">
                  <c:v>0.19178928815158827</c:v>
                </c:pt>
                <c:pt idx="22">
                  <c:v>0.19158782733155605</c:v>
                </c:pt>
                <c:pt idx="23">
                  <c:v>0.19128998677506343</c:v>
                </c:pt>
                <c:pt idx="24">
                  <c:v>0.19100009615515501</c:v>
                </c:pt>
                <c:pt idx="25">
                  <c:v>0.19074621712835335</c:v>
                </c:pt>
                <c:pt idx="26">
                  <c:v>0.19022391564385774</c:v>
                </c:pt>
                <c:pt idx="27">
                  <c:v>0.18992738468032677</c:v>
                </c:pt>
                <c:pt idx="28">
                  <c:v>0.18985625532524317</c:v>
                </c:pt>
                <c:pt idx="29">
                  <c:v>0.1894080157943587</c:v>
                </c:pt>
                <c:pt idx="30">
                  <c:v>0.1884088407758826</c:v>
                </c:pt>
                <c:pt idx="31">
                  <c:v>0.18685185846188201</c:v>
                </c:pt>
                <c:pt idx="32">
                  <c:v>0.18400736065906143</c:v>
                </c:pt>
                <c:pt idx="33">
                  <c:v>0.1840119151058662</c:v>
                </c:pt>
                <c:pt idx="34">
                  <c:v>0.18582697921930669</c:v>
                </c:pt>
                <c:pt idx="35">
                  <c:v>0.18606962481442385</c:v>
                </c:pt>
                <c:pt idx="36">
                  <c:v>0.1856362837427592</c:v>
                </c:pt>
                <c:pt idx="37">
                  <c:v>0.18471499089692175</c:v>
                </c:pt>
                <c:pt idx="38">
                  <c:v>0.18406924184080736</c:v>
                </c:pt>
                <c:pt idx="39">
                  <c:v>0.18361333032557026</c:v>
                </c:pt>
                <c:pt idx="40">
                  <c:v>0.18277984894249877</c:v>
                </c:pt>
                <c:pt idx="41">
                  <c:v>0.18144273910518907</c:v>
                </c:pt>
                <c:pt idx="42">
                  <c:v>0.18074211701446574</c:v>
                </c:pt>
                <c:pt idx="43">
                  <c:v>0.18097039638145856</c:v>
                </c:pt>
                <c:pt idx="44">
                  <c:v>0.18110098176412914</c:v>
                </c:pt>
                <c:pt idx="45">
                  <c:v>0.18296841323957133</c:v>
                </c:pt>
                <c:pt idx="46">
                  <c:v>0.1795230450979079</c:v>
                </c:pt>
                <c:pt idx="47">
                  <c:v>0.179087938456617</c:v>
                </c:pt>
                <c:pt idx="48">
                  <c:v>0.17995810296614181</c:v>
                </c:pt>
                <c:pt idx="49">
                  <c:v>0.17560503186591619</c:v>
                </c:pt>
              </c:numCache>
            </c:numRef>
          </c:yVal>
          <c:smooth val="0"/>
          <c:extLst>
            <c:ext xmlns:c16="http://schemas.microsoft.com/office/drawing/2014/chart" uri="{C3380CC4-5D6E-409C-BE32-E72D297353CC}">
              <c16:uniqueId val="{00000002-044F-423E-BDE8-C88ECF581354}"/>
            </c:ext>
          </c:extLst>
        </c:ser>
        <c:dLbls>
          <c:showLegendKey val="0"/>
          <c:showVal val="0"/>
          <c:showCatName val="0"/>
          <c:showSerName val="0"/>
          <c:showPercent val="0"/>
          <c:showBubbleSize val="0"/>
        </c:dLbls>
        <c:axId val="77892992"/>
        <c:axId val="77891456"/>
      </c:scatterChart>
      <c:valAx>
        <c:axId val="77892992"/>
        <c:scaling>
          <c:orientation val="minMax"/>
        </c:scaling>
        <c:delete val="0"/>
        <c:axPos val="b"/>
        <c:title>
          <c:tx>
            <c:rich>
              <a:bodyPr/>
              <a:lstStyle/>
              <a:p>
                <a:pPr>
                  <a:defRPr/>
                </a:pPr>
                <a:r>
                  <a:rPr lang="en-US"/>
                  <a:t>Time (sec)</a:t>
                </a:r>
              </a:p>
            </c:rich>
          </c:tx>
          <c:overlay val="0"/>
        </c:title>
        <c:numFmt formatCode="General" sourceLinked="1"/>
        <c:majorTickMark val="out"/>
        <c:minorTickMark val="none"/>
        <c:tickLblPos val="nextTo"/>
        <c:crossAx val="77891456"/>
        <c:crosses val="autoZero"/>
        <c:crossBetween val="midCat"/>
      </c:valAx>
      <c:valAx>
        <c:axId val="77891456"/>
        <c:scaling>
          <c:orientation val="minMax"/>
        </c:scaling>
        <c:delete val="0"/>
        <c:axPos val="l"/>
        <c:majorGridlines/>
        <c:title>
          <c:tx>
            <c:rich>
              <a:bodyPr/>
              <a:lstStyle/>
              <a:p>
                <a:pPr>
                  <a:defRPr/>
                </a:pPr>
                <a:r>
                  <a:rPr lang="en-US"/>
                  <a:t>Energy (J)</a:t>
                </a:r>
              </a:p>
            </c:rich>
          </c:tx>
          <c:overlay val="0"/>
        </c:title>
        <c:numFmt formatCode="General" sourceLinked="1"/>
        <c:majorTickMark val="out"/>
        <c:minorTickMark val="none"/>
        <c:tickLblPos val="nextTo"/>
        <c:crossAx val="778929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Procedure</a:t>
            </a:r>
            <a:r>
              <a:rPr lang="en-US" baseline="0"/>
              <a:t> B Run</a:t>
            </a:r>
            <a:endParaRPr lang="en-US"/>
          </a:p>
        </c:rich>
      </c:tx>
      <c:layout>
        <c:manualLayout>
          <c:xMode val="edge"/>
          <c:yMode val="edge"/>
          <c:x val="0.31904155730533684"/>
          <c:y val="1.7975511550150793E-2"/>
        </c:manualLayout>
      </c:layout>
      <c:overlay val="0"/>
    </c:title>
    <c:autoTitleDeleted val="0"/>
    <c:plotArea>
      <c:layout>
        <c:manualLayout>
          <c:layoutTarget val="inner"/>
          <c:xMode val="edge"/>
          <c:yMode val="edge"/>
          <c:x val="0.11808573928258968"/>
          <c:y val="0.14858706463788718"/>
          <c:w val="0.75247112860892384"/>
          <c:h val="0.70304490304016154"/>
        </c:manualLayout>
      </c:layout>
      <c:scatterChart>
        <c:scatterStyle val="lineMarker"/>
        <c:varyColors val="0"/>
        <c:ser>
          <c:idx val="0"/>
          <c:order val="0"/>
          <c:tx>
            <c:v>KE</c:v>
          </c:tx>
          <c:spPr>
            <a:ln w="28575">
              <a:noFill/>
            </a:ln>
          </c:spPr>
          <c:xVal>
            <c:numRef>
              <c:f>Sheet1!$K$6:$K$52</c:f>
              <c:numCache>
                <c:formatCode>General</c:formatCode>
                <c:ptCount val="47"/>
                <c:pt idx="0">
                  <c:v>1.1000000000000001</c:v>
                </c:pt>
                <c:pt idx="1">
                  <c:v>1.1499999999999999</c:v>
                </c:pt>
                <c:pt idx="2">
                  <c:v>1.2</c:v>
                </c:pt>
                <c:pt idx="3">
                  <c:v>1.25</c:v>
                </c:pt>
                <c:pt idx="4">
                  <c:v>1.3</c:v>
                </c:pt>
                <c:pt idx="5">
                  <c:v>1.35</c:v>
                </c:pt>
                <c:pt idx="6">
                  <c:v>1.4</c:v>
                </c:pt>
                <c:pt idx="7">
                  <c:v>1.45</c:v>
                </c:pt>
                <c:pt idx="8">
                  <c:v>1.5</c:v>
                </c:pt>
                <c:pt idx="9">
                  <c:v>1.55</c:v>
                </c:pt>
                <c:pt idx="10">
                  <c:v>1.6</c:v>
                </c:pt>
                <c:pt idx="11">
                  <c:v>1.65</c:v>
                </c:pt>
                <c:pt idx="12">
                  <c:v>1.7</c:v>
                </c:pt>
                <c:pt idx="13">
                  <c:v>1.75</c:v>
                </c:pt>
                <c:pt idx="14">
                  <c:v>1.8</c:v>
                </c:pt>
                <c:pt idx="15">
                  <c:v>1.85</c:v>
                </c:pt>
                <c:pt idx="16">
                  <c:v>1.9</c:v>
                </c:pt>
                <c:pt idx="17">
                  <c:v>1.95</c:v>
                </c:pt>
                <c:pt idx="18">
                  <c:v>2</c:v>
                </c:pt>
                <c:pt idx="19">
                  <c:v>2.0499999999999998</c:v>
                </c:pt>
                <c:pt idx="20">
                  <c:v>2.1</c:v>
                </c:pt>
                <c:pt idx="21">
                  <c:v>2.15</c:v>
                </c:pt>
                <c:pt idx="22">
                  <c:v>2.2000000000000002</c:v>
                </c:pt>
                <c:pt idx="23">
                  <c:v>2.25</c:v>
                </c:pt>
                <c:pt idx="24">
                  <c:v>2.2999999999999998</c:v>
                </c:pt>
                <c:pt idx="25">
                  <c:v>2.35</c:v>
                </c:pt>
                <c:pt idx="26">
                  <c:v>2.4</c:v>
                </c:pt>
                <c:pt idx="27">
                  <c:v>2.4500000000000002</c:v>
                </c:pt>
                <c:pt idx="28">
                  <c:v>2.5</c:v>
                </c:pt>
                <c:pt idx="29">
                  <c:v>2.5499999999999998</c:v>
                </c:pt>
                <c:pt idx="30">
                  <c:v>2.6</c:v>
                </c:pt>
                <c:pt idx="31">
                  <c:v>2.65</c:v>
                </c:pt>
                <c:pt idx="32">
                  <c:v>2.7</c:v>
                </c:pt>
                <c:pt idx="33">
                  <c:v>2.75</c:v>
                </c:pt>
                <c:pt idx="34">
                  <c:v>2.8</c:v>
                </c:pt>
                <c:pt idx="35">
                  <c:v>2.85</c:v>
                </c:pt>
                <c:pt idx="36">
                  <c:v>2.9</c:v>
                </c:pt>
                <c:pt idx="37">
                  <c:v>2.95</c:v>
                </c:pt>
                <c:pt idx="38">
                  <c:v>3</c:v>
                </c:pt>
                <c:pt idx="39">
                  <c:v>3.05</c:v>
                </c:pt>
                <c:pt idx="40">
                  <c:v>3.1</c:v>
                </c:pt>
                <c:pt idx="41">
                  <c:v>3.15</c:v>
                </c:pt>
                <c:pt idx="42">
                  <c:v>3.2</c:v>
                </c:pt>
                <c:pt idx="43">
                  <c:v>3.25</c:v>
                </c:pt>
                <c:pt idx="44">
                  <c:v>3.3</c:v>
                </c:pt>
                <c:pt idx="45">
                  <c:v>3.35</c:v>
                </c:pt>
                <c:pt idx="46">
                  <c:v>3.4</c:v>
                </c:pt>
              </c:numCache>
            </c:numRef>
          </c:xVal>
          <c:yVal>
            <c:numRef>
              <c:f>Sheet1!$N$6:$N$52</c:f>
              <c:numCache>
                <c:formatCode>General</c:formatCode>
                <c:ptCount val="47"/>
                <c:pt idx="0">
                  <c:v>3.7962577242777601E-2</c:v>
                </c:pt>
                <c:pt idx="1">
                  <c:v>3.5029977279870762E-2</c:v>
                </c:pt>
                <c:pt idx="2">
                  <c:v>3.1775828574873606E-2</c:v>
                </c:pt>
                <c:pt idx="3">
                  <c:v>2.8654289258559996E-2</c:v>
                </c:pt>
                <c:pt idx="4">
                  <c:v>2.6188683444436794E-2</c:v>
                </c:pt>
                <c:pt idx="5">
                  <c:v>2.3881412096980598E-2</c:v>
                </c:pt>
                <c:pt idx="6">
                  <c:v>2.1545085850320573E-2</c:v>
                </c:pt>
                <c:pt idx="7">
                  <c:v>1.8841153247801456E-2</c:v>
                </c:pt>
                <c:pt idx="8">
                  <c:v>1.6515181860710399E-2</c:v>
                </c:pt>
                <c:pt idx="9">
                  <c:v>1.4899328710725425E-2</c:v>
                </c:pt>
                <c:pt idx="10">
                  <c:v>1.3049032581263692E-2</c:v>
                </c:pt>
                <c:pt idx="11">
                  <c:v>1.1174814781401598E-2</c:v>
                </c:pt>
                <c:pt idx="12">
                  <c:v>9.6257407515135986E-3</c:v>
                </c:pt>
                <c:pt idx="13">
                  <c:v>8.1921908865664004E-3</c:v>
                </c:pt>
                <c:pt idx="14">
                  <c:v>6.697101212928617E-3</c:v>
                </c:pt>
                <c:pt idx="15">
                  <c:v>5.4201295549738222E-3</c:v>
                </c:pt>
                <c:pt idx="16">
                  <c:v>4.358824221504235E-3</c:v>
                </c:pt>
                <c:pt idx="17">
                  <c:v>3.3505426056196753E-3</c:v>
                </c:pt>
                <c:pt idx="18">
                  <c:v>2.4518386246061064E-3</c:v>
                </c:pt>
                <c:pt idx="19">
                  <c:v>1.6742753032280334E-3</c:v>
                </c:pt>
                <c:pt idx="20">
                  <c:v>1.1357990302799982E-3</c:v>
                </c:pt>
                <c:pt idx="21">
                  <c:v>7.4272690983962224E-4</c:v>
                </c:pt>
                <c:pt idx="22">
                  <c:v>3.2270386570240004E-4</c:v>
                </c:pt>
                <c:pt idx="23">
                  <c:v>7.5253956847529303E-5</c:v>
                </c:pt>
                <c:pt idx="24">
                  <c:v>5.3041398044367113E-6</c:v>
                </c:pt>
                <c:pt idx="25">
                  <c:v>2.0515234065846657E-5</c:v>
                </c:pt>
                <c:pt idx="26">
                  <c:v>1.3976997733525348E-4</c:v>
                </c:pt>
                <c:pt idx="27">
                  <c:v>3.3103136519476692E-4</c:v>
                </c:pt>
                <c:pt idx="28">
                  <c:v>6.3018485016520169E-4</c:v>
                </c:pt>
                <c:pt idx="29">
                  <c:v>1.0495360365955439E-3</c:v>
                </c:pt>
                <c:pt idx="30">
                  <c:v>1.6554809678556485E-3</c:v>
                </c:pt>
                <c:pt idx="31">
                  <c:v>2.2654570453670688E-3</c:v>
                </c:pt>
                <c:pt idx="32">
                  <c:v>2.8303420410495999E-3</c:v>
                </c:pt>
                <c:pt idx="33">
                  <c:v>3.5855985078245478E-3</c:v>
                </c:pt>
                <c:pt idx="34">
                  <c:v>4.5431961211064142E-3</c:v>
                </c:pt>
                <c:pt idx="35">
                  <c:v>5.5451834911047519E-3</c:v>
                </c:pt>
                <c:pt idx="36">
                  <c:v>6.5969590533842114E-3</c:v>
                </c:pt>
                <c:pt idx="37">
                  <c:v>7.6726209252679055E-3</c:v>
                </c:pt>
                <c:pt idx="38">
                  <c:v>8.9888962591592528E-3</c:v>
                </c:pt>
                <c:pt idx="39">
                  <c:v>1.0709081839116438E-2</c:v>
                </c:pt>
                <c:pt idx="40">
                  <c:v>1.2001081893136095E-2</c:v>
                </c:pt>
                <c:pt idx="41">
                  <c:v>1.3509031159111158E-2</c:v>
                </c:pt>
                <c:pt idx="42">
                  <c:v>1.5143961531899007E-2</c:v>
                </c:pt>
                <c:pt idx="43">
                  <c:v>1.6912167257644262E-2</c:v>
                </c:pt>
                <c:pt idx="44">
                  <c:v>1.8841153247801456E-2</c:v>
                </c:pt>
                <c:pt idx="45">
                  <c:v>2.0432984538019859E-2</c:v>
                </c:pt>
                <c:pt idx="46">
                  <c:v>2.3621126169781674E-2</c:v>
                </c:pt>
              </c:numCache>
            </c:numRef>
          </c:yVal>
          <c:smooth val="0"/>
          <c:extLst>
            <c:ext xmlns:c16="http://schemas.microsoft.com/office/drawing/2014/chart" uri="{C3380CC4-5D6E-409C-BE32-E72D297353CC}">
              <c16:uniqueId val="{00000000-DA56-49CD-8DF2-58603AF4496E}"/>
            </c:ext>
          </c:extLst>
        </c:ser>
        <c:ser>
          <c:idx val="1"/>
          <c:order val="1"/>
          <c:tx>
            <c:v>PE</c:v>
          </c:tx>
          <c:spPr>
            <a:ln w="28575">
              <a:noFill/>
            </a:ln>
          </c:spPr>
          <c:xVal>
            <c:numRef>
              <c:f>Sheet1!$K$6:$K$52</c:f>
              <c:numCache>
                <c:formatCode>General</c:formatCode>
                <c:ptCount val="47"/>
                <c:pt idx="0">
                  <c:v>1.1000000000000001</c:v>
                </c:pt>
                <c:pt idx="1">
                  <c:v>1.1499999999999999</c:v>
                </c:pt>
                <c:pt idx="2">
                  <c:v>1.2</c:v>
                </c:pt>
                <c:pt idx="3">
                  <c:v>1.25</c:v>
                </c:pt>
                <c:pt idx="4">
                  <c:v>1.3</c:v>
                </c:pt>
                <c:pt idx="5">
                  <c:v>1.35</c:v>
                </c:pt>
                <c:pt idx="6">
                  <c:v>1.4</c:v>
                </c:pt>
                <c:pt idx="7">
                  <c:v>1.45</c:v>
                </c:pt>
                <c:pt idx="8">
                  <c:v>1.5</c:v>
                </c:pt>
                <c:pt idx="9">
                  <c:v>1.55</c:v>
                </c:pt>
                <c:pt idx="10">
                  <c:v>1.6</c:v>
                </c:pt>
                <c:pt idx="11">
                  <c:v>1.65</c:v>
                </c:pt>
                <c:pt idx="12">
                  <c:v>1.7</c:v>
                </c:pt>
                <c:pt idx="13">
                  <c:v>1.75</c:v>
                </c:pt>
                <c:pt idx="14">
                  <c:v>1.8</c:v>
                </c:pt>
                <c:pt idx="15">
                  <c:v>1.85</c:v>
                </c:pt>
                <c:pt idx="16">
                  <c:v>1.9</c:v>
                </c:pt>
                <c:pt idx="17">
                  <c:v>1.95</c:v>
                </c:pt>
                <c:pt idx="18">
                  <c:v>2</c:v>
                </c:pt>
                <c:pt idx="19">
                  <c:v>2.0499999999999998</c:v>
                </c:pt>
                <c:pt idx="20">
                  <c:v>2.1</c:v>
                </c:pt>
                <c:pt idx="21">
                  <c:v>2.15</c:v>
                </c:pt>
                <c:pt idx="22">
                  <c:v>2.2000000000000002</c:v>
                </c:pt>
                <c:pt idx="23">
                  <c:v>2.25</c:v>
                </c:pt>
                <c:pt idx="24">
                  <c:v>2.2999999999999998</c:v>
                </c:pt>
                <c:pt idx="25">
                  <c:v>2.35</c:v>
                </c:pt>
                <c:pt idx="26">
                  <c:v>2.4</c:v>
                </c:pt>
                <c:pt idx="27">
                  <c:v>2.4500000000000002</c:v>
                </c:pt>
                <c:pt idx="28">
                  <c:v>2.5</c:v>
                </c:pt>
                <c:pt idx="29">
                  <c:v>2.5499999999999998</c:v>
                </c:pt>
                <c:pt idx="30">
                  <c:v>2.6</c:v>
                </c:pt>
                <c:pt idx="31">
                  <c:v>2.65</c:v>
                </c:pt>
                <c:pt idx="32">
                  <c:v>2.7</c:v>
                </c:pt>
                <c:pt idx="33">
                  <c:v>2.75</c:v>
                </c:pt>
                <c:pt idx="34">
                  <c:v>2.8</c:v>
                </c:pt>
                <c:pt idx="35">
                  <c:v>2.85</c:v>
                </c:pt>
                <c:pt idx="36">
                  <c:v>2.9</c:v>
                </c:pt>
                <c:pt idx="37">
                  <c:v>2.95</c:v>
                </c:pt>
                <c:pt idx="38">
                  <c:v>3</c:v>
                </c:pt>
                <c:pt idx="39">
                  <c:v>3.05</c:v>
                </c:pt>
                <c:pt idx="40">
                  <c:v>3.1</c:v>
                </c:pt>
                <c:pt idx="41">
                  <c:v>3.15</c:v>
                </c:pt>
                <c:pt idx="42">
                  <c:v>3.2</c:v>
                </c:pt>
                <c:pt idx="43">
                  <c:v>3.25</c:v>
                </c:pt>
                <c:pt idx="44">
                  <c:v>3.3</c:v>
                </c:pt>
                <c:pt idx="45">
                  <c:v>3.35</c:v>
                </c:pt>
                <c:pt idx="46">
                  <c:v>3.4</c:v>
                </c:pt>
              </c:numCache>
            </c:numRef>
          </c:xVal>
          <c:yVal>
            <c:numRef>
              <c:f>Sheet1!$O$6:$O$52</c:f>
              <c:numCache>
                <c:formatCode>General</c:formatCode>
                <c:ptCount val="47"/>
                <c:pt idx="0">
                  <c:v>8.5536023711690862E-2</c:v>
                </c:pt>
                <c:pt idx="1">
                  <c:v>8.8778872962298916E-2</c:v>
                </c:pt>
                <c:pt idx="2">
                  <c:v>9.1880728767228387E-2</c:v>
                </c:pt>
                <c:pt idx="3">
                  <c:v>9.4841591126479205E-2</c:v>
                </c:pt>
                <c:pt idx="4">
                  <c:v>9.7614462224825241E-2</c:v>
                </c:pt>
                <c:pt idx="5">
                  <c:v>0.10034033550794505</c:v>
                </c:pt>
                <c:pt idx="6">
                  <c:v>0.10287821753016005</c:v>
                </c:pt>
                <c:pt idx="7">
                  <c:v>0.10536910173714885</c:v>
                </c:pt>
                <c:pt idx="8">
                  <c:v>0.10753100123755423</c:v>
                </c:pt>
                <c:pt idx="9">
                  <c:v>0.10969290073795959</c:v>
                </c:pt>
                <c:pt idx="10">
                  <c:v>0.11171380679268636</c:v>
                </c:pt>
                <c:pt idx="11">
                  <c:v>0.11359371940173452</c:v>
                </c:pt>
                <c:pt idx="12">
                  <c:v>0.11528564074987785</c:v>
                </c:pt>
                <c:pt idx="13">
                  <c:v>0.11693056428279497</c:v>
                </c:pt>
                <c:pt idx="14">
                  <c:v>0.11838749655480729</c:v>
                </c:pt>
                <c:pt idx="15">
                  <c:v>0.119703435381141</c:v>
                </c:pt>
                <c:pt idx="16">
                  <c:v>0.12087838076179611</c:v>
                </c:pt>
                <c:pt idx="17">
                  <c:v>0.1219593305119988</c:v>
                </c:pt>
                <c:pt idx="18">
                  <c:v>0.12285228900129665</c:v>
                </c:pt>
                <c:pt idx="19">
                  <c:v>0.12365125186014213</c:v>
                </c:pt>
                <c:pt idx="20">
                  <c:v>0.12421522564285656</c:v>
                </c:pt>
                <c:pt idx="21">
                  <c:v>0.12477919942557102</c:v>
                </c:pt>
                <c:pt idx="22">
                  <c:v>0.12520217976260686</c:v>
                </c:pt>
                <c:pt idx="23">
                  <c:v>0.12539017102351166</c:v>
                </c:pt>
                <c:pt idx="24">
                  <c:v>0.12543716883873787</c:v>
                </c:pt>
                <c:pt idx="25">
                  <c:v>0.12548416665396406</c:v>
                </c:pt>
                <c:pt idx="26">
                  <c:v>0.12529617539305926</c:v>
                </c:pt>
                <c:pt idx="27">
                  <c:v>0.12506118631692825</c:v>
                </c:pt>
                <c:pt idx="28">
                  <c:v>0.12468520379511862</c:v>
                </c:pt>
                <c:pt idx="29">
                  <c:v>0.12421522564285656</c:v>
                </c:pt>
                <c:pt idx="30">
                  <c:v>0.12360425404491591</c:v>
                </c:pt>
                <c:pt idx="31">
                  <c:v>0.12280529118607045</c:v>
                </c:pt>
                <c:pt idx="32">
                  <c:v>0.1219593305119988</c:v>
                </c:pt>
                <c:pt idx="33">
                  <c:v>0.1210193742074747</c:v>
                </c:pt>
                <c:pt idx="34">
                  <c:v>0.11993842445727203</c:v>
                </c:pt>
                <c:pt idx="35">
                  <c:v>0.11871648126139074</c:v>
                </c:pt>
                <c:pt idx="36">
                  <c:v>0.11740054243505703</c:v>
                </c:pt>
                <c:pt idx="37">
                  <c:v>0.11594361016304471</c:v>
                </c:pt>
                <c:pt idx="38">
                  <c:v>0.11443968007580618</c:v>
                </c:pt>
                <c:pt idx="39">
                  <c:v>0.11274775872766285</c:v>
                </c:pt>
                <c:pt idx="40">
                  <c:v>0.11086784611861471</c:v>
                </c:pt>
                <c:pt idx="41">
                  <c:v>0.10903493132479274</c:v>
                </c:pt>
                <c:pt idx="42">
                  <c:v>0.10692002963961358</c:v>
                </c:pt>
                <c:pt idx="43">
                  <c:v>0.10485212576966062</c:v>
                </c:pt>
                <c:pt idx="44">
                  <c:v>0.10250223500835041</c:v>
                </c:pt>
                <c:pt idx="45">
                  <c:v>0.10015234424704024</c:v>
                </c:pt>
                <c:pt idx="46">
                  <c:v>9.766146004005144E-2</c:v>
                </c:pt>
              </c:numCache>
            </c:numRef>
          </c:yVal>
          <c:smooth val="0"/>
          <c:extLst>
            <c:ext xmlns:c16="http://schemas.microsoft.com/office/drawing/2014/chart" uri="{C3380CC4-5D6E-409C-BE32-E72D297353CC}">
              <c16:uniqueId val="{00000001-DA56-49CD-8DF2-58603AF4496E}"/>
            </c:ext>
          </c:extLst>
        </c:ser>
        <c:ser>
          <c:idx val="2"/>
          <c:order val="2"/>
          <c:tx>
            <c:v>TE</c:v>
          </c:tx>
          <c:spPr>
            <a:ln w="28575">
              <a:noFill/>
            </a:ln>
          </c:spPr>
          <c:xVal>
            <c:numRef>
              <c:f>Sheet1!$K$6:$K$52</c:f>
              <c:numCache>
                <c:formatCode>General</c:formatCode>
                <c:ptCount val="47"/>
                <c:pt idx="0">
                  <c:v>1.1000000000000001</c:v>
                </c:pt>
                <c:pt idx="1">
                  <c:v>1.1499999999999999</c:v>
                </c:pt>
                <c:pt idx="2">
                  <c:v>1.2</c:v>
                </c:pt>
                <c:pt idx="3">
                  <c:v>1.25</c:v>
                </c:pt>
                <c:pt idx="4">
                  <c:v>1.3</c:v>
                </c:pt>
                <c:pt idx="5">
                  <c:v>1.35</c:v>
                </c:pt>
                <c:pt idx="6">
                  <c:v>1.4</c:v>
                </c:pt>
                <c:pt idx="7">
                  <c:v>1.45</c:v>
                </c:pt>
                <c:pt idx="8">
                  <c:v>1.5</c:v>
                </c:pt>
                <c:pt idx="9">
                  <c:v>1.55</c:v>
                </c:pt>
                <c:pt idx="10">
                  <c:v>1.6</c:v>
                </c:pt>
                <c:pt idx="11">
                  <c:v>1.65</c:v>
                </c:pt>
                <c:pt idx="12">
                  <c:v>1.7</c:v>
                </c:pt>
                <c:pt idx="13">
                  <c:v>1.75</c:v>
                </c:pt>
                <c:pt idx="14">
                  <c:v>1.8</c:v>
                </c:pt>
                <c:pt idx="15">
                  <c:v>1.85</c:v>
                </c:pt>
                <c:pt idx="16">
                  <c:v>1.9</c:v>
                </c:pt>
                <c:pt idx="17">
                  <c:v>1.95</c:v>
                </c:pt>
                <c:pt idx="18">
                  <c:v>2</c:v>
                </c:pt>
                <c:pt idx="19">
                  <c:v>2.0499999999999998</c:v>
                </c:pt>
                <c:pt idx="20">
                  <c:v>2.1</c:v>
                </c:pt>
                <c:pt idx="21">
                  <c:v>2.15</c:v>
                </c:pt>
                <c:pt idx="22">
                  <c:v>2.2000000000000002</c:v>
                </c:pt>
                <c:pt idx="23">
                  <c:v>2.25</c:v>
                </c:pt>
                <c:pt idx="24">
                  <c:v>2.2999999999999998</c:v>
                </c:pt>
                <c:pt idx="25">
                  <c:v>2.35</c:v>
                </c:pt>
                <c:pt idx="26">
                  <c:v>2.4</c:v>
                </c:pt>
                <c:pt idx="27">
                  <c:v>2.4500000000000002</c:v>
                </c:pt>
                <c:pt idx="28">
                  <c:v>2.5</c:v>
                </c:pt>
                <c:pt idx="29">
                  <c:v>2.5499999999999998</c:v>
                </c:pt>
                <c:pt idx="30">
                  <c:v>2.6</c:v>
                </c:pt>
                <c:pt idx="31">
                  <c:v>2.65</c:v>
                </c:pt>
                <c:pt idx="32">
                  <c:v>2.7</c:v>
                </c:pt>
                <c:pt idx="33">
                  <c:v>2.75</c:v>
                </c:pt>
                <c:pt idx="34">
                  <c:v>2.8</c:v>
                </c:pt>
                <c:pt idx="35">
                  <c:v>2.85</c:v>
                </c:pt>
                <c:pt idx="36">
                  <c:v>2.9</c:v>
                </c:pt>
                <c:pt idx="37">
                  <c:v>2.95</c:v>
                </c:pt>
                <c:pt idx="38">
                  <c:v>3</c:v>
                </c:pt>
                <c:pt idx="39">
                  <c:v>3.05</c:v>
                </c:pt>
                <c:pt idx="40">
                  <c:v>3.1</c:v>
                </c:pt>
                <c:pt idx="41">
                  <c:v>3.15</c:v>
                </c:pt>
                <c:pt idx="42">
                  <c:v>3.2</c:v>
                </c:pt>
                <c:pt idx="43">
                  <c:v>3.25</c:v>
                </c:pt>
                <c:pt idx="44">
                  <c:v>3.3</c:v>
                </c:pt>
                <c:pt idx="45">
                  <c:v>3.35</c:v>
                </c:pt>
                <c:pt idx="46">
                  <c:v>3.4</c:v>
                </c:pt>
              </c:numCache>
            </c:numRef>
          </c:xVal>
          <c:yVal>
            <c:numRef>
              <c:f>Sheet1!$P$6:$P$52</c:f>
              <c:numCache>
                <c:formatCode>General</c:formatCode>
                <c:ptCount val="47"/>
                <c:pt idx="0">
                  <c:v>0.12349860095446846</c:v>
                </c:pt>
                <c:pt idx="1">
                  <c:v>0.12380885024216967</c:v>
                </c:pt>
                <c:pt idx="2">
                  <c:v>0.12365655734210199</c:v>
                </c:pt>
                <c:pt idx="3">
                  <c:v>0.1234958803850392</c:v>
                </c:pt>
                <c:pt idx="4">
                  <c:v>0.12380314566926204</c:v>
                </c:pt>
                <c:pt idx="5">
                  <c:v>0.12422174760492564</c:v>
                </c:pt>
                <c:pt idx="6">
                  <c:v>0.12442330338048062</c:v>
                </c:pt>
                <c:pt idx="7">
                  <c:v>0.12421025498495031</c:v>
                </c:pt>
                <c:pt idx="8">
                  <c:v>0.12404618309826462</c:v>
                </c:pt>
                <c:pt idx="9">
                  <c:v>0.12459222944868502</c:v>
                </c:pt>
                <c:pt idx="10">
                  <c:v>0.12476283937395005</c:v>
                </c:pt>
                <c:pt idx="11">
                  <c:v>0.12476853418313612</c:v>
                </c:pt>
                <c:pt idx="12">
                  <c:v>0.12491138150139144</c:v>
                </c:pt>
                <c:pt idx="13">
                  <c:v>0.12512275516936136</c:v>
                </c:pt>
                <c:pt idx="14">
                  <c:v>0.12508459776773592</c:v>
                </c:pt>
                <c:pt idx="15">
                  <c:v>0.12512356493611482</c:v>
                </c:pt>
                <c:pt idx="16">
                  <c:v>0.12523720498330035</c:v>
                </c:pt>
                <c:pt idx="17">
                  <c:v>0.12530987311761846</c:v>
                </c:pt>
                <c:pt idx="18">
                  <c:v>0.12530412762590276</c:v>
                </c:pt>
                <c:pt idx="19">
                  <c:v>0.12532552716337017</c:v>
                </c:pt>
                <c:pt idx="20">
                  <c:v>0.12535102467313655</c:v>
                </c:pt>
                <c:pt idx="21">
                  <c:v>0.12552192633541065</c:v>
                </c:pt>
                <c:pt idx="22">
                  <c:v>0.12552488362830927</c:v>
                </c:pt>
                <c:pt idx="23">
                  <c:v>0.1254654249803592</c:v>
                </c:pt>
                <c:pt idx="24">
                  <c:v>0.1254424729785423</c:v>
                </c:pt>
                <c:pt idx="25">
                  <c:v>0.12550468188802991</c:v>
                </c:pt>
                <c:pt idx="26">
                  <c:v>0.12543594537039451</c:v>
                </c:pt>
                <c:pt idx="27">
                  <c:v>0.12539221768212302</c:v>
                </c:pt>
                <c:pt idx="28">
                  <c:v>0.12531538864528383</c:v>
                </c:pt>
                <c:pt idx="29">
                  <c:v>0.12526476167945211</c:v>
                </c:pt>
                <c:pt idx="30">
                  <c:v>0.12525973501277157</c:v>
                </c:pt>
                <c:pt idx="31">
                  <c:v>0.12507074823143752</c:v>
                </c:pt>
                <c:pt idx="32">
                  <c:v>0.12478967255304839</c:v>
                </c:pt>
                <c:pt idx="33">
                  <c:v>0.12460497271529924</c:v>
                </c:pt>
                <c:pt idx="34">
                  <c:v>0.12448162057837844</c:v>
                </c:pt>
                <c:pt idx="35">
                  <c:v>0.12426166475249549</c:v>
                </c:pt>
                <c:pt idx="36">
                  <c:v>0.12399750148844124</c:v>
                </c:pt>
                <c:pt idx="37">
                  <c:v>0.12361623108831261</c:v>
                </c:pt>
                <c:pt idx="38">
                  <c:v>0.12342857633496543</c:v>
                </c:pt>
                <c:pt idx="39">
                  <c:v>0.12345684056677929</c:v>
                </c:pt>
                <c:pt idx="40">
                  <c:v>0.1228689280117508</c:v>
                </c:pt>
                <c:pt idx="41">
                  <c:v>0.1225439624839039</c:v>
                </c:pt>
                <c:pt idx="42">
                  <c:v>0.12206399117151259</c:v>
                </c:pt>
                <c:pt idx="43">
                  <c:v>0.12176429302730488</c:v>
                </c:pt>
                <c:pt idx="44">
                  <c:v>0.12134338825615187</c:v>
                </c:pt>
                <c:pt idx="45">
                  <c:v>0.12058532878506009</c:v>
                </c:pt>
                <c:pt idx="46">
                  <c:v>0.12128258620983312</c:v>
                </c:pt>
              </c:numCache>
            </c:numRef>
          </c:yVal>
          <c:smooth val="0"/>
          <c:extLst>
            <c:ext xmlns:c16="http://schemas.microsoft.com/office/drawing/2014/chart" uri="{C3380CC4-5D6E-409C-BE32-E72D297353CC}">
              <c16:uniqueId val="{00000002-DA56-49CD-8DF2-58603AF4496E}"/>
            </c:ext>
          </c:extLst>
        </c:ser>
        <c:dLbls>
          <c:showLegendKey val="0"/>
          <c:showVal val="0"/>
          <c:showCatName val="0"/>
          <c:showSerName val="0"/>
          <c:showPercent val="0"/>
          <c:showBubbleSize val="0"/>
        </c:dLbls>
        <c:axId val="86049920"/>
        <c:axId val="86051456"/>
      </c:scatterChart>
      <c:valAx>
        <c:axId val="86049920"/>
        <c:scaling>
          <c:orientation val="minMax"/>
        </c:scaling>
        <c:delete val="0"/>
        <c:axPos val="b"/>
        <c:title>
          <c:tx>
            <c:rich>
              <a:bodyPr/>
              <a:lstStyle/>
              <a:p>
                <a:pPr>
                  <a:defRPr/>
                </a:pPr>
                <a:r>
                  <a:rPr lang="en-US"/>
                  <a:t>Time (sec)</a:t>
                </a:r>
              </a:p>
            </c:rich>
          </c:tx>
          <c:overlay val="0"/>
        </c:title>
        <c:numFmt formatCode="General" sourceLinked="1"/>
        <c:majorTickMark val="out"/>
        <c:minorTickMark val="none"/>
        <c:tickLblPos val="nextTo"/>
        <c:crossAx val="86051456"/>
        <c:crosses val="autoZero"/>
        <c:crossBetween val="midCat"/>
      </c:valAx>
      <c:valAx>
        <c:axId val="86051456"/>
        <c:scaling>
          <c:orientation val="minMax"/>
        </c:scaling>
        <c:delete val="0"/>
        <c:axPos val="l"/>
        <c:majorGridlines/>
        <c:title>
          <c:tx>
            <c:rich>
              <a:bodyPr/>
              <a:lstStyle/>
              <a:p>
                <a:pPr>
                  <a:defRPr/>
                </a:pPr>
                <a:r>
                  <a:rPr lang="en-US"/>
                  <a:t>Energy (J)</a:t>
                </a:r>
              </a:p>
            </c:rich>
          </c:tx>
          <c:overlay val="0"/>
        </c:title>
        <c:numFmt formatCode="General" sourceLinked="1"/>
        <c:majorTickMark val="out"/>
        <c:minorTickMark val="none"/>
        <c:tickLblPos val="nextTo"/>
        <c:crossAx val="860499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4</cp:revision>
  <dcterms:created xsi:type="dcterms:W3CDTF">2018-06-29T02:48:00Z</dcterms:created>
  <dcterms:modified xsi:type="dcterms:W3CDTF">2018-06-29T05:51:00Z</dcterms:modified>
</cp:coreProperties>
</file>