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893FC" w14:textId="77777777" w:rsidR="001340D4" w:rsidRDefault="001340D4"/>
    <w:p w14:paraId="67222534" w14:textId="77777777" w:rsidR="001340D4" w:rsidRDefault="009B1518">
      <w:pPr>
        <w:jc w:val="center"/>
        <w:rPr>
          <w:sz w:val="24"/>
          <w:szCs w:val="24"/>
        </w:rPr>
      </w:pPr>
      <w:r>
        <w:rPr>
          <w:sz w:val="24"/>
          <w:szCs w:val="24"/>
        </w:rPr>
        <w:t>Edward Auttonberry</w:t>
      </w:r>
    </w:p>
    <w:p w14:paraId="23FA22FE" w14:textId="72E985B1" w:rsidR="001340D4" w:rsidRDefault="009B1518">
      <w:pPr>
        <w:jc w:val="center"/>
      </w:pPr>
      <w:r>
        <w:rPr>
          <w:b/>
          <w:bCs/>
          <w:sz w:val="36"/>
          <w:szCs w:val="36"/>
        </w:rPr>
        <w:t>Lab 1</w:t>
      </w:r>
      <w:r w:rsidR="00F21014">
        <w:rPr>
          <w:b/>
          <w:bCs/>
          <w:sz w:val="36"/>
          <w:szCs w:val="36"/>
        </w:rPr>
        <w:t>: Waves</w:t>
      </w:r>
    </w:p>
    <w:p w14:paraId="4E1D41B7" w14:textId="77777777" w:rsidR="001340D4" w:rsidRDefault="009B1518">
      <w:pPr>
        <w:jc w:val="center"/>
      </w:pPr>
      <w:r>
        <w:t>12/10/2019</w:t>
      </w:r>
    </w:p>
    <w:p w14:paraId="536EE258" w14:textId="77777777" w:rsidR="001340D4" w:rsidRDefault="009B1518">
      <w:pPr>
        <w:jc w:val="center"/>
      </w:pPr>
      <w:r>
        <w:t>PHYS 262 – 001</w:t>
      </w:r>
    </w:p>
    <w:p w14:paraId="5FEE3424" w14:textId="77777777" w:rsidR="001340D4" w:rsidRDefault="001340D4">
      <w:pPr>
        <w:jc w:val="center"/>
      </w:pPr>
    </w:p>
    <w:p w14:paraId="505331AD" w14:textId="77777777" w:rsidR="001340D4" w:rsidRDefault="001340D4">
      <w:pPr>
        <w:jc w:val="center"/>
      </w:pPr>
    </w:p>
    <w:p w14:paraId="22A5A991" w14:textId="77777777" w:rsidR="001340D4" w:rsidRDefault="001340D4">
      <w:pPr>
        <w:jc w:val="center"/>
      </w:pPr>
    </w:p>
    <w:p w14:paraId="4866F2D9" w14:textId="77777777" w:rsidR="001340D4" w:rsidRDefault="009B1518">
      <w:pPr>
        <w:jc w:val="center"/>
      </w:pPr>
      <w:r>
        <w:t>With:</w:t>
      </w:r>
    </w:p>
    <w:p w14:paraId="307F3A23" w14:textId="77777777" w:rsidR="001340D4" w:rsidRDefault="009B1518">
      <w:pPr>
        <w:jc w:val="center"/>
      </w:pPr>
      <w:r>
        <w:t>Jacob Sennett</w:t>
      </w:r>
    </w:p>
    <w:p w14:paraId="1BE6193F" w14:textId="77777777" w:rsidR="001340D4" w:rsidRDefault="009B1518">
      <w:pPr>
        <w:jc w:val="center"/>
      </w:pPr>
      <w:r>
        <w:t>and</w:t>
      </w:r>
    </w:p>
    <w:p w14:paraId="65635921" w14:textId="77777777" w:rsidR="001340D4" w:rsidRDefault="009B1518">
      <w:pPr>
        <w:jc w:val="center"/>
      </w:pPr>
      <w:r>
        <w:t>Anna Weeks</w:t>
      </w:r>
    </w:p>
    <w:p w14:paraId="2F5F3FA0" w14:textId="77777777" w:rsidR="001340D4" w:rsidRDefault="009B1518">
      <w:pPr>
        <w:rPr>
          <w:sz w:val="24"/>
        </w:rPr>
      </w:pPr>
      <w:r>
        <w:br w:type="page"/>
      </w:r>
    </w:p>
    <w:p w14:paraId="7418A188" w14:textId="77777777" w:rsidR="001340D4" w:rsidRDefault="009B1518">
      <w:pPr>
        <w:jc w:val="center"/>
        <w:rPr>
          <w:b/>
          <w:bCs/>
          <w:sz w:val="28"/>
          <w:szCs w:val="28"/>
        </w:rPr>
      </w:pPr>
      <w:r>
        <w:rPr>
          <w:b/>
          <w:bCs/>
          <w:sz w:val="28"/>
          <w:szCs w:val="28"/>
        </w:rPr>
        <w:lastRenderedPageBreak/>
        <w:t>Objective</w:t>
      </w:r>
    </w:p>
    <w:p w14:paraId="6FF9D863" w14:textId="77777777" w:rsidR="001340D4" w:rsidRDefault="009B1518">
      <w:pPr>
        <w:ind w:firstLine="720"/>
      </w:pPr>
      <w:r>
        <w:t>The objective of this lab is to verify the linear relationship between the speed of an induced wave traveling through a string versus the wavelength and frequency of that wave.</w:t>
      </w:r>
    </w:p>
    <w:p w14:paraId="5EEF4314" w14:textId="77777777" w:rsidR="001340D4" w:rsidRDefault="001340D4">
      <w:pPr>
        <w:ind w:firstLine="720"/>
      </w:pPr>
    </w:p>
    <w:p w14:paraId="1BED2C83" w14:textId="77777777" w:rsidR="001340D4" w:rsidRDefault="001340D4">
      <w:pPr>
        <w:ind w:firstLine="720"/>
      </w:pPr>
    </w:p>
    <w:p w14:paraId="74D153AF" w14:textId="77777777" w:rsidR="001340D4" w:rsidRDefault="009B1518">
      <w:pPr>
        <w:jc w:val="center"/>
        <w:rPr>
          <w:b/>
          <w:bCs/>
          <w:sz w:val="28"/>
          <w:szCs w:val="28"/>
        </w:rPr>
      </w:pPr>
      <w:r>
        <w:rPr>
          <w:b/>
          <w:bCs/>
          <w:sz w:val="28"/>
          <w:szCs w:val="28"/>
        </w:rPr>
        <w:t>Theory</w:t>
      </w:r>
    </w:p>
    <w:p w14:paraId="7B563A77" w14:textId="7B1926D3" w:rsidR="001340D4" w:rsidRDefault="009B1518" w:rsidP="00684F21">
      <w:pPr>
        <w:ind w:firstLine="720"/>
      </w:pPr>
      <w:r>
        <w:t xml:space="preserve">The theory being tested </w:t>
      </w:r>
      <w:r w:rsidR="007370AF">
        <w:t>is the ability to describe a wave using the wave equation.</w:t>
      </w:r>
    </w:p>
    <w:p w14:paraId="360DEFE7" w14:textId="2DC36D13" w:rsidR="001340D4" w:rsidRDefault="007370AF">
      <w:pPr>
        <w:ind w:firstLine="720"/>
        <w:rPr>
          <w:rFonts w:eastAsiaTheme="minorEastAsia"/>
        </w:rPr>
      </w:pPr>
      <m:oMath>
        <m:r>
          <w:rPr>
            <w:rFonts w:ascii="Cambria Math" w:hAnsi="Cambria Math"/>
          </w:rPr>
          <m:t>v=f</m:t>
        </m:r>
        <m:r>
          <w:rPr>
            <w:rFonts w:ascii="Cambria Math" w:hAnsi="Cambria Math" w:cs="Calibri"/>
          </w:rPr>
          <m:t>λ</m:t>
        </m:r>
      </m:oMath>
      <w:r w:rsidR="009B1518">
        <w:rPr>
          <w:rFonts w:eastAsiaTheme="minorEastAsia"/>
        </w:rPr>
        <w:tab/>
      </w:r>
      <w:r w:rsidR="009B1518">
        <w:rPr>
          <w:rFonts w:eastAsiaTheme="minorEastAsia"/>
        </w:rPr>
        <w:tab/>
      </w:r>
      <w:r w:rsidR="009B1518">
        <w:rPr>
          <w:rFonts w:eastAsiaTheme="minorEastAsia"/>
        </w:rPr>
        <w:tab/>
      </w:r>
      <w:r w:rsidR="009B1518">
        <w:rPr>
          <w:rFonts w:eastAsiaTheme="minorEastAsia"/>
        </w:rPr>
        <w:tab/>
      </w:r>
      <w:r w:rsidR="009B1518">
        <w:rPr>
          <w:rFonts w:eastAsiaTheme="minorEastAsia"/>
        </w:rPr>
        <w:tab/>
      </w:r>
      <w:r w:rsidR="009B1518">
        <w:rPr>
          <w:rFonts w:eastAsiaTheme="minorEastAsia"/>
        </w:rPr>
        <w:tab/>
      </w:r>
      <w:r>
        <w:rPr>
          <w:rFonts w:eastAsiaTheme="minorEastAsia"/>
        </w:rPr>
        <w:tab/>
      </w:r>
      <w:r>
        <w:rPr>
          <w:rFonts w:eastAsiaTheme="minorEastAsia"/>
        </w:rPr>
        <w:tab/>
      </w:r>
      <w:r>
        <w:rPr>
          <w:rFonts w:eastAsiaTheme="minorEastAsia"/>
        </w:rPr>
        <w:tab/>
      </w:r>
      <w:r w:rsidR="009B1518">
        <w:rPr>
          <w:rFonts w:eastAsiaTheme="minorEastAsia"/>
        </w:rPr>
        <w:t>Eq. 7-1</w:t>
      </w:r>
    </w:p>
    <w:p w14:paraId="1C0B2ECE" w14:textId="08505064" w:rsidR="007370AF" w:rsidRDefault="007370AF" w:rsidP="00D75185">
      <w:pPr>
        <w:rPr>
          <w:rFonts w:cstheme="minorHAnsi"/>
        </w:rPr>
      </w:pPr>
      <w:r>
        <w:t xml:space="preserve">Eq. 7-1 conjects that a wave can be described by three fundamental properties. These properties </w:t>
      </w:r>
      <w:r w:rsidR="00D75185">
        <w:t>are</w:t>
      </w:r>
      <w:r>
        <w:t xml:space="preserve"> the speed of the wave </w:t>
      </w:r>
      <w:r>
        <w:rPr>
          <w:i/>
          <w:iCs/>
        </w:rPr>
        <w:t>v</w:t>
      </w:r>
      <w:r>
        <w:t xml:space="preserve">, the frequency of </w:t>
      </w:r>
      <w:r w:rsidR="00D75185">
        <w:t xml:space="preserve">the wave’s periodic emissions </w:t>
      </w:r>
      <w:r w:rsidR="00D75185">
        <w:rPr>
          <w:i/>
          <w:iCs/>
        </w:rPr>
        <w:t>f</w:t>
      </w:r>
      <w:r w:rsidR="00D75185">
        <w:t xml:space="preserve">, and the length between the two antinodes in a standing wave, or the wavelength </w:t>
      </w:r>
      <w:r w:rsidR="00D75185" w:rsidRPr="00D75185">
        <w:rPr>
          <w:rFonts w:cstheme="minorHAnsi"/>
          <w:i/>
          <w:iCs/>
        </w:rPr>
        <w:t>λ</w:t>
      </w:r>
      <w:r w:rsidR="00D75185">
        <w:rPr>
          <w:rFonts w:cstheme="minorHAnsi"/>
        </w:rPr>
        <w:t>. Based on this equation, and assuming a constant velocity, the ratio between these three values respectively should also remain constant.</w:t>
      </w:r>
    </w:p>
    <w:p w14:paraId="042D18B1" w14:textId="77777777" w:rsidR="00684F21" w:rsidRDefault="00684F21" w:rsidP="00684F21">
      <w:pPr>
        <w:rPr>
          <w:rFonts w:cstheme="minorHAnsi"/>
        </w:rPr>
      </w:pPr>
      <w:r>
        <w:rPr>
          <w:rFonts w:cstheme="minorHAnsi"/>
        </w:rPr>
        <w:t>To be able to validate this conjecture concerning the application of the wave equation, we need to be able to adjust the parameters of the wave equation and compare the results of our observed relationships against some participating control variable. The speed of a wave on a stretched medium, such as a string, is given by</w:t>
      </w:r>
    </w:p>
    <w:p w14:paraId="066DAC96" w14:textId="08790232" w:rsidR="00684F21" w:rsidRDefault="00684F21" w:rsidP="00684F21">
      <w:pPr>
        <w:ind w:firstLine="720"/>
        <w:rPr>
          <w:rFonts w:eastAsiaTheme="minorEastAsia"/>
        </w:rPr>
      </w:pPr>
      <w:r>
        <w:rPr>
          <w:rFonts w:cstheme="minorHAnsi"/>
        </w:rPr>
        <w:t xml:space="preserve"> </w:t>
      </w:r>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r>
                  <w:rPr>
                    <w:rFonts w:ascii="Cambria Math" w:hAnsi="Cambria Math"/>
                  </w:rPr>
                  <m:t>T</m:t>
                </m:r>
              </m:num>
              <m:den>
                <m:r>
                  <w:rPr>
                    <w:rFonts w:ascii="Cambria Math" w:hAnsi="Cambria Math"/>
                  </w:rPr>
                  <m:t>μ</m:t>
                </m:r>
              </m:den>
            </m:f>
          </m:e>
        </m:rad>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Eq. 7-2</w:t>
      </w:r>
    </w:p>
    <w:p w14:paraId="2555E9FE" w14:textId="44C5F5B8" w:rsidR="00684F21" w:rsidRPr="00684F21" w:rsidRDefault="00684F21" w:rsidP="00684F21">
      <w:pPr>
        <w:rPr>
          <w:rFonts w:eastAsiaTheme="minorEastAsia"/>
        </w:rPr>
      </w:pPr>
      <w:r>
        <w:rPr>
          <w:rFonts w:eastAsiaTheme="minorEastAsia"/>
        </w:rPr>
        <w:t xml:space="preserve">where </w:t>
      </w:r>
      <w:r>
        <w:rPr>
          <w:rFonts w:eastAsiaTheme="minorEastAsia"/>
          <w:i/>
          <w:iCs/>
        </w:rPr>
        <w:t>T</w:t>
      </w:r>
      <w:r>
        <w:rPr>
          <w:rFonts w:eastAsiaTheme="minorEastAsia"/>
        </w:rPr>
        <w:t xml:space="preserve"> is a tension pulling on the medium and </w:t>
      </w:r>
      <w:r w:rsidRPr="00684F21">
        <w:rPr>
          <w:rFonts w:eastAsiaTheme="minorEastAsia" w:cstheme="minorHAnsi"/>
          <w:i/>
          <w:iCs/>
        </w:rPr>
        <w:t>μ</w:t>
      </w:r>
      <w:r>
        <w:rPr>
          <w:rFonts w:eastAsiaTheme="minorEastAsia" w:cstheme="minorHAnsi"/>
          <w:i/>
          <w:iCs/>
        </w:rPr>
        <w:t xml:space="preserve"> </w:t>
      </w:r>
      <w:r>
        <w:rPr>
          <w:rFonts w:eastAsiaTheme="minorEastAsia" w:cstheme="minorHAnsi"/>
        </w:rPr>
        <w:t xml:space="preserve">is the linear mass density of the medium. With the velocity of a wave describable in two ways, these two equations can be conjoined upon velocity </w:t>
      </w:r>
      <w:r>
        <w:rPr>
          <w:rFonts w:eastAsiaTheme="minorEastAsia" w:cstheme="minorHAnsi"/>
          <w:i/>
          <w:iCs/>
        </w:rPr>
        <w:t>v</w:t>
      </w:r>
      <w:r>
        <w:rPr>
          <w:rFonts w:eastAsiaTheme="minorEastAsia" w:cstheme="minorHAnsi"/>
        </w:rPr>
        <w:t xml:space="preserve"> to </w:t>
      </w:r>
      <w:r w:rsidR="0034132B">
        <w:rPr>
          <w:rFonts w:eastAsiaTheme="minorEastAsia" w:cstheme="minorHAnsi"/>
        </w:rPr>
        <w:t>describe</w:t>
      </w:r>
    </w:p>
    <w:p w14:paraId="4FF8F7BB" w14:textId="33AF8472" w:rsidR="00684F21" w:rsidRDefault="007B0F9D" w:rsidP="00684F21">
      <w:pPr>
        <w:ind w:firstLine="720"/>
        <w:rPr>
          <w:rFonts w:eastAsiaTheme="minorEastAsia"/>
        </w:rPr>
      </w:pP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T</m:t>
                </m:r>
              </m:num>
              <m:den>
                <m:r>
                  <w:rPr>
                    <w:rFonts w:ascii="Cambria Math" w:hAnsi="Cambria Math"/>
                  </w:rPr>
                  <m:t>μ</m:t>
                </m:r>
              </m:den>
            </m:f>
          </m:e>
        </m:rad>
        <m:r>
          <w:rPr>
            <w:rFonts w:ascii="Cambria Math" w:hAnsi="Cambria Math"/>
          </w:rPr>
          <m:t>=f</m:t>
        </m:r>
        <m:r>
          <w:rPr>
            <w:rFonts w:ascii="Cambria Math" w:hAnsi="Cambria Math" w:cs="Calibri"/>
          </w:rPr>
          <m:t>λ</m:t>
        </m:r>
      </m:oMath>
      <w:r w:rsidR="00684F21">
        <w:rPr>
          <w:rFonts w:eastAsiaTheme="minorEastAsia"/>
        </w:rPr>
        <w:tab/>
      </w:r>
      <w:r w:rsidR="00684F21">
        <w:rPr>
          <w:rFonts w:eastAsiaTheme="minorEastAsia"/>
        </w:rPr>
        <w:tab/>
      </w:r>
      <w:r w:rsidR="00684F21">
        <w:rPr>
          <w:rFonts w:eastAsiaTheme="minorEastAsia"/>
        </w:rPr>
        <w:tab/>
      </w:r>
      <w:r w:rsidR="00684F21">
        <w:rPr>
          <w:rFonts w:eastAsiaTheme="minorEastAsia"/>
        </w:rPr>
        <w:tab/>
      </w:r>
      <w:r w:rsidR="00684F21">
        <w:rPr>
          <w:rFonts w:eastAsiaTheme="minorEastAsia"/>
        </w:rPr>
        <w:tab/>
      </w:r>
      <w:r w:rsidR="00684F21">
        <w:rPr>
          <w:rFonts w:eastAsiaTheme="minorEastAsia"/>
        </w:rPr>
        <w:tab/>
      </w:r>
      <w:r w:rsidR="00684F21">
        <w:rPr>
          <w:rFonts w:eastAsiaTheme="minorEastAsia"/>
        </w:rPr>
        <w:tab/>
      </w:r>
      <w:r w:rsidR="00684F21">
        <w:rPr>
          <w:rFonts w:eastAsiaTheme="minorEastAsia"/>
        </w:rPr>
        <w:tab/>
        <w:t>Eq. 7-</w:t>
      </w:r>
      <w:r w:rsidR="0034132B">
        <w:rPr>
          <w:rFonts w:eastAsiaTheme="minorEastAsia"/>
        </w:rPr>
        <w:t>3</w:t>
      </w:r>
    </w:p>
    <w:p w14:paraId="0C28B325" w14:textId="4771998C" w:rsidR="00684F21" w:rsidRPr="004841E1" w:rsidRDefault="0034132B" w:rsidP="004841E1">
      <w:pPr>
        <w:rPr>
          <w:rFonts w:eastAsiaTheme="minorEastAsia"/>
        </w:rPr>
      </w:pPr>
      <w:r>
        <w:rPr>
          <w:rFonts w:eastAsiaTheme="minorEastAsia"/>
        </w:rPr>
        <w:t>which allows us to measure against an experiment constant in the linear mass density of the medium.</w:t>
      </w:r>
    </w:p>
    <w:p w14:paraId="4BA45418" w14:textId="77777777" w:rsidR="00684F21" w:rsidRPr="00D75185" w:rsidRDefault="00684F21" w:rsidP="00D75185"/>
    <w:p w14:paraId="645C7F98" w14:textId="77777777" w:rsidR="001340D4" w:rsidRDefault="001340D4">
      <w:pPr>
        <w:ind w:firstLine="720"/>
      </w:pPr>
    </w:p>
    <w:p w14:paraId="4B97DE0F" w14:textId="77777777" w:rsidR="001340D4" w:rsidRDefault="009B1518">
      <w:pPr>
        <w:ind w:firstLine="720"/>
        <w:rPr>
          <w:b/>
          <w:bCs/>
          <w:sz w:val="28"/>
          <w:szCs w:val="28"/>
        </w:rPr>
      </w:pPr>
      <w:r>
        <w:br w:type="page"/>
      </w:r>
    </w:p>
    <w:p w14:paraId="1C2EB83F" w14:textId="77777777" w:rsidR="001340D4" w:rsidRDefault="009B1518">
      <w:pPr>
        <w:jc w:val="center"/>
        <w:rPr>
          <w:b/>
          <w:bCs/>
          <w:sz w:val="28"/>
          <w:szCs w:val="28"/>
        </w:rPr>
      </w:pPr>
      <w:r>
        <w:rPr>
          <w:b/>
          <w:bCs/>
          <w:sz w:val="28"/>
          <w:szCs w:val="28"/>
        </w:rPr>
        <w:t>Procedure</w:t>
      </w:r>
    </w:p>
    <w:p w14:paraId="475F17B6" w14:textId="77777777" w:rsidR="001340D4" w:rsidRDefault="009B1518">
      <w:r>
        <w:tab/>
        <w:t>The achievement of this experiment’s goal was extruded into three scenarios. Each scenario involved a string, a pulley, a wave-inducing modulator, and one or more weights of varying mass. The string was tied to the output prong of the wave modulator, laid over the pulley, and attached to by the weights for each scenario’s iterations. Measurements taken would be the mass of the collective weights, the current output frequency, and the distance between nodes of the standing waves.</w:t>
      </w:r>
    </w:p>
    <w:p w14:paraId="261D7E41" w14:textId="77777777" w:rsidR="001340D4" w:rsidRDefault="009B1518">
      <w:pPr>
        <w:rPr>
          <w:b/>
          <w:bCs/>
        </w:rPr>
      </w:pPr>
      <w:r>
        <w:rPr>
          <w:b/>
          <w:bCs/>
        </w:rPr>
        <w:t>Scenario 1</w:t>
      </w:r>
    </w:p>
    <w:p w14:paraId="548154FC" w14:textId="0CD1EF94" w:rsidR="001340D4" w:rsidRDefault="009B1518">
      <w:r>
        <w:t xml:space="preserve">For the first set of iterations, the mass at the end of the string was kept at a constant 100 grams to impart a steady 0.98 Newtons of tension. </w:t>
      </w:r>
      <w:r w:rsidR="009F3DC4">
        <w:t>For each iteration, the output frequency of the modulator was adjusted until a standing wave with a new number of nodes was observed.</w:t>
      </w:r>
    </w:p>
    <w:p w14:paraId="6CE0B729" w14:textId="3720F90E" w:rsidR="009F3DC4" w:rsidRDefault="009F3DC4">
      <w:r>
        <w:rPr>
          <w:b/>
          <w:bCs/>
        </w:rPr>
        <w:t>Scenario 2</w:t>
      </w:r>
    </w:p>
    <w:p w14:paraId="06FF56C5" w14:textId="14162664" w:rsidR="009F3DC4" w:rsidRDefault="009F3DC4">
      <w:r>
        <w:t>For this set</w:t>
      </w:r>
      <w:r w:rsidR="007B5880">
        <w:t xml:space="preserve"> of tests, the output frequency coming from the modulator was set to a constant 60 Hertz. The tension on the string was adjusted by adding and removing weights until standing waves of different nodal counts were observable.</w:t>
      </w:r>
    </w:p>
    <w:p w14:paraId="30CB8DB1" w14:textId="30BD7B7A" w:rsidR="007B5880" w:rsidRDefault="007B5880">
      <w:r>
        <w:rPr>
          <w:b/>
          <w:bCs/>
        </w:rPr>
        <w:t>Scenario 3</w:t>
      </w:r>
    </w:p>
    <w:p w14:paraId="7036D31B" w14:textId="478676EB" w:rsidR="007B5880" w:rsidRPr="007B5880" w:rsidRDefault="007B5880">
      <w:r>
        <w:t>For this collection</w:t>
      </w:r>
      <w:r w:rsidR="00FA63EA">
        <w:t xml:space="preserve"> of measurements, we wanted all runs to result in the same standing wave. We decided to reach for 3 nodes in the standing wave across all runs, modifying the output frequency and tension to achieve this.</w:t>
      </w:r>
      <w:r w:rsidR="002C5757">
        <w:t xml:space="preserve"> To make sure that the same standing wave is achieved, an initial standing wave was found that we would replicate. The nodes of this standing wave were marked on the string with a marker. Standing waves in following runs would be calibrated so that their nodes would align with the markings as best as possible.</w:t>
      </w:r>
    </w:p>
    <w:p w14:paraId="00A62B6E" w14:textId="77777777" w:rsidR="001340D4" w:rsidRDefault="001340D4"/>
    <w:p w14:paraId="01DCD350" w14:textId="77777777" w:rsidR="001340D4" w:rsidRDefault="009B1518">
      <w:pPr>
        <w:spacing w:after="160" w:line="259" w:lineRule="auto"/>
        <w:rPr>
          <w:b/>
          <w:bCs/>
          <w:sz w:val="24"/>
          <w:szCs w:val="24"/>
        </w:rPr>
      </w:pPr>
      <w:r>
        <w:br w:type="page"/>
      </w:r>
    </w:p>
    <w:p w14:paraId="0FA347F5" w14:textId="77777777" w:rsidR="001340D4" w:rsidRDefault="009B1518">
      <w:pPr>
        <w:jc w:val="center"/>
        <w:rPr>
          <w:b/>
          <w:bCs/>
          <w:sz w:val="24"/>
          <w:szCs w:val="24"/>
        </w:rPr>
      </w:pPr>
      <w:r>
        <w:rPr>
          <w:b/>
          <w:bCs/>
          <w:sz w:val="24"/>
          <w:szCs w:val="24"/>
        </w:rPr>
        <w:t>Data</w:t>
      </w:r>
    </w:p>
    <w:p w14:paraId="1F2E461E" w14:textId="3C51A1C1" w:rsidR="001340D4" w:rsidRDefault="00FA63EA">
      <w:pPr>
        <w:spacing w:after="0"/>
      </w:pPr>
      <w:r>
        <w:t>Shown below is the table of correlated measurements taken the runs of all scenarios.</w:t>
      </w:r>
    </w:p>
    <w:p w14:paraId="22B73CBC" w14:textId="77777777" w:rsidR="007370AF" w:rsidRDefault="007370AF">
      <w:pPr>
        <w:spacing w:after="0"/>
      </w:pPr>
    </w:p>
    <w:tbl>
      <w:tblPr>
        <w:tblW w:w="5300" w:type="dxa"/>
        <w:jc w:val="center"/>
        <w:tblLook w:val="04A0" w:firstRow="1" w:lastRow="0" w:firstColumn="1" w:lastColumn="0" w:noHBand="0" w:noVBand="1"/>
      </w:tblPr>
      <w:tblGrid>
        <w:gridCol w:w="895"/>
        <w:gridCol w:w="1170"/>
        <w:gridCol w:w="1440"/>
        <w:gridCol w:w="1795"/>
      </w:tblGrid>
      <w:tr w:rsidR="007370AF" w:rsidRPr="00FA63EA" w14:paraId="7C5DD00D" w14:textId="77777777" w:rsidTr="007370AF">
        <w:trPr>
          <w:trHeight w:val="276"/>
          <w:jc w:val="center"/>
        </w:trPr>
        <w:tc>
          <w:tcPr>
            <w:tcW w:w="895"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7A6E26E4" w14:textId="77777777" w:rsidR="00FA63EA" w:rsidRPr="00FA63EA" w:rsidRDefault="00FA63EA" w:rsidP="00FA63EA">
            <w:pPr>
              <w:spacing w:after="0" w:line="240" w:lineRule="auto"/>
              <w:rPr>
                <w:rFonts w:ascii="Liberation Sans" w:eastAsia="Times New Roman" w:hAnsi="Liberation Sans" w:cs="Times New Roman"/>
                <w:color w:val="000000"/>
              </w:rPr>
            </w:pPr>
            <w:r w:rsidRPr="00FA63EA">
              <w:rPr>
                <w:rFonts w:ascii="Liberation Sans" w:eastAsia="Times New Roman" w:hAnsi="Liberation Sans" w:cs="Times New Roman"/>
                <w:color w:val="000000"/>
              </w:rPr>
              <w:t>N</w:t>
            </w:r>
          </w:p>
        </w:tc>
        <w:tc>
          <w:tcPr>
            <w:tcW w:w="1170" w:type="dxa"/>
            <w:tcBorders>
              <w:top w:val="single" w:sz="4" w:space="0" w:color="auto"/>
              <w:left w:val="nil"/>
              <w:bottom w:val="single" w:sz="4" w:space="0" w:color="auto"/>
              <w:right w:val="single" w:sz="4" w:space="0" w:color="auto"/>
            </w:tcBorders>
            <w:shd w:val="clear" w:color="000000" w:fill="9BC2E6"/>
            <w:noWrap/>
            <w:vAlign w:val="bottom"/>
            <w:hideMark/>
          </w:tcPr>
          <w:p w14:paraId="6ED6E41F" w14:textId="77777777" w:rsidR="00FA63EA" w:rsidRPr="00FA63EA" w:rsidRDefault="00FA63EA" w:rsidP="00FA63EA">
            <w:pPr>
              <w:spacing w:after="0" w:line="240" w:lineRule="auto"/>
              <w:rPr>
                <w:rFonts w:ascii="Liberation Sans" w:eastAsia="Times New Roman" w:hAnsi="Liberation Sans" w:cs="Times New Roman"/>
                <w:color w:val="000000"/>
              </w:rPr>
            </w:pPr>
            <w:r w:rsidRPr="00FA63EA">
              <w:rPr>
                <w:rFonts w:ascii="Liberation Sans" w:eastAsia="Times New Roman" w:hAnsi="Liberation Sans" w:cs="Times New Roman"/>
                <w:color w:val="000000"/>
              </w:rPr>
              <w:t>Freq (Hz)</w:t>
            </w:r>
          </w:p>
        </w:tc>
        <w:tc>
          <w:tcPr>
            <w:tcW w:w="1440" w:type="dxa"/>
            <w:tcBorders>
              <w:top w:val="single" w:sz="4" w:space="0" w:color="auto"/>
              <w:left w:val="nil"/>
              <w:bottom w:val="single" w:sz="4" w:space="0" w:color="auto"/>
              <w:right w:val="single" w:sz="4" w:space="0" w:color="auto"/>
            </w:tcBorders>
            <w:shd w:val="clear" w:color="000000" w:fill="9BC2E6"/>
            <w:noWrap/>
            <w:vAlign w:val="bottom"/>
            <w:hideMark/>
          </w:tcPr>
          <w:p w14:paraId="44FA7DA9" w14:textId="77777777" w:rsidR="00FA63EA" w:rsidRPr="00FA63EA" w:rsidRDefault="00FA63EA" w:rsidP="00FA63EA">
            <w:pPr>
              <w:spacing w:after="0" w:line="240" w:lineRule="auto"/>
              <w:rPr>
                <w:rFonts w:ascii="Liberation Sans" w:eastAsia="Times New Roman" w:hAnsi="Liberation Sans" w:cs="Times New Roman"/>
                <w:color w:val="000000"/>
              </w:rPr>
            </w:pPr>
            <w:r w:rsidRPr="00FA63EA">
              <w:rPr>
                <w:rFonts w:ascii="Liberation Sans" w:eastAsia="Times New Roman" w:hAnsi="Liberation Sans" w:cs="Times New Roman"/>
                <w:color w:val="000000"/>
              </w:rPr>
              <w:t>Tension (N)</w:t>
            </w:r>
          </w:p>
        </w:tc>
        <w:tc>
          <w:tcPr>
            <w:tcW w:w="1795" w:type="dxa"/>
            <w:tcBorders>
              <w:top w:val="single" w:sz="4" w:space="0" w:color="auto"/>
              <w:left w:val="nil"/>
              <w:bottom w:val="single" w:sz="4" w:space="0" w:color="auto"/>
              <w:right w:val="single" w:sz="4" w:space="0" w:color="auto"/>
            </w:tcBorders>
            <w:shd w:val="clear" w:color="000000" w:fill="9BC2E6"/>
            <w:noWrap/>
            <w:vAlign w:val="bottom"/>
            <w:hideMark/>
          </w:tcPr>
          <w:p w14:paraId="58B394BC" w14:textId="77777777" w:rsidR="00FA63EA" w:rsidRPr="00FA63EA" w:rsidRDefault="00FA63EA" w:rsidP="00FA63EA">
            <w:pPr>
              <w:spacing w:after="0" w:line="240" w:lineRule="auto"/>
              <w:rPr>
                <w:rFonts w:ascii="Liberation Sans" w:eastAsia="Times New Roman" w:hAnsi="Liberation Sans" w:cs="Times New Roman"/>
                <w:color w:val="000000"/>
              </w:rPr>
            </w:pPr>
            <w:r w:rsidRPr="00FA63EA">
              <w:rPr>
                <w:rFonts w:ascii="Liberation Sans" w:eastAsia="Times New Roman" w:hAnsi="Liberation Sans" w:cs="Times New Roman"/>
                <w:color w:val="000000"/>
              </w:rPr>
              <w:t>Wavelength (m)</w:t>
            </w:r>
          </w:p>
        </w:tc>
      </w:tr>
      <w:tr w:rsidR="00FA63EA" w:rsidRPr="00FA63EA" w14:paraId="408BC6CB" w14:textId="77777777" w:rsidTr="00FA63EA">
        <w:trPr>
          <w:trHeight w:val="276"/>
          <w:jc w:val="center"/>
        </w:trPr>
        <w:tc>
          <w:tcPr>
            <w:tcW w:w="5300" w:type="dxa"/>
            <w:gridSpan w:val="4"/>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603882C" w14:textId="77777777" w:rsidR="00FA63EA" w:rsidRPr="00FA63EA" w:rsidRDefault="00FA63EA" w:rsidP="00FA63EA">
            <w:pPr>
              <w:spacing w:after="0" w:line="240" w:lineRule="auto"/>
              <w:jc w:val="center"/>
              <w:rPr>
                <w:rFonts w:ascii="Liberation Sans" w:eastAsia="Times New Roman" w:hAnsi="Liberation Sans" w:cs="Times New Roman"/>
                <w:color w:val="000000"/>
              </w:rPr>
            </w:pPr>
            <w:r w:rsidRPr="00FA63EA">
              <w:rPr>
                <w:rFonts w:ascii="Liberation Sans" w:eastAsia="Times New Roman" w:hAnsi="Liberation Sans" w:cs="Times New Roman"/>
                <w:color w:val="000000"/>
              </w:rPr>
              <w:t>Scenario 1</w:t>
            </w:r>
          </w:p>
        </w:tc>
      </w:tr>
      <w:tr w:rsidR="00FA63EA" w:rsidRPr="00FA63EA" w14:paraId="1DC4EEDB" w14:textId="77777777" w:rsidTr="007370AF">
        <w:trPr>
          <w:trHeight w:val="276"/>
          <w:jc w:val="center"/>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4D56262C" w14:textId="77777777" w:rsidR="00FA63EA" w:rsidRPr="00FA63EA" w:rsidRDefault="00FA63EA" w:rsidP="00FA63EA">
            <w:pPr>
              <w:spacing w:after="0" w:line="240" w:lineRule="auto"/>
              <w:jc w:val="right"/>
              <w:rPr>
                <w:rFonts w:ascii="Liberation Sans" w:eastAsia="Times New Roman" w:hAnsi="Liberation Sans" w:cs="Times New Roman"/>
                <w:color w:val="000000"/>
              </w:rPr>
            </w:pPr>
            <w:r w:rsidRPr="00FA63EA">
              <w:rPr>
                <w:rFonts w:ascii="Liberation Sans" w:eastAsia="Times New Roman" w:hAnsi="Liberation Sans" w:cs="Times New Roman"/>
                <w:color w:val="000000"/>
              </w:rPr>
              <w:t>2</w:t>
            </w:r>
          </w:p>
        </w:tc>
        <w:tc>
          <w:tcPr>
            <w:tcW w:w="1170" w:type="dxa"/>
            <w:tcBorders>
              <w:top w:val="nil"/>
              <w:left w:val="nil"/>
              <w:bottom w:val="single" w:sz="4" w:space="0" w:color="auto"/>
              <w:right w:val="single" w:sz="4" w:space="0" w:color="auto"/>
            </w:tcBorders>
            <w:shd w:val="clear" w:color="auto" w:fill="auto"/>
            <w:noWrap/>
            <w:vAlign w:val="bottom"/>
            <w:hideMark/>
          </w:tcPr>
          <w:p w14:paraId="7D034A4F" w14:textId="77777777" w:rsidR="00FA63EA" w:rsidRPr="00FA63EA" w:rsidRDefault="00FA63EA" w:rsidP="00FA63EA">
            <w:pPr>
              <w:spacing w:after="0" w:line="240" w:lineRule="auto"/>
              <w:jc w:val="right"/>
              <w:rPr>
                <w:rFonts w:ascii="Liberation Sans" w:eastAsia="Times New Roman" w:hAnsi="Liberation Sans" w:cs="Times New Roman"/>
                <w:color w:val="000000"/>
              </w:rPr>
            </w:pPr>
            <w:r w:rsidRPr="00FA63EA">
              <w:rPr>
                <w:rFonts w:ascii="Liberation Sans" w:eastAsia="Times New Roman" w:hAnsi="Liberation Sans" w:cs="Times New Roman"/>
                <w:color w:val="000000"/>
              </w:rPr>
              <w:t>40.4</w:t>
            </w:r>
          </w:p>
        </w:tc>
        <w:tc>
          <w:tcPr>
            <w:tcW w:w="1440" w:type="dxa"/>
            <w:tcBorders>
              <w:top w:val="nil"/>
              <w:left w:val="nil"/>
              <w:bottom w:val="single" w:sz="4" w:space="0" w:color="auto"/>
              <w:right w:val="single" w:sz="4" w:space="0" w:color="auto"/>
            </w:tcBorders>
            <w:shd w:val="clear" w:color="auto" w:fill="auto"/>
            <w:noWrap/>
            <w:vAlign w:val="bottom"/>
            <w:hideMark/>
          </w:tcPr>
          <w:p w14:paraId="0246C139" w14:textId="77777777" w:rsidR="00FA63EA" w:rsidRPr="00FA63EA" w:rsidRDefault="00FA63EA" w:rsidP="00FA63EA">
            <w:pPr>
              <w:spacing w:after="0" w:line="240" w:lineRule="auto"/>
              <w:jc w:val="right"/>
              <w:rPr>
                <w:rFonts w:ascii="Liberation Sans" w:eastAsia="Times New Roman" w:hAnsi="Liberation Sans" w:cs="Times New Roman"/>
                <w:color w:val="000000"/>
              </w:rPr>
            </w:pPr>
            <w:r w:rsidRPr="00FA63EA">
              <w:rPr>
                <w:rFonts w:ascii="Liberation Sans" w:eastAsia="Times New Roman" w:hAnsi="Liberation Sans" w:cs="Times New Roman"/>
                <w:color w:val="000000"/>
              </w:rPr>
              <w:t>0.98</w:t>
            </w:r>
          </w:p>
        </w:tc>
        <w:tc>
          <w:tcPr>
            <w:tcW w:w="1795" w:type="dxa"/>
            <w:tcBorders>
              <w:top w:val="nil"/>
              <w:left w:val="nil"/>
              <w:bottom w:val="single" w:sz="4" w:space="0" w:color="auto"/>
              <w:right w:val="single" w:sz="4" w:space="0" w:color="auto"/>
            </w:tcBorders>
            <w:shd w:val="clear" w:color="auto" w:fill="auto"/>
            <w:noWrap/>
            <w:vAlign w:val="bottom"/>
            <w:hideMark/>
          </w:tcPr>
          <w:p w14:paraId="6F6F5962" w14:textId="77777777" w:rsidR="00FA63EA" w:rsidRPr="00FA63EA" w:rsidRDefault="00FA63EA" w:rsidP="00FA63EA">
            <w:pPr>
              <w:spacing w:after="0" w:line="240" w:lineRule="auto"/>
              <w:jc w:val="right"/>
              <w:rPr>
                <w:rFonts w:ascii="Liberation Sans" w:eastAsia="Times New Roman" w:hAnsi="Liberation Sans" w:cs="Times New Roman"/>
                <w:color w:val="000000"/>
              </w:rPr>
            </w:pPr>
            <w:r w:rsidRPr="00FA63EA">
              <w:rPr>
                <w:rFonts w:ascii="Liberation Sans" w:eastAsia="Times New Roman" w:hAnsi="Liberation Sans" w:cs="Times New Roman"/>
                <w:color w:val="000000"/>
              </w:rPr>
              <w:t>1.16</w:t>
            </w:r>
          </w:p>
        </w:tc>
      </w:tr>
      <w:tr w:rsidR="00FA63EA" w:rsidRPr="00FA63EA" w14:paraId="4AC539C7" w14:textId="77777777" w:rsidTr="007370AF">
        <w:trPr>
          <w:trHeight w:val="276"/>
          <w:jc w:val="center"/>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270C017B" w14:textId="77777777" w:rsidR="00FA63EA" w:rsidRPr="00FA63EA" w:rsidRDefault="00FA63EA" w:rsidP="00FA63EA">
            <w:pPr>
              <w:spacing w:after="0" w:line="240" w:lineRule="auto"/>
              <w:jc w:val="right"/>
              <w:rPr>
                <w:rFonts w:ascii="Liberation Sans" w:eastAsia="Times New Roman" w:hAnsi="Liberation Sans" w:cs="Times New Roman"/>
                <w:color w:val="000000"/>
              </w:rPr>
            </w:pPr>
            <w:r w:rsidRPr="00FA63EA">
              <w:rPr>
                <w:rFonts w:ascii="Liberation Sans" w:eastAsia="Times New Roman" w:hAnsi="Liberation Sans" w:cs="Times New Roman"/>
                <w:color w:val="000000"/>
              </w:rPr>
              <w:t>3</w:t>
            </w:r>
          </w:p>
        </w:tc>
        <w:tc>
          <w:tcPr>
            <w:tcW w:w="1170" w:type="dxa"/>
            <w:tcBorders>
              <w:top w:val="nil"/>
              <w:left w:val="nil"/>
              <w:bottom w:val="single" w:sz="4" w:space="0" w:color="auto"/>
              <w:right w:val="single" w:sz="4" w:space="0" w:color="auto"/>
            </w:tcBorders>
            <w:shd w:val="clear" w:color="auto" w:fill="auto"/>
            <w:noWrap/>
            <w:vAlign w:val="bottom"/>
            <w:hideMark/>
          </w:tcPr>
          <w:p w14:paraId="12A18ED3" w14:textId="77777777" w:rsidR="00FA63EA" w:rsidRPr="00FA63EA" w:rsidRDefault="00FA63EA" w:rsidP="00FA63EA">
            <w:pPr>
              <w:spacing w:after="0" w:line="240" w:lineRule="auto"/>
              <w:jc w:val="right"/>
              <w:rPr>
                <w:rFonts w:ascii="Liberation Sans" w:eastAsia="Times New Roman" w:hAnsi="Liberation Sans" w:cs="Times New Roman"/>
                <w:color w:val="000000"/>
              </w:rPr>
            </w:pPr>
            <w:r w:rsidRPr="00FA63EA">
              <w:rPr>
                <w:rFonts w:ascii="Liberation Sans" w:eastAsia="Times New Roman" w:hAnsi="Liberation Sans" w:cs="Times New Roman"/>
                <w:color w:val="000000"/>
              </w:rPr>
              <w:t>53.9</w:t>
            </w:r>
          </w:p>
        </w:tc>
        <w:tc>
          <w:tcPr>
            <w:tcW w:w="1440" w:type="dxa"/>
            <w:tcBorders>
              <w:top w:val="nil"/>
              <w:left w:val="nil"/>
              <w:bottom w:val="single" w:sz="4" w:space="0" w:color="auto"/>
              <w:right w:val="single" w:sz="4" w:space="0" w:color="auto"/>
            </w:tcBorders>
            <w:shd w:val="clear" w:color="auto" w:fill="auto"/>
            <w:noWrap/>
            <w:vAlign w:val="bottom"/>
            <w:hideMark/>
          </w:tcPr>
          <w:p w14:paraId="5AF0DE89" w14:textId="77777777" w:rsidR="00FA63EA" w:rsidRPr="00FA63EA" w:rsidRDefault="00FA63EA" w:rsidP="00FA63EA">
            <w:pPr>
              <w:spacing w:after="0" w:line="240" w:lineRule="auto"/>
              <w:jc w:val="right"/>
              <w:rPr>
                <w:rFonts w:ascii="Liberation Sans" w:eastAsia="Times New Roman" w:hAnsi="Liberation Sans" w:cs="Times New Roman"/>
                <w:color w:val="000000"/>
              </w:rPr>
            </w:pPr>
            <w:r w:rsidRPr="00FA63EA">
              <w:rPr>
                <w:rFonts w:ascii="Liberation Sans" w:eastAsia="Times New Roman" w:hAnsi="Liberation Sans" w:cs="Times New Roman"/>
                <w:color w:val="000000"/>
              </w:rPr>
              <w:t>0.98</w:t>
            </w:r>
          </w:p>
        </w:tc>
        <w:tc>
          <w:tcPr>
            <w:tcW w:w="1795" w:type="dxa"/>
            <w:tcBorders>
              <w:top w:val="nil"/>
              <w:left w:val="nil"/>
              <w:bottom w:val="single" w:sz="4" w:space="0" w:color="auto"/>
              <w:right w:val="single" w:sz="4" w:space="0" w:color="auto"/>
            </w:tcBorders>
            <w:shd w:val="clear" w:color="auto" w:fill="auto"/>
            <w:noWrap/>
            <w:vAlign w:val="bottom"/>
            <w:hideMark/>
          </w:tcPr>
          <w:p w14:paraId="65961C36" w14:textId="77777777" w:rsidR="00FA63EA" w:rsidRPr="00FA63EA" w:rsidRDefault="00FA63EA" w:rsidP="00FA63EA">
            <w:pPr>
              <w:spacing w:after="0" w:line="240" w:lineRule="auto"/>
              <w:jc w:val="right"/>
              <w:rPr>
                <w:rFonts w:ascii="Liberation Sans" w:eastAsia="Times New Roman" w:hAnsi="Liberation Sans" w:cs="Times New Roman"/>
                <w:color w:val="000000"/>
              </w:rPr>
            </w:pPr>
            <w:r w:rsidRPr="00FA63EA">
              <w:rPr>
                <w:rFonts w:ascii="Liberation Sans" w:eastAsia="Times New Roman" w:hAnsi="Liberation Sans" w:cs="Times New Roman"/>
                <w:color w:val="000000"/>
              </w:rPr>
              <w:t>0.74</w:t>
            </w:r>
          </w:p>
        </w:tc>
      </w:tr>
      <w:tr w:rsidR="00FA63EA" w:rsidRPr="00FA63EA" w14:paraId="78FEF107" w14:textId="77777777" w:rsidTr="007370AF">
        <w:trPr>
          <w:trHeight w:val="276"/>
          <w:jc w:val="center"/>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0B46724B" w14:textId="77777777" w:rsidR="00FA63EA" w:rsidRPr="00FA63EA" w:rsidRDefault="00FA63EA" w:rsidP="00FA63EA">
            <w:pPr>
              <w:spacing w:after="0" w:line="240" w:lineRule="auto"/>
              <w:jc w:val="right"/>
              <w:rPr>
                <w:rFonts w:ascii="Liberation Sans" w:eastAsia="Times New Roman" w:hAnsi="Liberation Sans" w:cs="Times New Roman"/>
                <w:color w:val="000000"/>
              </w:rPr>
            </w:pPr>
            <w:r w:rsidRPr="00FA63EA">
              <w:rPr>
                <w:rFonts w:ascii="Liberation Sans" w:eastAsia="Times New Roman" w:hAnsi="Liberation Sans" w:cs="Times New Roman"/>
                <w:color w:val="000000"/>
              </w:rPr>
              <w:t>4</w:t>
            </w:r>
          </w:p>
        </w:tc>
        <w:tc>
          <w:tcPr>
            <w:tcW w:w="1170" w:type="dxa"/>
            <w:tcBorders>
              <w:top w:val="nil"/>
              <w:left w:val="nil"/>
              <w:bottom w:val="single" w:sz="4" w:space="0" w:color="auto"/>
              <w:right w:val="single" w:sz="4" w:space="0" w:color="auto"/>
            </w:tcBorders>
            <w:shd w:val="clear" w:color="auto" w:fill="auto"/>
            <w:noWrap/>
            <w:vAlign w:val="bottom"/>
            <w:hideMark/>
          </w:tcPr>
          <w:p w14:paraId="289B6969" w14:textId="77777777" w:rsidR="00FA63EA" w:rsidRPr="00FA63EA" w:rsidRDefault="00FA63EA" w:rsidP="00FA63EA">
            <w:pPr>
              <w:spacing w:after="0" w:line="240" w:lineRule="auto"/>
              <w:jc w:val="right"/>
              <w:rPr>
                <w:rFonts w:ascii="Liberation Sans" w:eastAsia="Times New Roman" w:hAnsi="Liberation Sans" w:cs="Times New Roman"/>
                <w:color w:val="000000"/>
              </w:rPr>
            </w:pPr>
            <w:r w:rsidRPr="00FA63EA">
              <w:rPr>
                <w:rFonts w:ascii="Liberation Sans" w:eastAsia="Times New Roman" w:hAnsi="Liberation Sans" w:cs="Times New Roman"/>
                <w:color w:val="000000"/>
              </w:rPr>
              <w:t>71.2</w:t>
            </w:r>
          </w:p>
        </w:tc>
        <w:tc>
          <w:tcPr>
            <w:tcW w:w="1440" w:type="dxa"/>
            <w:tcBorders>
              <w:top w:val="nil"/>
              <w:left w:val="nil"/>
              <w:bottom w:val="single" w:sz="4" w:space="0" w:color="auto"/>
              <w:right w:val="single" w:sz="4" w:space="0" w:color="auto"/>
            </w:tcBorders>
            <w:shd w:val="clear" w:color="auto" w:fill="auto"/>
            <w:noWrap/>
            <w:vAlign w:val="bottom"/>
            <w:hideMark/>
          </w:tcPr>
          <w:p w14:paraId="6D27A387" w14:textId="77777777" w:rsidR="00FA63EA" w:rsidRPr="00FA63EA" w:rsidRDefault="00FA63EA" w:rsidP="00FA63EA">
            <w:pPr>
              <w:spacing w:after="0" w:line="240" w:lineRule="auto"/>
              <w:jc w:val="right"/>
              <w:rPr>
                <w:rFonts w:ascii="Liberation Sans" w:eastAsia="Times New Roman" w:hAnsi="Liberation Sans" w:cs="Times New Roman"/>
                <w:color w:val="000000"/>
              </w:rPr>
            </w:pPr>
            <w:r w:rsidRPr="00FA63EA">
              <w:rPr>
                <w:rFonts w:ascii="Liberation Sans" w:eastAsia="Times New Roman" w:hAnsi="Liberation Sans" w:cs="Times New Roman"/>
                <w:color w:val="000000"/>
              </w:rPr>
              <w:t>0.98</w:t>
            </w:r>
          </w:p>
        </w:tc>
        <w:tc>
          <w:tcPr>
            <w:tcW w:w="1795" w:type="dxa"/>
            <w:tcBorders>
              <w:top w:val="nil"/>
              <w:left w:val="nil"/>
              <w:bottom w:val="single" w:sz="4" w:space="0" w:color="auto"/>
              <w:right w:val="single" w:sz="4" w:space="0" w:color="auto"/>
            </w:tcBorders>
            <w:shd w:val="clear" w:color="auto" w:fill="auto"/>
            <w:noWrap/>
            <w:vAlign w:val="bottom"/>
            <w:hideMark/>
          </w:tcPr>
          <w:p w14:paraId="24B96FB3" w14:textId="77777777" w:rsidR="00FA63EA" w:rsidRPr="00FA63EA" w:rsidRDefault="00FA63EA" w:rsidP="00FA63EA">
            <w:pPr>
              <w:spacing w:after="0" w:line="240" w:lineRule="auto"/>
              <w:jc w:val="right"/>
              <w:rPr>
                <w:rFonts w:ascii="Liberation Sans" w:eastAsia="Times New Roman" w:hAnsi="Liberation Sans" w:cs="Times New Roman"/>
                <w:color w:val="000000"/>
              </w:rPr>
            </w:pPr>
            <w:r w:rsidRPr="00FA63EA">
              <w:rPr>
                <w:rFonts w:ascii="Liberation Sans" w:eastAsia="Times New Roman" w:hAnsi="Liberation Sans" w:cs="Times New Roman"/>
                <w:color w:val="000000"/>
              </w:rPr>
              <w:t>0.56</w:t>
            </w:r>
          </w:p>
        </w:tc>
      </w:tr>
      <w:tr w:rsidR="00FA63EA" w:rsidRPr="00FA63EA" w14:paraId="6D221E0D" w14:textId="77777777" w:rsidTr="007370AF">
        <w:trPr>
          <w:trHeight w:val="276"/>
          <w:jc w:val="center"/>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677192ED" w14:textId="77777777" w:rsidR="00FA63EA" w:rsidRPr="00FA63EA" w:rsidRDefault="00FA63EA" w:rsidP="00FA63EA">
            <w:pPr>
              <w:spacing w:after="0" w:line="240" w:lineRule="auto"/>
              <w:jc w:val="right"/>
              <w:rPr>
                <w:rFonts w:ascii="Liberation Sans" w:eastAsia="Times New Roman" w:hAnsi="Liberation Sans" w:cs="Times New Roman"/>
                <w:color w:val="000000"/>
              </w:rPr>
            </w:pPr>
            <w:r w:rsidRPr="00FA63EA">
              <w:rPr>
                <w:rFonts w:ascii="Liberation Sans" w:eastAsia="Times New Roman" w:hAnsi="Liberation Sans" w:cs="Times New Roman"/>
                <w:color w:val="000000"/>
              </w:rPr>
              <w:t>5</w:t>
            </w:r>
          </w:p>
        </w:tc>
        <w:tc>
          <w:tcPr>
            <w:tcW w:w="1170" w:type="dxa"/>
            <w:tcBorders>
              <w:top w:val="nil"/>
              <w:left w:val="nil"/>
              <w:bottom w:val="single" w:sz="4" w:space="0" w:color="auto"/>
              <w:right w:val="single" w:sz="4" w:space="0" w:color="auto"/>
            </w:tcBorders>
            <w:shd w:val="clear" w:color="auto" w:fill="auto"/>
            <w:noWrap/>
            <w:vAlign w:val="bottom"/>
            <w:hideMark/>
          </w:tcPr>
          <w:p w14:paraId="0B1E71D5" w14:textId="77777777" w:rsidR="00FA63EA" w:rsidRPr="00FA63EA" w:rsidRDefault="00FA63EA" w:rsidP="00FA63EA">
            <w:pPr>
              <w:spacing w:after="0" w:line="240" w:lineRule="auto"/>
              <w:jc w:val="right"/>
              <w:rPr>
                <w:rFonts w:ascii="Liberation Sans" w:eastAsia="Times New Roman" w:hAnsi="Liberation Sans" w:cs="Times New Roman"/>
                <w:color w:val="000000"/>
              </w:rPr>
            </w:pPr>
            <w:r w:rsidRPr="00FA63EA">
              <w:rPr>
                <w:rFonts w:ascii="Liberation Sans" w:eastAsia="Times New Roman" w:hAnsi="Liberation Sans" w:cs="Times New Roman"/>
                <w:color w:val="000000"/>
              </w:rPr>
              <w:t>90.7</w:t>
            </w:r>
          </w:p>
        </w:tc>
        <w:tc>
          <w:tcPr>
            <w:tcW w:w="1440" w:type="dxa"/>
            <w:tcBorders>
              <w:top w:val="nil"/>
              <w:left w:val="nil"/>
              <w:bottom w:val="single" w:sz="4" w:space="0" w:color="auto"/>
              <w:right w:val="single" w:sz="4" w:space="0" w:color="auto"/>
            </w:tcBorders>
            <w:shd w:val="clear" w:color="auto" w:fill="auto"/>
            <w:noWrap/>
            <w:vAlign w:val="bottom"/>
            <w:hideMark/>
          </w:tcPr>
          <w:p w14:paraId="2A01A2CA" w14:textId="77777777" w:rsidR="00FA63EA" w:rsidRPr="00FA63EA" w:rsidRDefault="00FA63EA" w:rsidP="00FA63EA">
            <w:pPr>
              <w:spacing w:after="0" w:line="240" w:lineRule="auto"/>
              <w:jc w:val="right"/>
              <w:rPr>
                <w:rFonts w:ascii="Liberation Sans" w:eastAsia="Times New Roman" w:hAnsi="Liberation Sans" w:cs="Times New Roman"/>
                <w:color w:val="000000"/>
              </w:rPr>
            </w:pPr>
            <w:r w:rsidRPr="00FA63EA">
              <w:rPr>
                <w:rFonts w:ascii="Liberation Sans" w:eastAsia="Times New Roman" w:hAnsi="Liberation Sans" w:cs="Times New Roman"/>
                <w:color w:val="000000"/>
              </w:rPr>
              <w:t>0.98</w:t>
            </w:r>
          </w:p>
        </w:tc>
        <w:tc>
          <w:tcPr>
            <w:tcW w:w="1795" w:type="dxa"/>
            <w:tcBorders>
              <w:top w:val="nil"/>
              <w:left w:val="nil"/>
              <w:bottom w:val="single" w:sz="4" w:space="0" w:color="auto"/>
              <w:right w:val="single" w:sz="4" w:space="0" w:color="auto"/>
            </w:tcBorders>
            <w:shd w:val="clear" w:color="auto" w:fill="auto"/>
            <w:noWrap/>
            <w:vAlign w:val="bottom"/>
            <w:hideMark/>
          </w:tcPr>
          <w:p w14:paraId="1BCEF1E2" w14:textId="77777777" w:rsidR="00FA63EA" w:rsidRPr="00FA63EA" w:rsidRDefault="00FA63EA" w:rsidP="00FA63EA">
            <w:pPr>
              <w:spacing w:after="0" w:line="240" w:lineRule="auto"/>
              <w:jc w:val="right"/>
              <w:rPr>
                <w:rFonts w:ascii="Liberation Sans" w:eastAsia="Times New Roman" w:hAnsi="Liberation Sans" w:cs="Times New Roman"/>
                <w:color w:val="000000"/>
              </w:rPr>
            </w:pPr>
            <w:r w:rsidRPr="00FA63EA">
              <w:rPr>
                <w:rFonts w:ascii="Liberation Sans" w:eastAsia="Times New Roman" w:hAnsi="Liberation Sans" w:cs="Times New Roman"/>
                <w:color w:val="000000"/>
              </w:rPr>
              <w:t>0.43</w:t>
            </w:r>
          </w:p>
        </w:tc>
      </w:tr>
      <w:tr w:rsidR="00FA63EA" w:rsidRPr="00FA63EA" w14:paraId="597F6FE0" w14:textId="77777777" w:rsidTr="007370AF">
        <w:trPr>
          <w:trHeight w:val="276"/>
          <w:jc w:val="center"/>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50E7C658" w14:textId="77777777" w:rsidR="00FA63EA" w:rsidRPr="00FA63EA" w:rsidRDefault="00FA63EA" w:rsidP="00FA63EA">
            <w:pPr>
              <w:spacing w:after="0" w:line="240" w:lineRule="auto"/>
              <w:jc w:val="right"/>
              <w:rPr>
                <w:rFonts w:ascii="Liberation Sans" w:eastAsia="Times New Roman" w:hAnsi="Liberation Sans" w:cs="Times New Roman"/>
                <w:color w:val="000000"/>
              </w:rPr>
            </w:pPr>
            <w:r w:rsidRPr="00FA63EA">
              <w:rPr>
                <w:rFonts w:ascii="Liberation Sans" w:eastAsia="Times New Roman" w:hAnsi="Liberation Sans" w:cs="Times New Roman"/>
                <w:color w:val="000000"/>
              </w:rPr>
              <w:t>6</w:t>
            </w:r>
          </w:p>
        </w:tc>
        <w:tc>
          <w:tcPr>
            <w:tcW w:w="1170" w:type="dxa"/>
            <w:tcBorders>
              <w:top w:val="nil"/>
              <w:left w:val="nil"/>
              <w:bottom w:val="single" w:sz="4" w:space="0" w:color="auto"/>
              <w:right w:val="single" w:sz="4" w:space="0" w:color="auto"/>
            </w:tcBorders>
            <w:shd w:val="clear" w:color="auto" w:fill="auto"/>
            <w:noWrap/>
            <w:vAlign w:val="bottom"/>
            <w:hideMark/>
          </w:tcPr>
          <w:p w14:paraId="66B0EDEA" w14:textId="77777777" w:rsidR="00FA63EA" w:rsidRPr="00FA63EA" w:rsidRDefault="00FA63EA" w:rsidP="00FA63EA">
            <w:pPr>
              <w:spacing w:after="0" w:line="240" w:lineRule="auto"/>
              <w:jc w:val="right"/>
              <w:rPr>
                <w:rFonts w:ascii="Liberation Sans" w:eastAsia="Times New Roman" w:hAnsi="Liberation Sans" w:cs="Times New Roman"/>
                <w:color w:val="000000"/>
              </w:rPr>
            </w:pPr>
            <w:r w:rsidRPr="00FA63EA">
              <w:rPr>
                <w:rFonts w:ascii="Liberation Sans" w:eastAsia="Times New Roman" w:hAnsi="Liberation Sans" w:cs="Times New Roman"/>
                <w:color w:val="000000"/>
              </w:rPr>
              <w:t>111.5</w:t>
            </w:r>
          </w:p>
        </w:tc>
        <w:tc>
          <w:tcPr>
            <w:tcW w:w="1440" w:type="dxa"/>
            <w:tcBorders>
              <w:top w:val="nil"/>
              <w:left w:val="nil"/>
              <w:bottom w:val="single" w:sz="4" w:space="0" w:color="auto"/>
              <w:right w:val="single" w:sz="4" w:space="0" w:color="auto"/>
            </w:tcBorders>
            <w:shd w:val="clear" w:color="auto" w:fill="auto"/>
            <w:noWrap/>
            <w:vAlign w:val="bottom"/>
            <w:hideMark/>
          </w:tcPr>
          <w:p w14:paraId="2CA422F2" w14:textId="77777777" w:rsidR="00FA63EA" w:rsidRPr="00FA63EA" w:rsidRDefault="00FA63EA" w:rsidP="00FA63EA">
            <w:pPr>
              <w:spacing w:after="0" w:line="240" w:lineRule="auto"/>
              <w:jc w:val="right"/>
              <w:rPr>
                <w:rFonts w:ascii="Liberation Sans" w:eastAsia="Times New Roman" w:hAnsi="Liberation Sans" w:cs="Times New Roman"/>
                <w:color w:val="000000"/>
              </w:rPr>
            </w:pPr>
            <w:r w:rsidRPr="00FA63EA">
              <w:rPr>
                <w:rFonts w:ascii="Liberation Sans" w:eastAsia="Times New Roman" w:hAnsi="Liberation Sans" w:cs="Times New Roman"/>
                <w:color w:val="000000"/>
              </w:rPr>
              <w:t>0.98</w:t>
            </w:r>
          </w:p>
        </w:tc>
        <w:tc>
          <w:tcPr>
            <w:tcW w:w="1795" w:type="dxa"/>
            <w:tcBorders>
              <w:top w:val="nil"/>
              <w:left w:val="nil"/>
              <w:bottom w:val="single" w:sz="4" w:space="0" w:color="auto"/>
              <w:right w:val="single" w:sz="4" w:space="0" w:color="auto"/>
            </w:tcBorders>
            <w:shd w:val="clear" w:color="auto" w:fill="auto"/>
            <w:noWrap/>
            <w:vAlign w:val="bottom"/>
            <w:hideMark/>
          </w:tcPr>
          <w:p w14:paraId="2FDD57D6" w14:textId="77777777" w:rsidR="00FA63EA" w:rsidRPr="00FA63EA" w:rsidRDefault="00FA63EA" w:rsidP="00FA63EA">
            <w:pPr>
              <w:spacing w:after="0" w:line="240" w:lineRule="auto"/>
              <w:jc w:val="right"/>
              <w:rPr>
                <w:rFonts w:ascii="Liberation Sans" w:eastAsia="Times New Roman" w:hAnsi="Liberation Sans" w:cs="Times New Roman"/>
                <w:color w:val="000000"/>
              </w:rPr>
            </w:pPr>
            <w:r w:rsidRPr="00FA63EA">
              <w:rPr>
                <w:rFonts w:ascii="Liberation Sans" w:eastAsia="Times New Roman" w:hAnsi="Liberation Sans" w:cs="Times New Roman"/>
                <w:color w:val="000000"/>
              </w:rPr>
              <w:t>0.37</w:t>
            </w:r>
          </w:p>
        </w:tc>
      </w:tr>
      <w:tr w:rsidR="00FA63EA" w:rsidRPr="00FA63EA" w14:paraId="0E24E3FF" w14:textId="77777777" w:rsidTr="00FA63EA">
        <w:trPr>
          <w:trHeight w:val="276"/>
          <w:jc w:val="center"/>
        </w:trPr>
        <w:tc>
          <w:tcPr>
            <w:tcW w:w="5300" w:type="dxa"/>
            <w:gridSpan w:val="4"/>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08F3DAFD" w14:textId="77777777" w:rsidR="00FA63EA" w:rsidRPr="00FA63EA" w:rsidRDefault="00FA63EA" w:rsidP="00FA63EA">
            <w:pPr>
              <w:spacing w:after="0" w:line="240" w:lineRule="auto"/>
              <w:jc w:val="center"/>
              <w:rPr>
                <w:rFonts w:ascii="Liberation Sans" w:eastAsia="Times New Roman" w:hAnsi="Liberation Sans" w:cs="Times New Roman"/>
                <w:color w:val="000000"/>
              </w:rPr>
            </w:pPr>
            <w:r w:rsidRPr="00FA63EA">
              <w:rPr>
                <w:rFonts w:ascii="Liberation Sans" w:eastAsia="Times New Roman" w:hAnsi="Liberation Sans" w:cs="Times New Roman"/>
                <w:color w:val="000000"/>
              </w:rPr>
              <w:t>Scenario 2</w:t>
            </w:r>
          </w:p>
        </w:tc>
      </w:tr>
      <w:tr w:rsidR="00FA63EA" w:rsidRPr="00FA63EA" w14:paraId="5BE08714" w14:textId="77777777" w:rsidTr="007370AF">
        <w:trPr>
          <w:trHeight w:val="276"/>
          <w:jc w:val="center"/>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384B5713" w14:textId="77777777" w:rsidR="00FA63EA" w:rsidRPr="00FA63EA" w:rsidRDefault="00FA63EA" w:rsidP="00FA63EA">
            <w:pPr>
              <w:spacing w:after="0" w:line="240" w:lineRule="auto"/>
              <w:jc w:val="right"/>
              <w:rPr>
                <w:rFonts w:ascii="Liberation Sans" w:eastAsia="Times New Roman" w:hAnsi="Liberation Sans" w:cs="Times New Roman"/>
                <w:color w:val="000000"/>
              </w:rPr>
            </w:pPr>
            <w:r w:rsidRPr="00FA63EA">
              <w:rPr>
                <w:rFonts w:ascii="Liberation Sans" w:eastAsia="Times New Roman" w:hAnsi="Liberation Sans" w:cs="Times New Roman"/>
                <w:color w:val="000000"/>
              </w:rPr>
              <w:t>3</w:t>
            </w:r>
          </w:p>
        </w:tc>
        <w:tc>
          <w:tcPr>
            <w:tcW w:w="1170" w:type="dxa"/>
            <w:tcBorders>
              <w:top w:val="nil"/>
              <w:left w:val="nil"/>
              <w:bottom w:val="single" w:sz="4" w:space="0" w:color="auto"/>
              <w:right w:val="single" w:sz="4" w:space="0" w:color="auto"/>
            </w:tcBorders>
            <w:shd w:val="clear" w:color="auto" w:fill="auto"/>
            <w:noWrap/>
            <w:vAlign w:val="bottom"/>
            <w:hideMark/>
          </w:tcPr>
          <w:p w14:paraId="3D58388A" w14:textId="77777777" w:rsidR="00FA63EA" w:rsidRPr="00FA63EA" w:rsidRDefault="00FA63EA" w:rsidP="00FA63EA">
            <w:pPr>
              <w:spacing w:after="0" w:line="240" w:lineRule="auto"/>
              <w:jc w:val="right"/>
              <w:rPr>
                <w:rFonts w:ascii="Liberation Sans" w:eastAsia="Times New Roman" w:hAnsi="Liberation Sans" w:cs="Times New Roman"/>
                <w:color w:val="000000"/>
              </w:rPr>
            </w:pPr>
            <w:r w:rsidRPr="00FA63EA">
              <w:rPr>
                <w:rFonts w:ascii="Liberation Sans" w:eastAsia="Times New Roman" w:hAnsi="Liberation Sans" w:cs="Times New Roman"/>
                <w:color w:val="000000"/>
              </w:rPr>
              <w:t>60</w:t>
            </w:r>
          </w:p>
        </w:tc>
        <w:tc>
          <w:tcPr>
            <w:tcW w:w="1440" w:type="dxa"/>
            <w:tcBorders>
              <w:top w:val="nil"/>
              <w:left w:val="nil"/>
              <w:bottom w:val="single" w:sz="4" w:space="0" w:color="auto"/>
              <w:right w:val="single" w:sz="4" w:space="0" w:color="auto"/>
            </w:tcBorders>
            <w:shd w:val="clear" w:color="auto" w:fill="auto"/>
            <w:noWrap/>
            <w:vAlign w:val="bottom"/>
            <w:hideMark/>
          </w:tcPr>
          <w:p w14:paraId="7C7DC84B" w14:textId="77777777" w:rsidR="00FA63EA" w:rsidRPr="00FA63EA" w:rsidRDefault="00FA63EA" w:rsidP="00FA63EA">
            <w:pPr>
              <w:spacing w:after="0" w:line="240" w:lineRule="auto"/>
              <w:jc w:val="right"/>
              <w:rPr>
                <w:rFonts w:ascii="Liberation Sans" w:eastAsia="Times New Roman" w:hAnsi="Liberation Sans" w:cs="Times New Roman"/>
                <w:color w:val="000000"/>
              </w:rPr>
            </w:pPr>
            <w:r w:rsidRPr="00FA63EA">
              <w:rPr>
                <w:rFonts w:ascii="Liberation Sans" w:eastAsia="Times New Roman" w:hAnsi="Liberation Sans" w:cs="Times New Roman"/>
                <w:color w:val="000000"/>
              </w:rPr>
              <w:t>1.176</w:t>
            </w:r>
          </w:p>
        </w:tc>
        <w:tc>
          <w:tcPr>
            <w:tcW w:w="1795" w:type="dxa"/>
            <w:tcBorders>
              <w:top w:val="nil"/>
              <w:left w:val="nil"/>
              <w:bottom w:val="single" w:sz="4" w:space="0" w:color="auto"/>
              <w:right w:val="single" w:sz="4" w:space="0" w:color="auto"/>
            </w:tcBorders>
            <w:shd w:val="clear" w:color="auto" w:fill="auto"/>
            <w:noWrap/>
            <w:vAlign w:val="bottom"/>
            <w:hideMark/>
          </w:tcPr>
          <w:p w14:paraId="0079CE00" w14:textId="77777777" w:rsidR="00FA63EA" w:rsidRPr="00FA63EA" w:rsidRDefault="00FA63EA" w:rsidP="00FA63EA">
            <w:pPr>
              <w:spacing w:after="0" w:line="240" w:lineRule="auto"/>
              <w:jc w:val="right"/>
              <w:rPr>
                <w:rFonts w:ascii="Liberation Sans" w:eastAsia="Times New Roman" w:hAnsi="Liberation Sans" w:cs="Times New Roman"/>
                <w:color w:val="000000"/>
              </w:rPr>
            </w:pPr>
            <w:r w:rsidRPr="00FA63EA">
              <w:rPr>
                <w:rFonts w:ascii="Liberation Sans" w:eastAsia="Times New Roman" w:hAnsi="Liberation Sans" w:cs="Times New Roman"/>
                <w:color w:val="000000"/>
              </w:rPr>
              <w:t>0.75</w:t>
            </w:r>
          </w:p>
        </w:tc>
      </w:tr>
      <w:tr w:rsidR="00FA63EA" w:rsidRPr="00FA63EA" w14:paraId="27F064F8" w14:textId="77777777" w:rsidTr="007370AF">
        <w:trPr>
          <w:trHeight w:val="276"/>
          <w:jc w:val="center"/>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4FAAE322" w14:textId="77777777" w:rsidR="00FA63EA" w:rsidRPr="00FA63EA" w:rsidRDefault="00FA63EA" w:rsidP="00FA63EA">
            <w:pPr>
              <w:spacing w:after="0" w:line="240" w:lineRule="auto"/>
              <w:jc w:val="right"/>
              <w:rPr>
                <w:rFonts w:ascii="Liberation Sans" w:eastAsia="Times New Roman" w:hAnsi="Liberation Sans" w:cs="Times New Roman"/>
                <w:color w:val="000000"/>
              </w:rPr>
            </w:pPr>
            <w:r w:rsidRPr="00FA63EA">
              <w:rPr>
                <w:rFonts w:ascii="Liberation Sans" w:eastAsia="Times New Roman" w:hAnsi="Liberation Sans" w:cs="Times New Roman"/>
                <w:color w:val="000000"/>
              </w:rPr>
              <w:t>2</w:t>
            </w:r>
          </w:p>
        </w:tc>
        <w:tc>
          <w:tcPr>
            <w:tcW w:w="1170" w:type="dxa"/>
            <w:tcBorders>
              <w:top w:val="nil"/>
              <w:left w:val="nil"/>
              <w:bottom w:val="single" w:sz="4" w:space="0" w:color="auto"/>
              <w:right w:val="single" w:sz="4" w:space="0" w:color="auto"/>
            </w:tcBorders>
            <w:shd w:val="clear" w:color="auto" w:fill="auto"/>
            <w:noWrap/>
            <w:vAlign w:val="bottom"/>
            <w:hideMark/>
          </w:tcPr>
          <w:p w14:paraId="69D85EA0" w14:textId="77777777" w:rsidR="00FA63EA" w:rsidRPr="00FA63EA" w:rsidRDefault="00FA63EA" w:rsidP="00FA63EA">
            <w:pPr>
              <w:spacing w:after="0" w:line="240" w:lineRule="auto"/>
              <w:jc w:val="right"/>
              <w:rPr>
                <w:rFonts w:ascii="Liberation Sans" w:eastAsia="Times New Roman" w:hAnsi="Liberation Sans" w:cs="Times New Roman"/>
                <w:color w:val="000000"/>
              </w:rPr>
            </w:pPr>
            <w:r w:rsidRPr="00FA63EA">
              <w:rPr>
                <w:rFonts w:ascii="Liberation Sans" w:eastAsia="Times New Roman" w:hAnsi="Liberation Sans" w:cs="Times New Roman"/>
                <w:color w:val="000000"/>
              </w:rPr>
              <w:t>60</w:t>
            </w:r>
          </w:p>
        </w:tc>
        <w:tc>
          <w:tcPr>
            <w:tcW w:w="1440" w:type="dxa"/>
            <w:tcBorders>
              <w:top w:val="nil"/>
              <w:left w:val="nil"/>
              <w:bottom w:val="single" w:sz="4" w:space="0" w:color="auto"/>
              <w:right w:val="single" w:sz="4" w:space="0" w:color="auto"/>
            </w:tcBorders>
            <w:shd w:val="clear" w:color="auto" w:fill="auto"/>
            <w:noWrap/>
            <w:vAlign w:val="bottom"/>
            <w:hideMark/>
          </w:tcPr>
          <w:p w14:paraId="2CB300B6" w14:textId="77777777" w:rsidR="00FA63EA" w:rsidRPr="00FA63EA" w:rsidRDefault="00FA63EA" w:rsidP="00FA63EA">
            <w:pPr>
              <w:spacing w:after="0" w:line="240" w:lineRule="auto"/>
              <w:jc w:val="right"/>
              <w:rPr>
                <w:rFonts w:ascii="Liberation Sans" w:eastAsia="Times New Roman" w:hAnsi="Liberation Sans" w:cs="Times New Roman"/>
                <w:color w:val="000000"/>
              </w:rPr>
            </w:pPr>
            <w:r w:rsidRPr="00FA63EA">
              <w:rPr>
                <w:rFonts w:ascii="Liberation Sans" w:eastAsia="Times New Roman" w:hAnsi="Liberation Sans" w:cs="Times New Roman"/>
                <w:color w:val="000000"/>
              </w:rPr>
              <w:t>3.136</w:t>
            </w:r>
          </w:p>
        </w:tc>
        <w:tc>
          <w:tcPr>
            <w:tcW w:w="1795" w:type="dxa"/>
            <w:tcBorders>
              <w:top w:val="nil"/>
              <w:left w:val="nil"/>
              <w:bottom w:val="single" w:sz="4" w:space="0" w:color="auto"/>
              <w:right w:val="single" w:sz="4" w:space="0" w:color="auto"/>
            </w:tcBorders>
            <w:shd w:val="clear" w:color="auto" w:fill="auto"/>
            <w:noWrap/>
            <w:vAlign w:val="bottom"/>
            <w:hideMark/>
          </w:tcPr>
          <w:p w14:paraId="6A2EFEC3" w14:textId="77777777" w:rsidR="00FA63EA" w:rsidRPr="00FA63EA" w:rsidRDefault="00FA63EA" w:rsidP="00FA63EA">
            <w:pPr>
              <w:spacing w:after="0" w:line="240" w:lineRule="auto"/>
              <w:jc w:val="right"/>
              <w:rPr>
                <w:rFonts w:ascii="Liberation Sans" w:eastAsia="Times New Roman" w:hAnsi="Liberation Sans" w:cs="Times New Roman"/>
                <w:color w:val="000000"/>
              </w:rPr>
            </w:pPr>
            <w:r w:rsidRPr="00FA63EA">
              <w:rPr>
                <w:rFonts w:ascii="Liberation Sans" w:eastAsia="Times New Roman" w:hAnsi="Liberation Sans" w:cs="Times New Roman"/>
                <w:color w:val="000000"/>
              </w:rPr>
              <w:t>1</w:t>
            </w:r>
          </w:p>
        </w:tc>
      </w:tr>
      <w:tr w:rsidR="00FA63EA" w:rsidRPr="00FA63EA" w14:paraId="2DC4B2C0" w14:textId="77777777" w:rsidTr="007370AF">
        <w:trPr>
          <w:trHeight w:val="276"/>
          <w:jc w:val="center"/>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4C5E47AC" w14:textId="77777777" w:rsidR="00FA63EA" w:rsidRPr="00FA63EA" w:rsidRDefault="00FA63EA" w:rsidP="00FA63EA">
            <w:pPr>
              <w:spacing w:after="0" w:line="240" w:lineRule="auto"/>
              <w:jc w:val="right"/>
              <w:rPr>
                <w:rFonts w:ascii="Liberation Sans" w:eastAsia="Times New Roman" w:hAnsi="Liberation Sans" w:cs="Times New Roman"/>
                <w:color w:val="000000"/>
              </w:rPr>
            </w:pPr>
            <w:r w:rsidRPr="00FA63EA">
              <w:rPr>
                <w:rFonts w:ascii="Liberation Sans" w:eastAsia="Times New Roman" w:hAnsi="Liberation Sans" w:cs="Times New Roman"/>
                <w:color w:val="000000"/>
              </w:rPr>
              <w:t>1</w:t>
            </w:r>
          </w:p>
        </w:tc>
        <w:tc>
          <w:tcPr>
            <w:tcW w:w="1170" w:type="dxa"/>
            <w:tcBorders>
              <w:top w:val="nil"/>
              <w:left w:val="nil"/>
              <w:bottom w:val="single" w:sz="4" w:space="0" w:color="auto"/>
              <w:right w:val="single" w:sz="4" w:space="0" w:color="auto"/>
            </w:tcBorders>
            <w:shd w:val="clear" w:color="auto" w:fill="auto"/>
            <w:noWrap/>
            <w:vAlign w:val="bottom"/>
            <w:hideMark/>
          </w:tcPr>
          <w:p w14:paraId="57F0798F" w14:textId="77777777" w:rsidR="00FA63EA" w:rsidRPr="00FA63EA" w:rsidRDefault="00FA63EA" w:rsidP="00FA63EA">
            <w:pPr>
              <w:spacing w:after="0" w:line="240" w:lineRule="auto"/>
              <w:jc w:val="right"/>
              <w:rPr>
                <w:rFonts w:ascii="Liberation Sans" w:eastAsia="Times New Roman" w:hAnsi="Liberation Sans" w:cs="Times New Roman"/>
                <w:color w:val="000000"/>
              </w:rPr>
            </w:pPr>
            <w:r w:rsidRPr="00FA63EA">
              <w:rPr>
                <w:rFonts w:ascii="Liberation Sans" w:eastAsia="Times New Roman" w:hAnsi="Liberation Sans" w:cs="Times New Roman"/>
                <w:color w:val="000000"/>
              </w:rPr>
              <w:t>60</w:t>
            </w:r>
          </w:p>
        </w:tc>
        <w:tc>
          <w:tcPr>
            <w:tcW w:w="1440" w:type="dxa"/>
            <w:tcBorders>
              <w:top w:val="nil"/>
              <w:left w:val="nil"/>
              <w:bottom w:val="single" w:sz="4" w:space="0" w:color="auto"/>
              <w:right w:val="single" w:sz="4" w:space="0" w:color="auto"/>
            </w:tcBorders>
            <w:shd w:val="clear" w:color="auto" w:fill="auto"/>
            <w:noWrap/>
            <w:vAlign w:val="bottom"/>
            <w:hideMark/>
          </w:tcPr>
          <w:p w14:paraId="3F744841" w14:textId="77777777" w:rsidR="00FA63EA" w:rsidRPr="00FA63EA" w:rsidRDefault="00FA63EA" w:rsidP="00FA63EA">
            <w:pPr>
              <w:spacing w:after="0" w:line="240" w:lineRule="auto"/>
              <w:jc w:val="right"/>
              <w:rPr>
                <w:rFonts w:ascii="Liberation Sans" w:eastAsia="Times New Roman" w:hAnsi="Liberation Sans" w:cs="Times New Roman"/>
                <w:color w:val="000000"/>
              </w:rPr>
            </w:pPr>
            <w:r w:rsidRPr="00FA63EA">
              <w:rPr>
                <w:rFonts w:ascii="Liberation Sans" w:eastAsia="Times New Roman" w:hAnsi="Liberation Sans" w:cs="Times New Roman"/>
                <w:color w:val="000000"/>
              </w:rPr>
              <w:t>9.506</w:t>
            </w:r>
          </w:p>
        </w:tc>
        <w:tc>
          <w:tcPr>
            <w:tcW w:w="1795" w:type="dxa"/>
            <w:tcBorders>
              <w:top w:val="nil"/>
              <w:left w:val="nil"/>
              <w:bottom w:val="single" w:sz="4" w:space="0" w:color="auto"/>
              <w:right w:val="single" w:sz="4" w:space="0" w:color="auto"/>
            </w:tcBorders>
            <w:shd w:val="clear" w:color="auto" w:fill="auto"/>
            <w:noWrap/>
            <w:vAlign w:val="bottom"/>
            <w:hideMark/>
          </w:tcPr>
          <w:p w14:paraId="6B04AF44" w14:textId="77777777" w:rsidR="00FA63EA" w:rsidRPr="00FA63EA" w:rsidRDefault="00FA63EA" w:rsidP="00FA63EA">
            <w:pPr>
              <w:spacing w:after="0" w:line="240" w:lineRule="auto"/>
              <w:jc w:val="right"/>
              <w:rPr>
                <w:rFonts w:ascii="Liberation Sans" w:eastAsia="Times New Roman" w:hAnsi="Liberation Sans" w:cs="Times New Roman"/>
                <w:color w:val="000000"/>
              </w:rPr>
            </w:pPr>
            <w:r w:rsidRPr="00FA63EA">
              <w:rPr>
                <w:rFonts w:ascii="Liberation Sans" w:eastAsia="Times New Roman" w:hAnsi="Liberation Sans" w:cs="Times New Roman"/>
                <w:color w:val="000000"/>
              </w:rPr>
              <w:t>2.16</w:t>
            </w:r>
          </w:p>
        </w:tc>
      </w:tr>
      <w:tr w:rsidR="00FA63EA" w:rsidRPr="00FA63EA" w14:paraId="72685BBA" w14:textId="77777777" w:rsidTr="007370AF">
        <w:trPr>
          <w:trHeight w:val="276"/>
          <w:jc w:val="center"/>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6E0A2AB7" w14:textId="77777777" w:rsidR="00FA63EA" w:rsidRPr="00FA63EA" w:rsidRDefault="00FA63EA" w:rsidP="00FA63EA">
            <w:pPr>
              <w:spacing w:after="0" w:line="240" w:lineRule="auto"/>
              <w:jc w:val="right"/>
              <w:rPr>
                <w:rFonts w:ascii="Liberation Sans" w:eastAsia="Times New Roman" w:hAnsi="Liberation Sans" w:cs="Times New Roman"/>
                <w:color w:val="000000"/>
              </w:rPr>
            </w:pPr>
            <w:r w:rsidRPr="00FA63EA">
              <w:rPr>
                <w:rFonts w:ascii="Liberation Sans" w:eastAsia="Times New Roman" w:hAnsi="Liberation Sans" w:cs="Times New Roman"/>
                <w:color w:val="000000"/>
              </w:rPr>
              <w:t>6</w:t>
            </w:r>
          </w:p>
        </w:tc>
        <w:tc>
          <w:tcPr>
            <w:tcW w:w="1170" w:type="dxa"/>
            <w:tcBorders>
              <w:top w:val="nil"/>
              <w:left w:val="nil"/>
              <w:bottom w:val="single" w:sz="4" w:space="0" w:color="auto"/>
              <w:right w:val="single" w:sz="4" w:space="0" w:color="auto"/>
            </w:tcBorders>
            <w:shd w:val="clear" w:color="auto" w:fill="auto"/>
            <w:noWrap/>
            <w:vAlign w:val="bottom"/>
            <w:hideMark/>
          </w:tcPr>
          <w:p w14:paraId="1715ACD0" w14:textId="77777777" w:rsidR="00FA63EA" w:rsidRPr="00FA63EA" w:rsidRDefault="00FA63EA" w:rsidP="00FA63EA">
            <w:pPr>
              <w:spacing w:after="0" w:line="240" w:lineRule="auto"/>
              <w:jc w:val="right"/>
              <w:rPr>
                <w:rFonts w:ascii="Liberation Sans" w:eastAsia="Times New Roman" w:hAnsi="Liberation Sans" w:cs="Times New Roman"/>
                <w:color w:val="000000"/>
              </w:rPr>
            </w:pPr>
            <w:r w:rsidRPr="00FA63EA">
              <w:rPr>
                <w:rFonts w:ascii="Liberation Sans" w:eastAsia="Times New Roman" w:hAnsi="Liberation Sans" w:cs="Times New Roman"/>
                <w:color w:val="000000"/>
              </w:rPr>
              <w:t>60</w:t>
            </w:r>
          </w:p>
        </w:tc>
        <w:tc>
          <w:tcPr>
            <w:tcW w:w="1440" w:type="dxa"/>
            <w:tcBorders>
              <w:top w:val="nil"/>
              <w:left w:val="nil"/>
              <w:bottom w:val="single" w:sz="4" w:space="0" w:color="auto"/>
              <w:right w:val="single" w:sz="4" w:space="0" w:color="auto"/>
            </w:tcBorders>
            <w:shd w:val="clear" w:color="auto" w:fill="auto"/>
            <w:noWrap/>
            <w:vAlign w:val="bottom"/>
            <w:hideMark/>
          </w:tcPr>
          <w:p w14:paraId="359364A1" w14:textId="77777777" w:rsidR="00FA63EA" w:rsidRPr="00FA63EA" w:rsidRDefault="00FA63EA" w:rsidP="00FA63EA">
            <w:pPr>
              <w:spacing w:after="0" w:line="240" w:lineRule="auto"/>
              <w:jc w:val="right"/>
              <w:rPr>
                <w:rFonts w:ascii="Liberation Sans" w:eastAsia="Times New Roman" w:hAnsi="Liberation Sans" w:cs="Times New Roman"/>
                <w:color w:val="000000"/>
              </w:rPr>
            </w:pPr>
            <w:r w:rsidRPr="00FA63EA">
              <w:rPr>
                <w:rFonts w:ascii="Liberation Sans" w:eastAsia="Times New Roman" w:hAnsi="Liberation Sans" w:cs="Times New Roman"/>
                <w:color w:val="000000"/>
              </w:rPr>
              <w:t>0.294</w:t>
            </w:r>
          </w:p>
        </w:tc>
        <w:tc>
          <w:tcPr>
            <w:tcW w:w="1795" w:type="dxa"/>
            <w:tcBorders>
              <w:top w:val="nil"/>
              <w:left w:val="nil"/>
              <w:bottom w:val="single" w:sz="4" w:space="0" w:color="auto"/>
              <w:right w:val="single" w:sz="4" w:space="0" w:color="auto"/>
            </w:tcBorders>
            <w:shd w:val="clear" w:color="auto" w:fill="auto"/>
            <w:noWrap/>
            <w:vAlign w:val="bottom"/>
            <w:hideMark/>
          </w:tcPr>
          <w:p w14:paraId="72884FC0" w14:textId="77777777" w:rsidR="00FA63EA" w:rsidRPr="00FA63EA" w:rsidRDefault="00FA63EA" w:rsidP="00FA63EA">
            <w:pPr>
              <w:spacing w:after="0" w:line="240" w:lineRule="auto"/>
              <w:jc w:val="right"/>
              <w:rPr>
                <w:rFonts w:ascii="Liberation Sans" w:eastAsia="Times New Roman" w:hAnsi="Liberation Sans" w:cs="Times New Roman"/>
                <w:color w:val="000000"/>
              </w:rPr>
            </w:pPr>
            <w:r w:rsidRPr="00FA63EA">
              <w:rPr>
                <w:rFonts w:ascii="Liberation Sans" w:eastAsia="Times New Roman" w:hAnsi="Liberation Sans" w:cs="Times New Roman"/>
                <w:color w:val="000000"/>
              </w:rPr>
              <w:t>0.36</w:t>
            </w:r>
          </w:p>
        </w:tc>
      </w:tr>
      <w:tr w:rsidR="00FA63EA" w:rsidRPr="00FA63EA" w14:paraId="68E258F4" w14:textId="77777777" w:rsidTr="007370AF">
        <w:trPr>
          <w:trHeight w:val="276"/>
          <w:jc w:val="center"/>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2893ECD4" w14:textId="77777777" w:rsidR="00FA63EA" w:rsidRPr="00FA63EA" w:rsidRDefault="00FA63EA" w:rsidP="00FA63EA">
            <w:pPr>
              <w:spacing w:after="0" w:line="240" w:lineRule="auto"/>
              <w:jc w:val="right"/>
              <w:rPr>
                <w:rFonts w:ascii="Liberation Sans" w:eastAsia="Times New Roman" w:hAnsi="Liberation Sans" w:cs="Times New Roman"/>
                <w:color w:val="000000"/>
              </w:rPr>
            </w:pPr>
            <w:r w:rsidRPr="00FA63EA">
              <w:rPr>
                <w:rFonts w:ascii="Liberation Sans" w:eastAsia="Times New Roman" w:hAnsi="Liberation Sans" w:cs="Times New Roman"/>
                <w:color w:val="000000"/>
              </w:rPr>
              <w:t>4</w:t>
            </w:r>
          </w:p>
        </w:tc>
        <w:tc>
          <w:tcPr>
            <w:tcW w:w="1170" w:type="dxa"/>
            <w:tcBorders>
              <w:top w:val="nil"/>
              <w:left w:val="nil"/>
              <w:bottom w:val="single" w:sz="4" w:space="0" w:color="auto"/>
              <w:right w:val="single" w:sz="4" w:space="0" w:color="auto"/>
            </w:tcBorders>
            <w:shd w:val="clear" w:color="auto" w:fill="auto"/>
            <w:noWrap/>
            <w:vAlign w:val="bottom"/>
            <w:hideMark/>
          </w:tcPr>
          <w:p w14:paraId="4DF1370A" w14:textId="77777777" w:rsidR="00FA63EA" w:rsidRPr="00FA63EA" w:rsidRDefault="00FA63EA" w:rsidP="00FA63EA">
            <w:pPr>
              <w:spacing w:after="0" w:line="240" w:lineRule="auto"/>
              <w:jc w:val="right"/>
              <w:rPr>
                <w:rFonts w:ascii="Liberation Sans" w:eastAsia="Times New Roman" w:hAnsi="Liberation Sans" w:cs="Times New Roman"/>
                <w:color w:val="000000"/>
              </w:rPr>
            </w:pPr>
            <w:r w:rsidRPr="00FA63EA">
              <w:rPr>
                <w:rFonts w:ascii="Liberation Sans" w:eastAsia="Times New Roman" w:hAnsi="Liberation Sans" w:cs="Times New Roman"/>
                <w:color w:val="000000"/>
              </w:rPr>
              <w:t>60</w:t>
            </w:r>
          </w:p>
        </w:tc>
        <w:tc>
          <w:tcPr>
            <w:tcW w:w="1440" w:type="dxa"/>
            <w:tcBorders>
              <w:top w:val="nil"/>
              <w:left w:val="nil"/>
              <w:bottom w:val="single" w:sz="4" w:space="0" w:color="auto"/>
              <w:right w:val="single" w:sz="4" w:space="0" w:color="auto"/>
            </w:tcBorders>
            <w:shd w:val="clear" w:color="auto" w:fill="auto"/>
            <w:noWrap/>
            <w:vAlign w:val="bottom"/>
            <w:hideMark/>
          </w:tcPr>
          <w:p w14:paraId="39D9530D" w14:textId="77777777" w:rsidR="00FA63EA" w:rsidRPr="00FA63EA" w:rsidRDefault="00FA63EA" w:rsidP="00FA63EA">
            <w:pPr>
              <w:spacing w:after="0" w:line="240" w:lineRule="auto"/>
              <w:jc w:val="right"/>
              <w:rPr>
                <w:rFonts w:ascii="Liberation Sans" w:eastAsia="Times New Roman" w:hAnsi="Liberation Sans" w:cs="Times New Roman"/>
                <w:color w:val="000000"/>
              </w:rPr>
            </w:pPr>
            <w:r w:rsidRPr="00FA63EA">
              <w:rPr>
                <w:rFonts w:ascii="Liberation Sans" w:eastAsia="Times New Roman" w:hAnsi="Liberation Sans" w:cs="Times New Roman"/>
                <w:color w:val="000000"/>
              </w:rPr>
              <w:t>0.686</w:t>
            </w:r>
          </w:p>
        </w:tc>
        <w:tc>
          <w:tcPr>
            <w:tcW w:w="1795" w:type="dxa"/>
            <w:tcBorders>
              <w:top w:val="nil"/>
              <w:left w:val="nil"/>
              <w:bottom w:val="single" w:sz="4" w:space="0" w:color="auto"/>
              <w:right w:val="single" w:sz="4" w:space="0" w:color="auto"/>
            </w:tcBorders>
            <w:shd w:val="clear" w:color="auto" w:fill="auto"/>
            <w:noWrap/>
            <w:vAlign w:val="bottom"/>
            <w:hideMark/>
          </w:tcPr>
          <w:p w14:paraId="6153DA16" w14:textId="77777777" w:rsidR="00FA63EA" w:rsidRPr="00FA63EA" w:rsidRDefault="00FA63EA" w:rsidP="00FA63EA">
            <w:pPr>
              <w:spacing w:after="0" w:line="240" w:lineRule="auto"/>
              <w:jc w:val="right"/>
              <w:rPr>
                <w:rFonts w:ascii="Liberation Sans" w:eastAsia="Times New Roman" w:hAnsi="Liberation Sans" w:cs="Times New Roman"/>
                <w:color w:val="000000"/>
              </w:rPr>
            </w:pPr>
            <w:r w:rsidRPr="00FA63EA">
              <w:rPr>
                <w:rFonts w:ascii="Liberation Sans" w:eastAsia="Times New Roman" w:hAnsi="Liberation Sans" w:cs="Times New Roman"/>
                <w:color w:val="000000"/>
              </w:rPr>
              <w:t>0.57</w:t>
            </w:r>
          </w:p>
        </w:tc>
      </w:tr>
      <w:tr w:rsidR="00FA63EA" w:rsidRPr="00FA63EA" w14:paraId="716EF878" w14:textId="77777777" w:rsidTr="00FA63EA">
        <w:trPr>
          <w:trHeight w:val="276"/>
          <w:jc w:val="center"/>
        </w:trPr>
        <w:tc>
          <w:tcPr>
            <w:tcW w:w="5300" w:type="dxa"/>
            <w:gridSpan w:val="4"/>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E7B761C" w14:textId="77777777" w:rsidR="00FA63EA" w:rsidRPr="00FA63EA" w:rsidRDefault="00FA63EA" w:rsidP="00FA63EA">
            <w:pPr>
              <w:spacing w:after="0" w:line="240" w:lineRule="auto"/>
              <w:jc w:val="center"/>
              <w:rPr>
                <w:rFonts w:ascii="Liberation Sans" w:eastAsia="Times New Roman" w:hAnsi="Liberation Sans" w:cs="Times New Roman"/>
                <w:color w:val="000000"/>
              </w:rPr>
            </w:pPr>
            <w:r w:rsidRPr="00FA63EA">
              <w:rPr>
                <w:rFonts w:ascii="Liberation Sans" w:eastAsia="Times New Roman" w:hAnsi="Liberation Sans" w:cs="Times New Roman"/>
                <w:color w:val="000000"/>
              </w:rPr>
              <w:t>Scenario 3</w:t>
            </w:r>
          </w:p>
        </w:tc>
      </w:tr>
      <w:tr w:rsidR="00FA63EA" w:rsidRPr="00FA63EA" w14:paraId="3E538EEE" w14:textId="77777777" w:rsidTr="007370AF">
        <w:trPr>
          <w:trHeight w:val="276"/>
          <w:jc w:val="center"/>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493F0DCD" w14:textId="77777777" w:rsidR="00FA63EA" w:rsidRPr="00FA63EA" w:rsidRDefault="00FA63EA" w:rsidP="00FA63EA">
            <w:pPr>
              <w:spacing w:after="0" w:line="240" w:lineRule="auto"/>
              <w:jc w:val="right"/>
              <w:rPr>
                <w:rFonts w:ascii="Liberation Sans" w:eastAsia="Times New Roman" w:hAnsi="Liberation Sans" w:cs="Times New Roman"/>
                <w:color w:val="000000"/>
              </w:rPr>
            </w:pPr>
            <w:r w:rsidRPr="00FA63EA">
              <w:rPr>
                <w:rFonts w:ascii="Liberation Sans" w:eastAsia="Times New Roman" w:hAnsi="Liberation Sans" w:cs="Times New Roman"/>
                <w:color w:val="000000"/>
              </w:rPr>
              <w:t>3</w:t>
            </w:r>
          </w:p>
        </w:tc>
        <w:tc>
          <w:tcPr>
            <w:tcW w:w="1170" w:type="dxa"/>
            <w:tcBorders>
              <w:top w:val="nil"/>
              <w:left w:val="nil"/>
              <w:bottom w:val="single" w:sz="4" w:space="0" w:color="auto"/>
              <w:right w:val="single" w:sz="4" w:space="0" w:color="auto"/>
            </w:tcBorders>
            <w:shd w:val="clear" w:color="auto" w:fill="auto"/>
            <w:noWrap/>
            <w:vAlign w:val="bottom"/>
            <w:hideMark/>
          </w:tcPr>
          <w:p w14:paraId="13015535" w14:textId="77777777" w:rsidR="00FA63EA" w:rsidRPr="00FA63EA" w:rsidRDefault="00FA63EA" w:rsidP="00FA63EA">
            <w:pPr>
              <w:spacing w:after="0" w:line="240" w:lineRule="auto"/>
              <w:jc w:val="right"/>
              <w:rPr>
                <w:rFonts w:ascii="Liberation Sans" w:eastAsia="Times New Roman" w:hAnsi="Liberation Sans" w:cs="Times New Roman"/>
                <w:color w:val="000000"/>
              </w:rPr>
            </w:pPr>
            <w:r w:rsidRPr="00FA63EA">
              <w:rPr>
                <w:rFonts w:ascii="Liberation Sans" w:eastAsia="Times New Roman" w:hAnsi="Liberation Sans" w:cs="Times New Roman"/>
                <w:color w:val="000000"/>
              </w:rPr>
              <w:t>37.8</w:t>
            </w:r>
          </w:p>
        </w:tc>
        <w:tc>
          <w:tcPr>
            <w:tcW w:w="1440" w:type="dxa"/>
            <w:tcBorders>
              <w:top w:val="nil"/>
              <w:left w:val="nil"/>
              <w:bottom w:val="single" w:sz="4" w:space="0" w:color="auto"/>
              <w:right w:val="single" w:sz="4" w:space="0" w:color="auto"/>
            </w:tcBorders>
            <w:shd w:val="clear" w:color="auto" w:fill="auto"/>
            <w:noWrap/>
            <w:vAlign w:val="bottom"/>
            <w:hideMark/>
          </w:tcPr>
          <w:p w14:paraId="352E7CAA" w14:textId="77777777" w:rsidR="00FA63EA" w:rsidRPr="00FA63EA" w:rsidRDefault="00FA63EA" w:rsidP="00FA63EA">
            <w:pPr>
              <w:spacing w:after="0" w:line="240" w:lineRule="auto"/>
              <w:jc w:val="right"/>
              <w:rPr>
                <w:rFonts w:ascii="Liberation Sans" w:eastAsia="Times New Roman" w:hAnsi="Liberation Sans" w:cs="Times New Roman"/>
                <w:color w:val="000000"/>
              </w:rPr>
            </w:pPr>
            <w:r w:rsidRPr="00FA63EA">
              <w:rPr>
                <w:rFonts w:ascii="Liberation Sans" w:eastAsia="Times New Roman" w:hAnsi="Liberation Sans" w:cs="Times New Roman"/>
                <w:color w:val="000000"/>
              </w:rPr>
              <w:t>0.49</w:t>
            </w:r>
          </w:p>
        </w:tc>
        <w:tc>
          <w:tcPr>
            <w:tcW w:w="1795" w:type="dxa"/>
            <w:tcBorders>
              <w:top w:val="nil"/>
              <w:left w:val="nil"/>
              <w:bottom w:val="single" w:sz="4" w:space="0" w:color="auto"/>
              <w:right w:val="single" w:sz="4" w:space="0" w:color="auto"/>
            </w:tcBorders>
            <w:shd w:val="clear" w:color="auto" w:fill="auto"/>
            <w:noWrap/>
            <w:vAlign w:val="bottom"/>
            <w:hideMark/>
          </w:tcPr>
          <w:p w14:paraId="53715841" w14:textId="77777777" w:rsidR="00FA63EA" w:rsidRPr="00FA63EA" w:rsidRDefault="00FA63EA" w:rsidP="00FA63EA">
            <w:pPr>
              <w:spacing w:after="0" w:line="240" w:lineRule="auto"/>
              <w:jc w:val="right"/>
              <w:rPr>
                <w:rFonts w:ascii="Liberation Sans" w:eastAsia="Times New Roman" w:hAnsi="Liberation Sans" w:cs="Times New Roman"/>
                <w:color w:val="000000"/>
              </w:rPr>
            </w:pPr>
            <w:r w:rsidRPr="00FA63EA">
              <w:rPr>
                <w:rFonts w:ascii="Liberation Sans" w:eastAsia="Times New Roman" w:hAnsi="Liberation Sans" w:cs="Times New Roman"/>
                <w:color w:val="000000"/>
              </w:rPr>
              <w:t>0.78</w:t>
            </w:r>
          </w:p>
        </w:tc>
      </w:tr>
      <w:tr w:rsidR="00FA63EA" w:rsidRPr="00FA63EA" w14:paraId="681D1F0C" w14:textId="77777777" w:rsidTr="007370AF">
        <w:trPr>
          <w:trHeight w:val="276"/>
          <w:jc w:val="center"/>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269F07B8" w14:textId="77777777" w:rsidR="00FA63EA" w:rsidRPr="00FA63EA" w:rsidRDefault="00FA63EA" w:rsidP="00FA63EA">
            <w:pPr>
              <w:spacing w:after="0" w:line="240" w:lineRule="auto"/>
              <w:jc w:val="right"/>
              <w:rPr>
                <w:rFonts w:ascii="Liberation Sans" w:eastAsia="Times New Roman" w:hAnsi="Liberation Sans" w:cs="Times New Roman"/>
                <w:color w:val="000000"/>
              </w:rPr>
            </w:pPr>
            <w:r w:rsidRPr="00FA63EA">
              <w:rPr>
                <w:rFonts w:ascii="Liberation Sans" w:eastAsia="Times New Roman" w:hAnsi="Liberation Sans" w:cs="Times New Roman"/>
                <w:color w:val="000000"/>
              </w:rPr>
              <w:t>3</w:t>
            </w:r>
          </w:p>
        </w:tc>
        <w:tc>
          <w:tcPr>
            <w:tcW w:w="1170" w:type="dxa"/>
            <w:tcBorders>
              <w:top w:val="nil"/>
              <w:left w:val="nil"/>
              <w:bottom w:val="single" w:sz="4" w:space="0" w:color="auto"/>
              <w:right w:val="single" w:sz="4" w:space="0" w:color="auto"/>
            </w:tcBorders>
            <w:shd w:val="clear" w:color="auto" w:fill="auto"/>
            <w:noWrap/>
            <w:vAlign w:val="bottom"/>
            <w:hideMark/>
          </w:tcPr>
          <w:p w14:paraId="3DF7EDB8" w14:textId="77777777" w:rsidR="00FA63EA" w:rsidRPr="00FA63EA" w:rsidRDefault="00FA63EA" w:rsidP="00FA63EA">
            <w:pPr>
              <w:spacing w:after="0" w:line="240" w:lineRule="auto"/>
              <w:jc w:val="right"/>
              <w:rPr>
                <w:rFonts w:ascii="Liberation Sans" w:eastAsia="Times New Roman" w:hAnsi="Liberation Sans" w:cs="Times New Roman"/>
                <w:color w:val="000000"/>
              </w:rPr>
            </w:pPr>
            <w:r w:rsidRPr="00FA63EA">
              <w:rPr>
                <w:rFonts w:ascii="Liberation Sans" w:eastAsia="Times New Roman" w:hAnsi="Liberation Sans" w:cs="Times New Roman"/>
                <w:color w:val="000000"/>
              </w:rPr>
              <w:t>41.6</w:t>
            </w:r>
          </w:p>
        </w:tc>
        <w:tc>
          <w:tcPr>
            <w:tcW w:w="1440" w:type="dxa"/>
            <w:tcBorders>
              <w:top w:val="nil"/>
              <w:left w:val="nil"/>
              <w:bottom w:val="single" w:sz="4" w:space="0" w:color="auto"/>
              <w:right w:val="single" w:sz="4" w:space="0" w:color="auto"/>
            </w:tcBorders>
            <w:shd w:val="clear" w:color="auto" w:fill="auto"/>
            <w:noWrap/>
            <w:vAlign w:val="bottom"/>
            <w:hideMark/>
          </w:tcPr>
          <w:p w14:paraId="6B677772" w14:textId="77777777" w:rsidR="00FA63EA" w:rsidRPr="00FA63EA" w:rsidRDefault="00FA63EA" w:rsidP="00FA63EA">
            <w:pPr>
              <w:spacing w:after="0" w:line="240" w:lineRule="auto"/>
              <w:jc w:val="right"/>
              <w:rPr>
                <w:rFonts w:ascii="Liberation Sans" w:eastAsia="Times New Roman" w:hAnsi="Liberation Sans" w:cs="Times New Roman"/>
                <w:color w:val="000000"/>
              </w:rPr>
            </w:pPr>
            <w:r w:rsidRPr="00FA63EA">
              <w:rPr>
                <w:rFonts w:ascii="Liberation Sans" w:eastAsia="Times New Roman" w:hAnsi="Liberation Sans" w:cs="Times New Roman"/>
                <w:color w:val="000000"/>
              </w:rPr>
              <w:t>0.588</w:t>
            </w:r>
          </w:p>
        </w:tc>
        <w:tc>
          <w:tcPr>
            <w:tcW w:w="1795" w:type="dxa"/>
            <w:tcBorders>
              <w:top w:val="nil"/>
              <w:left w:val="nil"/>
              <w:bottom w:val="single" w:sz="4" w:space="0" w:color="auto"/>
              <w:right w:val="single" w:sz="4" w:space="0" w:color="auto"/>
            </w:tcBorders>
            <w:shd w:val="clear" w:color="auto" w:fill="auto"/>
            <w:noWrap/>
            <w:vAlign w:val="bottom"/>
            <w:hideMark/>
          </w:tcPr>
          <w:p w14:paraId="7B5E34D1" w14:textId="77777777" w:rsidR="00FA63EA" w:rsidRPr="00FA63EA" w:rsidRDefault="00FA63EA" w:rsidP="00FA63EA">
            <w:pPr>
              <w:spacing w:after="0" w:line="240" w:lineRule="auto"/>
              <w:jc w:val="right"/>
              <w:rPr>
                <w:rFonts w:ascii="Liberation Sans" w:eastAsia="Times New Roman" w:hAnsi="Liberation Sans" w:cs="Times New Roman"/>
                <w:color w:val="000000"/>
              </w:rPr>
            </w:pPr>
            <w:r w:rsidRPr="00FA63EA">
              <w:rPr>
                <w:rFonts w:ascii="Liberation Sans" w:eastAsia="Times New Roman" w:hAnsi="Liberation Sans" w:cs="Times New Roman"/>
                <w:color w:val="000000"/>
              </w:rPr>
              <w:t>0.78</w:t>
            </w:r>
          </w:p>
        </w:tc>
      </w:tr>
      <w:tr w:rsidR="00FA63EA" w:rsidRPr="00FA63EA" w14:paraId="4B2DB134" w14:textId="77777777" w:rsidTr="007370AF">
        <w:trPr>
          <w:trHeight w:val="276"/>
          <w:jc w:val="center"/>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403D0991" w14:textId="77777777" w:rsidR="00FA63EA" w:rsidRPr="00FA63EA" w:rsidRDefault="00FA63EA" w:rsidP="00FA63EA">
            <w:pPr>
              <w:spacing w:after="0" w:line="240" w:lineRule="auto"/>
              <w:jc w:val="right"/>
              <w:rPr>
                <w:rFonts w:ascii="Liberation Sans" w:eastAsia="Times New Roman" w:hAnsi="Liberation Sans" w:cs="Times New Roman"/>
                <w:color w:val="000000"/>
              </w:rPr>
            </w:pPr>
            <w:r w:rsidRPr="00FA63EA">
              <w:rPr>
                <w:rFonts w:ascii="Liberation Sans" w:eastAsia="Times New Roman" w:hAnsi="Liberation Sans" w:cs="Times New Roman"/>
                <w:color w:val="000000"/>
              </w:rPr>
              <w:t>3</w:t>
            </w:r>
          </w:p>
        </w:tc>
        <w:tc>
          <w:tcPr>
            <w:tcW w:w="1170" w:type="dxa"/>
            <w:tcBorders>
              <w:top w:val="nil"/>
              <w:left w:val="nil"/>
              <w:bottom w:val="single" w:sz="4" w:space="0" w:color="auto"/>
              <w:right w:val="single" w:sz="4" w:space="0" w:color="auto"/>
            </w:tcBorders>
            <w:shd w:val="clear" w:color="auto" w:fill="auto"/>
            <w:noWrap/>
            <w:vAlign w:val="bottom"/>
            <w:hideMark/>
          </w:tcPr>
          <w:p w14:paraId="00A4E356" w14:textId="77777777" w:rsidR="00FA63EA" w:rsidRPr="00FA63EA" w:rsidRDefault="00FA63EA" w:rsidP="00FA63EA">
            <w:pPr>
              <w:spacing w:after="0" w:line="240" w:lineRule="auto"/>
              <w:jc w:val="right"/>
              <w:rPr>
                <w:rFonts w:ascii="Liberation Sans" w:eastAsia="Times New Roman" w:hAnsi="Liberation Sans" w:cs="Times New Roman"/>
                <w:color w:val="000000"/>
              </w:rPr>
            </w:pPr>
            <w:r w:rsidRPr="00FA63EA">
              <w:rPr>
                <w:rFonts w:ascii="Liberation Sans" w:eastAsia="Times New Roman" w:hAnsi="Liberation Sans" w:cs="Times New Roman"/>
                <w:color w:val="000000"/>
              </w:rPr>
              <w:t>48.3</w:t>
            </w:r>
          </w:p>
        </w:tc>
        <w:tc>
          <w:tcPr>
            <w:tcW w:w="1440" w:type="dxa"/>
            <w:tcBorders>
              <w:top w:val="nil"/>
              <w:left w:val="nil"/>
              <w:bottom w:val="single" w:sz="4" w:space="0" w:color="auto"/>
              <w:right w:val="single" w:sz="4" w:space="0" w:color="auto"/>
            </w:tcBorders>
            <w:shd w:val="clear" w:color="auto" w:fill="auto"/>
            <w:noWrap/>
            <w:vAlign w:val="bottom"/>
            <w:hideMark/>
          </w:tcPr>
          <w:p w14:paraId="50B1FDAF" w14:textId="77777777" w:rsidR="00FA63EA" w:rsidRPr="00FA63EA" w:rsidRDefault="00FA63EA" w:rsidP="00FA63EA">
            <w:pPr>
              <w:spacing w:after="0" w:line="240" w:lineRule="auto"/>
              <w:jc w:val="right"/>
              <w:rPr>
                <w:rFonts w:ascii="Liberation Sans" w:eastAsia="Times New Roman" w:hAnsi="Liberation Sans" w:cs="Times New Roman"/>
                <w:color w:val="000000"/>
              </w:rPr>
            </w:pPr>
            <w:r w:rsidRPr="00FA63EA">
              <w:rPr>
                <w:rFonts w:ascii="Liberation Sans" w:eastAsia="Times New Roman" w:hAnsi="Liberation Sans" w:cs="Times New Roman"/>
                <w:color w:val="000000"/>
              </w:rPr>
              <w:t>0.784</w:t>
            </w:r>
          </w:p>
        </w:tc>
        <w:tc>
          <w:tcPr>
            <w:tcW w:w="1795" w:type="dxa"/>
            <w:tcBorders>
              <w:top w:val="nil"/>
              <w:left w:val="nil"/>
              <w:bottom w:val="single" w:sz="4" w:space="0" w:color="auto"/>
              <w:right w:val="single" w:sz="4" w:space="0" w:color="auto"/>
            </w:tcBorders>
            <w:shd w:val="clear" w:color="auto" w:fill="auto"/>
            <w:noWrap/>
            <w:vAlign w:val="bottom"/>
            <w:hideMark/>
          </w:tcPr>
          <w:p w14:paraId="575DF931" w14:textId="77777777" w:rsidR="00FA63EA" w:rsidRPr="00FA63EA" w:rsidRDefault="00FA63EA" w:rsidP="00FA63EA">
            <w:pPr>
              <w:spacing w:after="0" w:line="240" w:lineRule="auto"/>
              <w:jc w:val="right"/>
              <w:rPr>
                <w:rFonts w:ascii="Liberation Sans" w:eastAsia="Times New Roman" w:hAnsi="Liberation Sans" w:cs="Times New Roman"/>
                <w:color w:val="000000"/>
              </w:rPr>
            </w:pPr>
            <w:r w:rsidRPr="00FA63EA">
              <w:rPr>
                <w:rFonts w:ascii="Liberation Sans" w:eastAsia="Times New Roman" w:hAnsi="Liberation Sans" w:cs="Times New Roman"/>
                <w:color w:val="000000"/>
              </w:rPr>
              <w:t>0.78</w:t>
            </w:r>
          </w:p>
        </w:tc>
      </w:tr>
      <w:tr w:rsidR="00FA63EA" w:rsidRPr="00FA63EA" w14:paraId="44CA84A4" w14:textId="77777777" w:rsidTr="007370AF">
        <w:trPr>
          <w:trHeight w:val="276"/>
          <w:jc w:val="center"/>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32F40104" w14:textId="77777777" w:rsidR="00FA63EA" w:rsidRPr="00FA63EA" w:rsidRDefault="00FA63EA" w:rsidP="00FA63EA">
            <w:pPr>
              <w:spacing w:after="0" w:line="240" w:lineRule="auto"/>
              <w:jc w:val="right"/>
              <w:rPr>
                <w:rFonts w:ascii="Liberation Sans" w:eastAsia="Times New Roman" w:hAnsi="Liberation Sans" w:cs="Times New Roman"/>
                <w:color w:val="000000"/>
              </w:rPr>
            </w:pPr>
            <w:r w:rsidRPr="00FA63EA">
              <w:rPr>
                <w:rFonts w:ascii="Liberation Sans" w:eastAsia="Times New Roman" w:hAnsi="Liberation Sans" w:cs="Times New Roman"/>
                <w:color w:val="000000"/>
              </w:rPr>
              <w:t>3</w:t>
            </w:r>
          </w:p>
        </w:tc>
        <w:tc>
          <w:tcPr>
            <w:tcW w:w="1170" w:type="dxa"/>
            <w:tcBorders>
              <w:top w:val="nil"/>
              <w:left w:val="nil"/>
              <w:bottom w:val="single" w:sz="4" w:space="0" w:color="auto"/>
              <w:right w:val="single" w:sz="4" w:space="0" w:color="auto"/>
            </w:tcBorders>
            <w:shd w:val="clear" w:color="auto" w:fill="auto"/>
            <w:noWrap/>
            <w:vAlign w:val="bottom"/>
            <w:hideMark/>
          </w:tcPr>
          <w:p w14:paraId="55D7CA39" w14:textId="77777777" w:rsidR="00FA63EA" w:rsidRPr="00FA63EA" w:rsidRDefault="00FA63EA" w:rsidP="00FA63EA">
            <w:pPr>
              <w:spacing w:after="0" w:line="240" w:lineRule="auto"/>
              <w:jc w:val="right"/>
              <w:rPr>
                <w:rFonts w:ascii="Liberation Sans" w:eastAsia="Times New Roman" w:hAnsi="Liberation Sans" w:cs="Times New Roman"/>
                <w:color w:val="000000"/>
              </w:rPr>
            </w:pPr>
            <w:r w:rsidRPr="00FA63EA">
              <w:rPr>
                <w:rFonts w:ascii="Liberation Sans" w:eastAsia="Times New Roman" w:hAnsi="Liberation Sans" w:cs="Times New Roman"/>
                <w:color w:val="000000"/>
              </w:rPr>
              <w:t>55.2</w:t>
            </w:r>
          </w:p>
        </w:tc>
        <w:tc>
          <w:tcPr>
            <w:tcW w:w="1440" w:type="dxa"/>
            <w:tcBorders>
              <w:top w:val="nil"/>
              <w:left w:val="nil"/>
              <w:bottom w:val="single" w:sz="4" w:space="0" w:color="auto"/>
              <w:right w:val="single" w:sz="4" w:space="0" w:color="auto"/>
            </w:tcBorders>
            <w:shd w:val="clear" w:color="auto" w:fill="auto"/>
            <w:noWrap/>
            <w:vAlign w:val="bottom"/>
            <w:hideMark/>
          </w:tcPr>
          <w:p w14:paraId="5275C964" w14:textId="77777777" w:rsidR="00FA63EA" w:rsidRPr="00FA63EA" w:rsidRDefault="00FA63EA" w:rsidP="00FA63EA">
            <w:pPr>
              <w:spacing w:after="0" w:line="240" w:lineRule="auto"/>
              <w:jc w:val="right"/>
              <w:rPr>
                <w:rFonts w:ascii="Liberation Sans" w:eastAsia="Times New Roman" w:hAnsi="Liberation Sans" w:cs="Times New Roman"/>
                <w:color w:val="000000"/>
              </w:rPr>
            </w:pPr>
            <w:r w:rsidRPr="00FA63EA">
              <w:rPr>
                <w:rFonts w:ascii="Liberation Sans" w:eastAsia="Times New Roman" w:hAnsi="Liberation Sans" w:cs="Times New Roman"/>
                <w:color w:val="000000"/>
              </w:rPr>
              <w:t>0.98</w:t>
            </w:r>
          </w:p>
        </w:tc>
        <w:tc>
          <w:tcPr>
            <w:tcW w:w="1795" w:type="dxa"/>
            <w:tcBorders>
              <w:top w:val="nil"/>
              <w:left w:val="nil"/>
              <w:bottom w:val="single" w:sz="4" w:space="0" w:color="auto"/>
              <w:right w:val="single" w:sz="4" w:space="0" w:color="auto"/>
            </w:tcBorders>
            <w:shd w:val="clear" w:color="auto" w:fill="auto"/>
            <w:noWrap/>
            <w:vAlign w:val="bottom"/>
            <w:hideMark/>
          </w:tcPr>
          <w:p w14:paraId="0BBBF59F" w14:textId="77777777" w:rsidR="00FA63EA" w:rsidRPr="00FA63EA" w:rsidRDefault="00FA63EA" w:rsidP="00FA63EA">
            <w:pPr>
              <w:spacing w:after="0" w:line="240" w:lineRule="auto"/>
              <w:jc w:val="right"/>
              <w:rPr>
                <w:rFonts w:ascii="Liberation Sans" w:eastAsia="Times New Roman" w:hAnsi="Liberation Sans" w:cs="Times New Roman"/>
                <w:color w:val="000000"/>
              </w:rPr>
            </w:pPr>
            <w:r w:rsidRPr="00FA63EA">
              <w:rPr>
                <w:rFonts w:ascii="Liberation Sans" w:eastAsia="Times New Roman" w:hAnsi="Liberation Sans" w:cs="Times New Roman"/>
                <w:color w:val="000000"/>
              </w:rPr>
              <w:t>0.78</w:t>
            </w:r>
          </w:p>
        </w:tc>
      </w:tr>
      <w:tr w:rsidR="00FA63EA" w:rsidRPr="00FA63EA" w14:paraId="4C32560B" w14:textId="77777777" w:rsidTr="007370AF">
        <w:trPr>
          <w:trHeight w:val="276"/>
          <w:jc w:val="center"/>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284F640B" w14:textId="77777777" w:rsidR="00FA63EA" w:rsidRPr="00FA63EA" w:rsidRDefault="00FA63EA" w:rsidP="00FA63EA">
            <w:pPr>
              <w:spacing w:after="0" w:line="240" w:lineRule="auto"/>
              <w:jc w:val="right"/>
              <w:rPr>
                <w:rFonts w:ascii="Liberation Sans" w:eastAsia="Times New Roman" w:hAnsi="Liberation Sans" w:cs="Times New Roman"/>
                <w:color w:val="000000"/>
              </w:rPr>
            </w:pPr>
            <w:r w:rsidRPr="00FA63EA">
              <w:rPr>
                <w:rFonts w:ascii="Liberation Sans" w:eastAsia="Times New Roman" w:hAnsi="Liberation Sans" w:cs="Times New Roman"/>
                <w:color w:val="000000"/>
              </w:rPr>
              <w:t>3</w:t>
            </w:r>
          </w:p>
        </w:tc>
        <w:tc>
          <w:tcPr>
            <w:tcW w:w="1170" w:type="dxa"/>
            <w:tcBorders>
              <w:top w:val="nil"/>
              <w:left w:val="nil"/>
              <w:bottom w:val="single" w:sz="4" w:space="0" w:color="auto"/>
              <w:right w:val="single" w:sz="4" w:space="0" w:color="auto"/>
            </w:tcBorders>
            <w:shd w:val="clear" w:color="auto" w:fill="auto"/>
            <w:noWrap/>
            <w:vAlign w:val="bottom"/>
            <w:hideMark/>
          </w:tcPr>
          <w:p w14:paraId="08BDB305" w14:textId="77777777" w:rsidR="00FA63EA" w:rsidRPr="00FA63EA" w:rsidRDefault="00FA63EA" w:rsidP="00FA63EA">
            <w:pPr>
              <w:spacing w:after="0" w:line="240" w:lineRule="auto"/>
              <w:jc w:val="right"/>
              <w:rPr>
                <w:rFonts w:ascii="Liberation Sans" w:eastAsia="Times New Roman" w:hAnsi="Liberation Sans" w:cs="Times New Roman"/>
                <w:color w:val="000000"/>
              </w:rPr>
            </w:pPr>
            <w:r w:rsidRPr="00FA63EA">
              <w:rPr>
                <w:rFonts w:ascii="Liberation Sans" w:eastAsia="Times New Roman" w:hAnsi="Liberation Sans" w:cs="Times New Roman"/>
                <w:color w:val="000000"/>
              </w:rPr>
              <w:t>56.7</w:t>
            </w:r>
          </w:p>
        </w:tc>
        <w:tc>
          <w:tcPr>
            <w:tcW w:w="1440" w:type="dxa"/>
            <w:tcBorders>
              <w:top w:val="nil"/>
              <w:left w:val="nil"/>
              <w:bottom w:val="single" w:sz="4" w:space="0" w:color="auto"/>
              <w:right w:val="single" w:sz="4" w:space="0" w:color="auto"/>
            </w:tcBorders>
            <w:shd w:val="clear" w:color="auto" w:fill="auto"/>
            <w:noWrap/>
            <w:vAlign w:val="bottom"/>
            <w:hideMark/>
          </w:tcPr>
          <w:p w14:paraId="7089830E" w14:textId="77777777" w:rsidR="00FA63EA" w:rsidRPr="00FA63EA" w:rsidRDefault="00FA63EA" w:rsidP="00FA63EA">
            <w:pPr>
              <w:spacing w:after="0" w:line="240" w:lineRule="auto"/>
              <w:jc w:val="right"/>
              <w:rPr>
                <w:rFonts w:ascii="Liberation Sans" w:eastAsia="Times New Roman" w:hAnsi="Liberation Sans" w:cs="Times New Roman"/>
                <w:color w:val="000000"/>
              </w:rPr>
            </w:pPr>
            <w:r w:rsidRPr="00FA63EA">
              <w:rPr>
                <w:rFonts w:ascii="Liberation Sans" w:eastAsia="Times New Roman" w:hAnsi="Liberation Sans" w:cs="Times New Roman"/>
                <w:color w:val="000000"/>
              </w:rPr>
              <w:t>1.078</w:t>
            </w:r>
          </w:p>
        </w:tc>
        <w:tc>
          <w:tcPr>
            <w:tcW w:w="1795" w:type="dxa"/>
            <w:tcBorders>
              <w:top w:val="nil"/>
              <w:left w:val="nil"/>
              <w:bottom w:val="single" w:sz="4" w:space="0" w:color="auto"/>
              <w:right w:val="single" w:sz="4" w:space="0" w:color="auto"/>
            </w:tcBorders>
            <w:shd w:val="clear" w:color="auto" w:fill="auto"/>
            <w:noWrap/>
            <w:vAlign w:val="bottom"/>
            <w:hideMark/>
          </w:tcPr>
          <w:p w14:paraId="6675B1C9" w14:textId="77777777" w:rsidR="00FA63EA" w:rsidRPr="00FA63EA" w:rsidRDefault="00FA63EA" w:rsidP="00FA63EA">
            <w:pPr>
              <w:spacing w:after="0" w:line="240" w:lineRule="auto"/>
              <w:jc w:val="right"/>
              <w:rPr>
                <w:rFonts w:ascii="Liberation Sans" w:eastAsia="Times New Roman" w:hAnsi="Liberation Sans" w:cs="Times New Roman"/>
                <w:color w:val="000000"/>
              </w:rPr>
            </w:pPr>
            <w:r w:rsidRPr="00FA63EA">
              <w:rPr>
                <w:rFonts w:ascii="Liberation Sans" w:eastAsia="Times New Roman" w:hAnsi="Liberation Sans" w:cs="Times New Roman"/>
                <w:color w:val="000000"/>
              </w:rPr>
              <w:t>0.78</w:t>
            </w:r>
          </w:p>
        </w:tc>
      </w:tr>
    </w:tbl>
    <w:p w14:paraId="2774BEE5" w14:textId="77777777" w:rsidR="001340D4" w:rsidRDefault="001340D4">
      <w:pPr>
        <w:spacing w:after="0"/>
      </w:pPr>
    </w:p>
    <w:p w14:paraId="44CC1981" w14:textId="5C54CD37" w:rsidR="001340D4" w:rsidRDefault="009B1518" w:rsidP="007370AF">
      <w:pPr>
        <w:spacing w:after="0"/>
        <w:jc w:val="center"/>
        <w:rPr>
          <w:sz w:val="16"/>
          <w:szCs w:val="16"/>
        </w:rPr>
      </w:pPr>
      <w:r>
        <w:rPr>
          <w:b/>
          <w:sz w:val="16"/>
          <w:szCs w:val="16"/>
        </w:rPr>
        <w:t xml:space="preserve">Table </w:t>
      </w:r>
      <w:r w:rsidR="007370AF">
        <w:rPr>
          <w:b/>
          <w:sz w:val="16"/>
          <w:szCs w:val="16"/>
        </w:rPr>
        <w:t>1</w:t>
      </w:r>
      <w:r>
        <w:rPr>
          <w:b/>
          <w:sz w:val="16"/>
          <w:szCs w:val="16"/>
        </w:rPr>
        <w:t>-</w:t>
      </w:r>
      <w:r w:rsidR="007370AF">
        <w:rPr>
          <w:b/>
          <w:sz w:val="16"/>
          <w:szCs w:val="16"/>
        </w:rPr>
        <w:t>1</w:t>
      </w:r>
      <w:r>
        <w:rPr>
          <w:b/>
          <w:sz w:val="16"/>
          <w:szCs w:val="16"/>
        </w:rPr>
        <w:t xml:space="preserve">. </w:t>
      </w:r>
      <w:r w:rsidR="007370AF">
        <w:rPr>
          <w:sz w:val="16"/>
          <w:szCs w:val="16"/>
        </w:rPr>
        <w:t>The table of frequency, tension, wavelength, and node count measurements from each run of each scenario</w:t>
      </w:r>
      <w:r>
        <w:rPr>
          <w:sz w:val="16"/>
          <w:szCs w:val="16"/>
        </w:rPr>
        <w:t>.</w:t>
      </w:r>
    </w:p>
    <w:p w14:paraId="64FB3A2F" w14:textId="77777777" w:rsidR="001340D4" w:rsidRDefault="001340D4">
      <w:pPr>
        <w:spacing w:after="0"/>
      </w:pPr>
    </w:p>
    <w:p w14:paraId="14F4127D" w14:textId="77777777" w:rsidR="001340D4" w:rsidRDefault="009B1518">
      <w:pPr>
        <w:spacing w:after="160" w:line="259" w:lineRule="auto"/>
        <w:rPr>
          <w:b/>
          <w:bCs/>
          <w:sz w:val="28"/>
          <w:szCs w:val="28"/>
        </w:rPr>
      </w:pPr>
      <w:r>
        <w:br w:type="page"/>
      </w:r>
    </w:p>
    <w:p w14:paraId="72761116" w14:textId="77777777" w:rsidR="001340D4" w:rsidRDefault="009B1518">
      <w:pPr>
        <w:jc w:val="center"/>
        <w:rPr>
          <w:b/>
          <w:bCs/>
          <w:sz w:val="28"/>
          <w:szCs w:val="28"/>
        </w:rPr>
      </w:pPr>
      <w:r>
        <w:rPr>
          <w:b/>
          <w:bCs/>
          <w:sz w:val="28"/>
          <w:szCs w:val="28"/>
        </w:rPr>
        <w:t>Analysis</w:t>
      </w:r>
    </w:p>
    <w:p w14:paraId="5E341480" w14:textId="77777777" w:rsidR="00AA2D08" w:rsidRDefault="00AA2D08" w:rsidP="00D75185">
      <w:pPr>
        <w:spacing w:after="0"/>
        <w:rPr>
          <w:rFonts w:eastAsiaTheme="minorEastAsia"/>
        </w:rPr>
      </w:pPr>
      <w:r>
        <w:rPr>
          <w:rFonts w:eastAsiaTheme="minorEastAsia"/>
          <w:b/>
          <w:bCs/>
        </w:rPr>
        <w:t>Scenario 1</w:t>
      </w:r>
    </w:p>
    <w:p w14:paraId="2D753B06" w14:textId="5AA6A02E" w:rsidR="00684F21" w:rsidRDefault="00AA2D08" w:rsidP="00D75185">
      <w:pPr>
        <w:spacing w:after="0"/>
        <w:rPr>
          <w:rFonts w:eastAsiaTheme="minorEastAsia"/>
        </w:rPr>
      </w:pPr>
      <w:r>
        <w:rPr>
          <w:rFonts w:eastAsiaTheme="minorEastAsia"/>
        </w:rPr>
        <w:tab/>
        <w:t>To achieve an estimate for the linear mass density</w:t>
      </w:r>
      <w:r w:rsidR="004841E1">
        <w:rPr>
          <w:rFonts w:eastAsiaTheme="minorEastAsia"/>
        </w:rPr>
        <w:t>, the inverse of the wavelength measurements was plotted against the frequency measurements, and a best-fit line was calculated.</w:t>
      </w:r>
    </w:p>
    <w:p w14:paraId="455BDFF9" w14:textId="6C1C674C" w:rsidR="004841E1" w:rsidRDefault="004841E1" w:rsidP="00D75185">
      <w:pPr>
        <w:spacing w:after="0"/>
        <w:rPr>
          <w:rFonts w:eastAsiaTheme="minorEastAsia"/>
        </w:rPr>
      </w:pPr>
    </w:p>
    <w:p w14:paraId="18B3CDD7" w14:textId="77777777" w:rsidR="004841E1" w:rsidRPr="00684F21" w:rsidRDefault="004841E1" w:rsidP="00D75185">
      <w:pPr>
        <w:spacing w:after="0"/>
        <w:rPr>
          <w:rFonts w:eastAsiaTheme="minorEastAsia"/>
        </w:rPr>
      </w:pPr>
      <w:r>
        <w:rPr>
          <w:noProof/>
        </w:rPr>
        <w:drawing>
          <wp:inline distT="0" distB="0" distL="0" distR="0" wp14:anchorId="6A74E8F2" wp14:editId="737507FA">
            <wp:extent cx="5756020" cy="3160141"/>
            <wp:effectExtent l="0" t="0" r="0" b="2540"/>
            <wp:docPr id="1" name="Chart 1">
              <a:extLst xmlns:a="http://schemas.openxmlformats.org/drawingml/2006/main">
                <a:ext uri="{FF2B5EF4-FFF2-40B4-BE49-F238E27FC236}">
                  <a16:creationId xmlns:a16="http://schemas.microsoft.com/office/drawing/2014/main" id="{0253B98D-BDFE-47E1-9CC4-75333697C0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72660A48" w14:textId="07D6B686" w:rsidR="001340D4" w:rsidRDefault="00C26F27" w:rsidP="004841E1">
      <w:pPr>
        <w:spacing w:after="0"/>
        <w:jc w:val="center"/>
        <w:rPr>
          <w:rFonts w:eastAsiaTheme="minorEastAsia"/>
          <w:b/>
          <w:bCs/>
        </w:rPr>
      </w:pPr>
      <w:r w:rsidRPr="00C26F27">
        <w:rPr>
          <w:rFonts w:eastAsiaTheme="minorEastAsia"/>
          <w:b/>
          <w:bCs/>
          <w:sz w:val="16"/>
          <w:szCs w:val="16"/>
        </w:rPr>
        <w:t>Figure</w:t>
      </w:r>
      <w:r w:rsidR="004841E1" w:rsidRPr="00C26F27">
        <w:rPr>
          <w:rFonts w:eastAsiaTheme="minorEastAsia"/>
          <w:b/>
          <w:bCs/>
          <w:sz w:val="16"/>
          <w:szCs w:val="16"/>
        </w:rPr>
        <w:t xml:space="preserve"> 7-1.</w:t>
      </w:r>
      <w:r>
        <w:rPr>
          <w:rFonts w:eastAsiaTheme="minorEastAsia"/>
          <w:sz w:val="16"/>
          <w:szCs w:val="16"/>
        </w:rPr>
        <w:t xml:space="preserve"> Wavelength measurements plotted inversely against frequency measurements. The slope of the best-fit line represents the velocity of the wave.</w:t>
      </w:r>
    </w:p>
    <w:p w14:paraId="5324E136" w14:textId="48E0A6BD" w:rsidR="00C26F27" w:rsidRDefault="00C26F27" w:rsidP="00C26F27">
      <w:pPr>
        <w:spacing w:after="0"/>
        <w:rPr>
          <w:rFonts w:eastAsiaTheme="minorEastAsia"/>
          <w:b/>
          <w:bCs/>
        </w:rPr>
      </w:pPr>
    </w:p>
    <w:p w14:paraId="6D697D7E" w14:textId="6FFAA553" w:rsidR="00C26F27" w:rsidRDefault="00C26F27" w:rsidP="00C26F27">
      <w:pPr>
        <w:spacing w:after="0"/>
        <w:rPr>
          <w:rFonts w:eastAsiaTheme="minorEastAsia"/>
        </w:rPr>
      </w:pPr>
      <w:r>
        <w:rPr>
          <w:rFonts w:eastAsiaTheme="minorEastAsia"/>
        </w:rPr>
        <w:t xml:space="preserve">Applying Eq 7-2, the velocity extrapolated from the correlated data in Figure 7-1, and the constant tension for Scenario 1’s runs (Table 7-1), we can derive an estimate for the linear mass density of the string involved in the experiment. Our calculations resulted in </w:t>
      </w:r>
      <w:r w:rsidR="002B69BE">
        <w:rPr>
          <w:rFonts w:eastAsiaTheme="minorEastAsia"/>
          <w:b/>
          <w:bCs/>
        </w:rPr>
        <w:t xml:space="preserve">6.67764 </w:t>
      </w:r>
      <w:r w:rsidR="002B69BE">
        <w:rPr>
          <w:rFonts w:eastAsiaTheme="minorEastAsia" w:cstheme="minorHAnsi"/>
          <w:b/>
          <w:bCs/>
        </w:rPr>
        <w:t>·</w:t>
      </w:r>
      <w:r w:rsidR="002B69BE">
        <w:rPr>
          <w:rFonts w:eastAsiaTheme="minorEastAsia"/>
          <w:b/>
          <w:bCs/>
        </w:rPr>
        <w:t xml:space="preserve"> 10</w:t>
      </w:r>
      <w:r w:rsidR="002B69BE">
        <w:rPr>
          <w:rFonts w:eastAsiaTheme="minorEastAsia"/>
          <w:b/>
          <w:bCs/>
          <w:vertAlign w:val="superscript"/>
        </w:rPr>
        <w:t>-4</w:t>
      </w:r>
      <w:r w:rsidR="002B69BE">
        <w:rPr>
          <w:rFonts w:eastAsiaTheme="minorEastAsia"/>
          <w:b/>
          <w:bCs/>
        </w:rPr>
        <w:t xml:space="preserve"> kg/m</w:t>
      </w:r>
      <w:r w:rsidR="002B69BE">
        <w:rPr>
          <w:rFonts w:eastAsiaTheme="minorEastAsia"/>
        </w:rPr>
        <w:t>.</w:t>
      </w:r>
    </w:p>
    <w:p w14:paraId="7DA564A6" w14:textId="4D132C1D" w:rsidR="002B69BE" w:rsidRDefault="002B69BE" w:rsidP="00C26F27">
      <w:pPr>
        <w:spacing w:after="0"/>
        <w:rPr>
          <w:rFonts w:eastAsiaTheme="minorEastAsia"/>
        </w:rPr>
      </w:pPr>
    </w:p>
    <w:p w14:paraId="15C3F41B" w14:textId="77777777" w:rsidR="00C311D2" w:rsidRDefault="00C311D2">
      <w:pPr>
        <w:spacing w:after="0" w:line="240" w:lineRule="auto"/>
        <w:rPr>
          <w:rFonts w:eastAsiaTheme="minorEastAsia"/>
          <w:b/>
          <w:bCs/>
        </w:rPr>
      </w:pPr>
      <w:r>
        <w:rPr>
          <w:rFonts w:eastAsiaTheme="minorEastAsia"/>
          <w:b/>
          <w:bCs/>
        </w:rPr>
        <w:br w:type="page"/>
      </w:r>
    </w:p>
    <w:p w14:paraId="73903F74" w14:textId="6B46CA18" w:rsidR="002B69BE" w:rsidRDefault="002B69BE" w:rsidP="00C26F27">
      <w:pPr>
        <w:spacing w:after="0"/>
        <w:rPr>
          <w:rFonts w:eastAsiaTheme="minorEastAsia"/>
        </w:rPr>
      </w:pPr>
      <w:r>
        <w:rPr>
          <w:rFonts w:eastAsiaTheme="minorEastAsia"/>
          <w:b/>
          <w:bCs/>
        </w:rPr>
        <w:t>Scenario 2</w:t>
      </w:r>
    </w:p>
    <w:p w14:paraId="29C5508D" w14:textId="674588D7" w:rsidR="002B69BE" w:rsidRDefault="002B69BE" w:rsidP="00C311D2">
      <w:pPr>
        <w:spacing w:after="0"/>
        <w:rPr>
          <w:rFonts w:eastAsiaTheme="minorEastAsia"/>
        </w:rPr>
      </w:pPr>
      <w:r>
        <w:rPr>
          <w:rFonts w:eastAsiaTheme="minorEastAsia"/>
        </w:rPr>
        <w:tab/>
        <w:t>For this scenario, the configurable values were Tension and Wavelength.</w:t>
      </w:r>
      <w:r w:rsidR="00C311D2">
        <w:rPr>
          <w:rFonts w:eastAsiaTheme="minorEastAsia"/>
        </w:rPr>
        <w:t xml:space="preserve"> To obtain a linear mass density approximation for the string, the wavelength was plotted against the tension in each run.</w:t>
      </w:r>
    </w:p>
    <w:p w14:paraId="719F8B23" w14:textId="37EAAAA8" w:rsidR="00C311D2" w:rsidRDefault="00C311D2" w:rsidP="00C311D2">
      <w:pPr>
        <w:spacing w:after="0"/>
        <w:rPr>
          <w:rFonts w:eastAsiaTheme="minorEastAsia"/>
        </w:rPr>
      </w:pPr>
    </w:p>
    <w:p w14:paraId="40A1D1B6" w14:textId="19786D2D" w:rsidR="00C311D2" w:rsidRDefault="00C311D2" w:rsidP="00C311D2">
      <w:pPr>
        <w:spacing w:after="0"/>
        <w:rPr>
          <w:rFonts w:eastAsiaTheme="minorEastAsia"/>
        </w:rPr>
      </w:pPr>
      <w:r>
        <w:rPr>
          <w:noProof/>
        </w:rPr>
        <w:drawing>
          <wp:inline distT="0" distB="0" distL="0" distR="0" wp14:anchorId="00109C10" wp14:editId="183FBCD3">
            <wp:extent cx="5764657" cy="3241421"/>
            <wp:effectExtent l="0" t="0" r="7620" b="0"/>
            <wp:docPr id="2" name="Chart 2">
              <a:extLst xmlns:a="http://schemas.openxmlformats.org/drawingml/2006/main">
                <a:ext uri="{FF2B5EF4-FFF2-40B4-BE49-F238E27FC236}">
                  <a16:creationId xmlns:a16="http://schemas.microsoft.com/office/drawing/2014/main" id="{572C67CC-800A-40F1-BD0B-427A29FF8A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C01281F" w14:textId="4BF067C9" w:rsidR="00C311D2" w:rsidRDefault="00C311D2" w:rsidP="00C311D2">
      <w:pPr>
        <w:spacing w:after="0"/>
        <w:jc w:val="center"/>
        <w:rPr>
          <w:rFonts w:eastAsiaTheme="minorEastAsia"/>
          <w:sz w:val="16"/>
          <w:szCs w:val="16"/>
        </w:rPr>
      </w:pPr>
      <w:r w:rsidRPr="00C26F27">
        <w:rPr>
          <w:rFonts w:eastAsiaTheme="minorEastAsia"/>
          <w:b/>
          <w:bCs/>
          <w:sz w:val="16"/>
          <w:szCs w:val="16"/>
        </w:rPr>
        <w:t>Figure 7-</w:t>
      </w:r>
      <w:r>
        <w:rPr>
          <w:rFonts w:eastAsiaTheme="minorEastAsia"/>
          <w:b/>
          <w:bCs/>
          <w:sz w:val="16"/>
          <w:szCs w:val="16"/>
        </w:rPr>
        <w:t>2</w:t>
      </w:r>
      <w:r w:rsidRPr="00C26F27">
        <w:rPr>
          <w:rFonts w:eastAsiaTheme="minorEastAsia"/>
          <w:b/>
          <w:bCs/>
          <w:sz w:val="16"/>
          <w:szCs w:val="16"/>
        </w:rPr>
        <w:t>.</w:t>
      </w:r>
      <w:r>
        <w:rPr>
          <w:rFonts w:eastAsiaTheme="minorEastAsia"/>
          <w:sz w:val="16"/>
          <w:szCs w:val="16"/>
        </w:rPr>
        <w:t xml:space="preserve"> Wavelength measurements plotted against the tension pulling on the string for each run. Because tension is under a radical in the collected Equation 7-3</w:t>
      </w:r>
      <w:r w:rsidR="00225364">
        <w:rPr>
          <w:rFonts w:eastAsiaTheme="minorEastAsia"/>
          <w:sz w:val="16"/>
          <w:szCs w:val="16"/>
        </w:rPr>
        <w:t>, the relationship is non-linear (square), so a second-degree power fit was used.</w:t>
      </w:r>
    </w:p>
    <w:p w14:paraId="316A35FE" w14:textId="77777777" w:rsidR="00225364" w:rsidRPr="002B69BE" w:rsidRDefault="00225364" w:rsidP="00C311D2">
      <w:pPr>
        <w:spacing w:after="0"/>
        <w:jc w:val="center"/>
        <w:rPr>
          <w:rFonts w:eastAsiaTheme="minorEastAsia"/>
        </w:rPr>
      </w:pPr>
    </w:p>
    <w:p w14:paraId="4FA56EFB" w14:textId="194F8A68" w:rsidR="00225364" w:rsidRDefault="00225364">
      <w:pPr>
        <w:spacing w:after="0"/>
        <w:rPr>
          <w:rFonts w:eastAsiaTheme="minorEastAsia"/>
        </w:rPr>
      </w:pPr>
      <w:r>
        <w:rPr>
          <w:rFonts w:eastAsiaTheme="minorEastAsia"/>
        </w:rPr>
        <w:t xml:space="preserve">Applying Eq 7-2, the velocity extrapolated from the </w:t>
      </w:r>
      <w:r>
        <w:rPr>
          <w:rFonts w:eastAsiaTheme="minorEastAsia"/>
        </w:rPr>
        <w:t xml:space="preserve">highest-degree coefficient for the </w:t>
      </w:r>
      <w:r>
        <w:rPr>
          <w:rFonts w:eastAsiaTheme="minorEastAsia"/>
        </w:rPr>
        <w:t>correlated data in Figure 7-</w:t>
      </w:r>
      <w:r>
        <w:rPr>
          <w:rFonts w:eastAsiaTheme="minorEastAsia"/>
        </w:rPr>
        <w:t>2</w:t>
      </w:r>
      <w:r>
        <w:rPr>
          <w:rFonts w:eastAsiaTheme="minorEastAsia"/>
        </w:rPr>
        <w:t xml:space="preserve">, and the constant </w:t>
      </w:r>
      <w:r>
        <w:rPr>
          <w:rFonts w:eastAsiaTheme="minorEastAsia"/>
        </w:rPr>
        <w:t>frequency</w:t>
      </w:r>
      <w:r>
        <w:rPr>
          <w:rFonts w:eastAsiaTheme="minorEastAsia"/>
        </w:rPr>
        <w:t xml:space="preserve"> for Scenario </w:t>
      </w:r>
      <w:r>
        <w:rPr>
          <w:rFonts w:eastAsiaTheme="minorEastAsia"/>
        </w:rPr>
        <w:t>2</w:t>
      </w:r>
      <w:r>
        <w:rPr>
          <w:rFonts w:eastAsiaTheme="minorEastAsia"/>
        </w:rPr>
        <w:t xml:space="preserve">’s runs (Table 7-1), we can derive an estimate for the linear mass density of the string involved in the experiment. Our calculations resulted in </w:t>
      </w:r>
      <w:r>
        <w:rPr>
          <w:rFonts w:eastAsiaTheme="minorEastAsia"/>
        </w:rPr>
        <w:t xml:space="preserve">such </w:t>
      </w:r>
      <w:r>
        <w:rPr>
          <w:rFonts w:eastAsiaTheme="minorEastAsia"/>
          <w:b/>
          <w:bCs/>
        </w:rPr>
        <w:t>6.</w:t>
      </w:r>
      <w:r>
        <w:rPr>
          <w:rFonts w:eastAsiaTheme="minorEastAsia"/>
          <w:b/>
          <w:bCs/>
        </w:rPr>
        <w:t>3</w:t>
      </w:r>
      <w:r>
        <w:rPr>
          <w:rFonts w:eastAsiaTheme="minorEastAsia"/>
          <w:b/>
          <w:bCs/>
        </w:rPr>
        <w:t>77</w:t>
      </w:r>
      <w:r>
        <w:rPr>
          <w:rFonts w:eastAsiaTheme="minorEastAsia"/>
          <w:b/>
          <w:bCs/>
        </w:rPr>
        <w:t>39</w:t>
      </w:r>
      <w:r>
        <w:rPr>
          <w:rFonts w:eastAsiaTheme="minorEastAsia"/>
          <w:b/>
          <w:bCs/>
        </w:rPr>
        <w:t xml:space="preserve"> </w:t>
      </w:r>
      <w:r>
        <w:rPr>
          <w:rFonts w:eastAsiaTheme="minorEastAsia" w:cstheme="minorHAnsi"/>
          <w:b/>
          <w:bCs/>
        </w:rPr>
        <w:t>·</w:t>
      </w:r>
      <w:r>
        <w:rPr>
          <w:rFonts w:eastAsiaTheme="minorEastAsia"/>
          <w:b/>
          <w:bCs/>
        </w:rPr>
        <w:t xml:space="preserve"> 10</w:t>
      </w:r>
      <w:r>
        <w:rPr>
          <w:rFonts w:eastAsiaTheme="minorEastAsia"/>
          <w:b/>
          <w:bCs/>
          <w:vertAlign w:val="superscript"/>
        </w:rPr>
        <w:t>-4</w:t>
      </w:r>
      <w:r>
        <w:rPr>
          <w:rFonts w:eastAsiaTheme="minorEastAsia"/>
          <w:b/>
          <w:bCs/>
        </w:rPr>
        <w:t xml:space="preserve"> kg/m</w:t>
      </w:r>
      <w:r>
        <w:rPr>
          <w:rFonts w:eastAsiaTheme="minorEastAsia"/>
        </w:rPr>
        <w:t>.</w:t>
      </w:r>
    </w:p>
    <w:p w14:paraId="1B7D6F75" w14:textId="77777777" w:rsidR="00225364" w:rsidRDefault="00225364">
      <w:pPr>
        <w:spacing w:after="0" w:line="240" w:lineRule="auto"/>
        <w:rPr>
          <w:rFonts w:eastAsiaTheme="minorEastAsia"/>
        </w:rPr>
      </w:pPr>
      <w:r>
        <w:rPr>
          <w:rFonts w:eastAsiaTheme="minorEastAsia"/>
        </w:rPr>
        <w:br w:type="page"/>
      </w:r>
    </w:p>
    <w:p w14:paraId="36298D68" w14:textId="21D6BA9E" w:rsidR="00225364" w:rsidRDefault="00225364" w:rsidP="00225364">
      <w:pPr>
        <w:spacing w:after="0"/>
        <w:rPr>
          <w:rFonts w:eastAsiaTheme="minorEastAsia"/>
        </w:rPr>
      </w:pPr>
      <w:r>
        <w:rPr>
          <w:rFonts w:eastAsiaTheme="minorEastAsia"/>
          <w:b/>
          <w:bCs/>
        </w:rPr>
        <w:t xml:space="preserve">Scenario </w:t>
      </w:r>
      <w:r w:rsidR="002C5757">
        <w:rPr>
          <w:rFonts w:eastAsiaTheme="minorEastAsia"/>
          <w:b/>
          <w:bCs/>
        </w:rPr>
        <w:t>3</w:t>
      </w:r>
    </w:p>
    <w:p w14:paraId="7322A792" w14:textId="3B65F9C1" w:rsidR="00225364" w:rsidRDefault="00225364" w:rsidP="00225364">
      <w:pPr>
        <w:spacing w:after="0"/>
        <w:rPr>
          <w:rFonts w:eastAsiaTheme="minorEastAsia"/>
        </w:rPr>
      </w:pPr>
      <w:r>
        <w:rPr>
          <w:rFonts w:eastAsiaTheme="minorEastAsia"/>
        </w:rPr>
        <w:tab/>
        <w:t xml:space="preserve">For this scenario, the configurable values were </w:t>
      </w:r>
      <w:r>
        <w:rPr>
          <w:rFonts w:eastAsiaTheme="minorEastAsia"/>
        </w:rPr>
        <w:t>Tension</w:t>
      </w:r>
      <w:r>
        <w:rPr>
          <w:rFonts w:eastAsiaTheme="minorEastAsia"/>
        </w:rPr>
        <w:t xml:space="preserve"> and </w:t>
      </w:r>
      <w:r>
        <w:rPr>
          <w:rFonts w:eastAsiaTheme="minorEastAsia"/>
        </w:rPr>
        <w:t>Frequency</w:t>
      </w:r>
      <w:r>
        <w:rPr>
          <w:rFonts w:eastAsiaTheme="minorEastAsia"/>
        </w:rPr>
        <w:t>. To obtain a linear mass density approximation for the string, the wavelength was plotted against the tension in each run.</w:t>
      </w:r>
    </w:p>
    <w:p w14:paraId="13836F3F" w14:textId="77777777" w:rsidR="00225364" w:rsidRDefault="00225364" w:rsidP="00225364">
      <w:pPr>
        <w:spacing w:after="0"/>
        <w:rPr>
          <w:rFonts w:eastAsiaTheme="minorEastAsia"/>
        </w:rPr>
      </w:pPr>
    </w:p>
    <w:p w14:paraId="344F8A3F" w14:textId="5E4D0253" w:rsidR="00225364" w:rsidRDefault="00225364" w:rsidP="00225364">
      <w:pPr>
        <w:spacing w:after="0"/>
        <w:rPr>
          <w:rFonts w:eastAsiaTheme="minorEastAsia"/>
        </w:rPr>
      </w:pPr>
      <w:r>
        <w:rPr>
          <w:noProof/>
        </w:rPr>
        <w:drawing>
          <wp:inline distT="0" distB="0" distL="0" distR="0" wp14:anchorId="14E05978" wp14:editId="5839A34B">
            <wp:extent cx="5761482" cy="3241421"/>
            <wp:effectExtent l="0" t="0" r="0" b="0"/>
            <wp:docPr id="4" name="Chart 4">
              <a:extLst xmlns:a="http://schemas.openxmlformats.org/drawingml/2006/main">
                <a:ext uri="{FF2B5EF4-FFF2-40B4-BE49-F238E27FC236}">
                  <a16:creationId xmlns:a16="http://schemas.microsoft.com/office/drawing/2014/main" id="{CADC05DE-263E-4D17-A008-4DDA6A5D02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A775BDD" w14:textId="09387941" w:rsidR="00225364" w:rsidRDefault="00225364" w:rsidP="00225364">
      <w:pPr>
        <w:spacing w:after="0"/>
        <w:jc w:val="center"/>
        <w:rPr>
          <w:rFonts w:eastAsiaTheme="minorEastAsia"/>
          <w:sz w:val="16"/>
          <w:szCs w:val="16"/>
        </w:rPr>
      </w:pPr>
      <w:r w:rsidRPr="00C26F27">
        <w:rPr>
          <w:rFonts w:eastAsiaTheme="minorEastAsia"/>
          <w:b/>
          <w:bCs/>
          <w:sz w:val="16"/>
          <w:szCs w:val="16"/>
        </w:rPr>
        <w:t>Figure 7-</w:t>
      </w:r>
      <w:r w:rsidR="002C5757">
        <w:rPr>
          <w:rFonts w:eastAsiaTheme="minorEastAsia"/>
          <w:b/>
          <w:bCs/>
          <w:sz w:val="16"/>
          <w:szCs w:val="16"/>
        </w:rPr>
        <w:t>3</w:t>
      </w:r>
      <w:r w:rsidRPr="00C26F27">
        <w:rPr>
          <w:rFonts w:eastAsiaTheme="minorEastAsia"/>
          <w:b/>
          <w:bCs/>
          <w:sz w:val="16"/>
          <w:szCs w:val="16"/>
        </w:rPr>
        <w:t>.</w:t>
      </w:r>
      <w:r>
        <w:rPr>
          <w:rFonts w:eastAsiaTheme="minorEastAsia"/>
          <w:sz w:val="16"/>
          <w:szCs w:val="16"/>
        </w:rPr>
        <w:t xml:space="preserve"> </w:t>
      </w:r>
      <w:r w:rsidR="002C5757">
        <w:rPr>
          <w:rFonts w:eastAsiaTheme="minorEastAsia"/>
          <w:sz w:val="16"/>
          <w:szCs w:val="16"/>
        </w:rPr>
        <w:t>Frequency</w:t>
      </w:r>
      <w:r>
        <w:rPr>
          <w:rFonts w:eastAsiaTheme="minorEastAsia"/>
          <w:sz w:val="16"/>
          <w:szCs w:val="16"/>
        </w:rPr>
        <w:t xml:space="preserve"> measurements plotted against the tension pulling on the string for each run. Because tension is under a radical in the collected Equation 7-3, the relationship is non-linear (square), so a second-degree power fit was used.</w:t>
      </w:r>
    </w:p>
    <w:p w14:paraId="000C2A58" w14:textId="77777777" w:rsidR="00225364" w:rsidRPr="002B69BE" w:rsidRDefault="00225364" w:rsidP="00225364">
      <w:pPr>
        <w:spacing w:after="0"/>
        <w:jc w:val="center"/>
        <w:rPr>
          <w:rFonts w:eastAsiaTheme="minorEastAsia"/>
        </w:rPr>
      </w:pPr>
    </w:p>
    <w:p w14:paraId="6DC12B83" w14:textId="073DFCE4" w:rsidR="00225364" w:rsidRDefault="00225364" w:rsidP="00225364">
      <w:pPr>
        <w:spacing w:after="0"/>
      </w:pPr>
      <w:r>
        <w:rPr>
          <w:rFonts w:eastAsiaTheme="minorEastAsia"/>
        </w:rPr>
        <w:t>Applying Eq 7-2, the velocity extrapolated from the highest-degree coefficient for the correlated data in Figure 7-</w:t>
      </w:r>
      <w:r w:rsidR="002C5757">
        <w:rPr>
          <w:rFonts w:eastAsiaTheme="minorEastAsia"/>
        </w:rPr>
        <w:t>3</w:t>
      </w:r>
      <w:r>
        <w:rPr>
          <w:rFonts w:eastAsiaTheme="minorEastAsia"/>
        </w:rPr>
        <w:t xml:space="preserve">, and the constant </w:t>
      </w:r>
      <w:r w:rsidR="002C5757">
        <w:rPr>
          <w:rFonts w:eastAsiaTheme="minorEastAsia"/>
        </w:rPr>
        <w:t>wavelength</w:t>
      </w:r>
      <w:r>
        <w:rPr>
          <w:rFonts w:eastAsiaTheme="minorEastAsia"/>
        </w:rPr>
        <w:t xml:space="preserve"> for Scenario 2’s runs (Table 7-1), we can derive an estimate for the linear mass density of the string involved in the experiment. Our calculations resulted in such </w:t>
      </w:r>
      <w:r w:rsidR="002C5757">
        <w:rPr>
          <w:rFonts w:eastAsiaTheme="minorEastAsia"/>
          <w:b/>
          <w:bCs/>
        </w:rPr>
        <w:t>8</w:t>
      </w:r>
      <w:r>
        <w:rPr>
          <w:rFonts w:eastAsiaTheme="minorEastAsia"/>
          <w:b/>
          <w:bCs/>
        </w:rPr>
        <w:t>.</w:t>
      </w:r>
      <w:r w:rsidR="002C5757">
        <w:rPr>
          <w:rFonts w:eastAsiaTheme="minorEastAsia"/>
          <w:b/>
          <w:bCs/>
        </w:rPr>
        <w:t>28666</w:t>
      </w:r>
      <w:r>
        <w:rPr>
          <w:rFonts w:eastAsiaTheme="minorEastAsia"/>
          <w:b/>
          <w:bCs/>
        </w:rPr>
        <w:t xml:space="preserve"> </w:t>
      </w:r>
      <w:r>
        <w:rPr>
          <w:rFonts w:eastAsiaTheme="minorEastAsia" w:cstheme="minorHAnsi"/>
          <w:b/>
          <w:bCs/>
        </w:rPr>
        <w:t>·</w:t>
      </w:r>
      <w:r>
        <w:rPr>
          <w:rFonts w:eastAsiaTheme="minorEastAsia"/>
          <w:b/>
          <w:bCs/>
        </w:rPr>
        <w:t xml:space="preserve"> 10</w:t>
      </w:r>
      <w:r>
        <w:rPr>
          <w:rFonts w:eastAsiaTheme="minorEastAsia"/>
          <w:b/>
          <w:bCs/>
          <w:vertAlign w:val="superscript"/>
        </w:rPr>
        <w:t>-4</w:t>
      </w:r>
      <w:r>
        <w:rPr>
          <w:rFonts w:eastAsiaTheme="minorEastAsia"/>
          <w:b/>
          <w:bCs/>
        </w:rPr>
        <w:t xml:space="preserve"> kg/m</w:t>
      </w:r>
      <w:r>
        <w:rPr>
          <w:rFonts w:eastAsiaTheme="minorEastAsia"/>
        </w:rPr>
        <w:t>.</w:t>
      </w:r>
    </w:p>
    <w:p w14:paraId="70D793D7" w14:textId="77777777" w:rsidR="001340D4" w:rsidRDefault="001340D4">
      <w:pPr>
        <w:spacing w:after="0"/>
      </w:pPr>
    </w:p>
    <w:p w14:paraId="733825BD" w14:textId="77777777" w:rsidR="002C5757" w:rsidRDefault="002C5757">
      <w:pPr>
        <w:spacing w:after="0" w:line="240" w:lineRule="auto"/>
        <w:rPr>
          <w:b/>
          <w:bCs/>
          <w:sz w:val="28"/>
          <w:szCs w:val="28"/>
        </w:rPr>
      </w:pPr>
      <w:r>
        <w:rPr>
          <w:b/>
          <w:bCs/>
          <w:sz w:val="28"/>
          <w:szCs w:val="28"/>
        </w:rPr>
        <w:br w:type="page"/>
      </w:r>
    </w:p>
    <w:p w14:paraId="3800C706" w14:textId="00682B19" w:rsidR="001340D4" w:rsidRPr="007B0F9D" w:rsidRDefault="009B1518" w:rsidP="007B0F9D">
      <w:pPr>
        <w:jc w:val="center"/>
        <w:rPr>
          <w:b/>
          <w:bCs/>
          <w:sz w:val="28"/>
          <w:szCs w:val="28"/>
        </w:rPr>
      </w:pPr>
      <w:r>
        <w:rPr>
          <w:b/>
          <w:bCs/>
          <w:sz w:val="28"/>
          <w:szCs w:val="28"/>
        </w:rPr>
        <w:t>Conclusions</w:t>
      </w:r>
    </w:p>
    <w:p w14:paraId="2A1DECF9" w14:textId="6A3E031C" w:rsidR="007B0F9D" w:rsidRDefault="002C5757" w:rsidP="007B0F9D">
      <w:pPr>
        <w:rPr>
          <w:bCs/>
        </w:rPr>
      </w:pPr>
      <w:r>
        <w:rPr>
          <w:bCs/>
        </w:rPr>
        <w:tab/>
        <w:t>Above is the concise exposition of this experiment’s results. The control against which an accurate value could be calculated and compared was the linear mass density of the string used in the experiment. Scenarios 1 and 2 resulted in comparatively close linear mass density results. It can be reasoned thusly that those two results maintain some significance in terms of accuracy due to the similarities in those calculation. The result for the third scenario was much more removed from the other two and is probably not significantly close to the actual measure of linear mass density. I believe this discrepancy is a result of the third scenario’s dependence on manual control as well as the limitations of the resources used in the experiment. After marking the string, we were not always able to recreate a standing wave with a different configuration of frequency and tension where the nodes aligned exactly with those markings. This is because the smallest weight we had to work with was 10 grams</w:t>
      </w:r>
      <w:r w:rsidR="007B0F9D">
        <w:rPr>
          <w:bCs/>
        </w:rPr>
        <w:t>. Being able to express more well-defined tension in this experiment would have allowed us to recreate the standing waves much more accurately. Overall, the linear mass densities resulting from scenarios 1 and 2 are more reliable due to the experiment method and should be used to uphold the wave equation.</w:t>
      </w:r>
      <w:bookmarkStart w:id="0" w:name="_GoBack"/>
      <w:bookmarkEnd w:id="0"/>
    </w:p>
    <w:p w14:paraId="10E00447" w14:textId="77777777" w:rsidR="001340D4" w:rsidRDefault="001340D4"/>
    <w:sectPr w:rsidR="001340D4">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0D4"/>
    <w:rsid w:val="001340D4"/>
    <w:rsid w:val="00225364"/>
    <w:rsid w:val="002B69BE"/>
    <w:rsid w:val="002C5757"/>
    <w:rsid w:val="0034132B"/>
    <w:rsid w:val="004841E1"/>
    <w:rsid w:val="00684F21"/>
    <w:rsid w:val="007370AF"/>
    <w:rsid w:val="007B0F9D"/>
    <w:rsid w:val="007B5880"/>
    <w:rsid w:val="009B1518"/>
    <w:rsid w:val="009F3DC4"/>
    <w:rsid w:val="00AA2D08"/>
    <w:rsid w:val="00C26F27"/>
    <w:rsid w:val="00C311D2"/>
    <w:rsid w:val="00D42674"/>
    <w:rsid w:val="00D75185"/>
    <w:rsid w:val="00F21014"/>
    <w:rsid w:val="00FA63E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9AAA5"/>
  <w15:docId w15:val="{54CA57D3-6A1B-471E-9042-31B6D37D1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480"/>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AB1FCE"/>
    <w:rPr>
      <w:color w:val="808080"/>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625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r.%20Looks%20Delicious\Desktop\school-stuff\PHYS\262\Lab_1.od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r.%20Looks%20Delicious\Desktop\school-stuff\PHYS\262\Lab_1.od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r.%20Looks%20Delicious\Desktop\school-stuff\PHYS\262\Lab_1.od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Wave</a:t>
            </a:r>
            <a:r>
              <a:rPr lang="en-US" baseline="0"/>
              <a:t> Velocity: </a:t>
            </a:r>
            <a:r>
              <a:rPr lang="en-US"/>
              <a:t>Wavelength vs. Frequency</a:t>
            </a:r>
          </a:p>
        </c:rich>
      </c:tx>
      <c:overlay val="0"/>
    </c:title>
    <c:autoTitleDeleted val="0"/>
    <c:plotArea>
      <c:layout/>
      <c:scatterChart>
        <c:scatterStyle val="lineMarker"/>
        <c:varyColors val="0"/>
        <c:ser>
          <c:idx val="0"/>
          <c:order val="0"/>
          <c:spPr>
            <a:ln>
              <a:noFill/>
            </a:ln>
          </c:spPr>
          <c:marker>
            <c:symbol val="square"/>
            <c:size val="7"/>
          </c:marker>
          <c:trendline>
            <c:spPr>
              <a:ln>
                <a:solidFill>
                  <a:srgbClr val="004586"/>
                </a:solidFill>
              </a:ln>
            </c:spPr>
            <c:trendlineType val="linear"/>
            <c:dispRSqr val="1"/>
            <c:dispEq val="1"/>
            <c:trendlineLbl>
              <c:layout>
                <c:manualLayout>
                  <c:x val="-0.5318614404987283"/>
                  <c:y val="-1.4967893463289084E-2"/>
                </c:manualLayout>
              </c:layout>
              <c:numFmt formatCode="General" sourceLinked="0"/>
            </c:trendlineLbl>
          </c:trendline>
          <c:xVal>
            <c:numRef>
              <c:f>Sheet1!$E$2:$E$6</c:f>
              <c:numCache>
                <c:formatCode>General</c:formatCode>
                <c:ptCount val="5"/>
                <c:pt idx="0">
                  <c:v>0.86206896551724144</c:v>
                </c:pt>
                <c:pt idx="1">
                  <c:v>1.3513513513513513</c:v>
                </c:pt>
                <c:pt idx="2">
                  <c:v>1.7857142857142856</c:v>
                </c:pt>
                <c:pt idx="3">
                  <c:v>2.3255813953488373</c:v>
                </c:pt>
                <c:pt idx="4">
                  <c:v>2.7027027027027026</c:v>
                </c:pt>
              </c:numCache>
            </c:numRef>
          </c:xVal>
          <c:yVal>
            <c:numRef>
              <c:f>Sheet1!$B$2:$B$6</c:f>
              <c:numCache>
                <c:formatCode>General</c:formatCode>
                <c:ptCount val="5"/>
                <c:pt idx="0">
                  <c:v>40.4</c:v>
                </c:pt>
                <c:pt idx="1">
                  <c:v>53.9</c:v>
                </c:pt>
                <c:pt idx="2">
                  <c:v>71.2</c:v>
                </c:pt>
                <c:pt idx="3">
                  <c:v>90.7</c:v>
                </c:pt>
                <c:pt idx="4">
                  <c:v>111.5</c:v>
                </c:pt>
              </c:numCache>
            </c:numRef>
          </c:yVal>
          <c:smooth val="0"/>
          <c:extLst>
            <c:ext xmlns:c16="http://schemas.microsoft.com/office/drawing/2014/chart" uri="{C3380CC4-5D6E-409C-BE32-E72D297353CC}">
              <c16:uniqueId val="{00000001-5819-41D1-B3B5-CA06EAE3C1AB}"/>
            </c:ext>
          </c:extLst>
        </c:ser>
        <c:dLbls>
          <c:showLegendKey val="0"/>
          <c:showVal val="0"/>
          <c:showCatName val="0"/>
          <c:showSerName val="0"/>
          <c:showPercent val="0"/>
          <c:showBubbleSize val="0"/>
        </c:dLbls>
        <c:axId val="1888221424"/>
        <c:axId val="1888218928"/>
      </c:scatterChart>
      <c:valAx>
        <c:axId val="1888218928"/>
        <c:scaling>
          <c:orientation val="minMax"/>
        </c:scaling>
        <c:delete val="0"/>
        <c:axPos val="l"/>
        <c:majorGridlines>
          <c:spPr>
            <a:ln>
              <a:solidFill>
                <a:srgbClr val="B3B3B3"/>
              </a:solidFill>
            </a:ln>
          </c:spPr>
        </c:majorGridlines>
        <c:title>
          <c:tx>
            <c:rich>
              <a:bodyPr/>
              <a:lstStyle/>
              <a:p>
                <a:pPr>
                  <a:defRPr sz="900" b="0"/>
                </a:pPr>
                <a:r>
                  <a:rPr lang="en-US"/>
                  <a:t>Frequency (Hz)</a:t>
                </a:r>
              </a:p>
            </c:rich>
          </c:tx>
          <c:overlay val="0"/>
        </c:title>
        <c:numFmt formatCode="General" sourceLinked="1"/>
        <c:majorTickMark val="none"/>
        <c:minorTickMark val="none"/>
        <c:tickLblPos val="nextTo"/>
        <c:spPr>
          <a:ln>
            <a:solidFill>
              <a:srgbClr val="B3B3B3"/>
            </a:solidFill>
          </a:ln>
        </c:spPr>
        <c:txPr>
          <a:bodyPr/>
          <a:lstStyle/>
          <a:p>
            <a:pPr>
              <a:defRPr sz="1000" b="0"/>
            </a:pPr>
            <a:endParaRPr lang="en-US"/>
          </a:p>
        </c:txPr>
        <c:crossAx val="1888221424"/>
        <c:crossesAt val="0"/>
        <c:crossBetween val="midCat"/>
      </c:valAx>
      <c:valAx>
        <c:axId val="1888221424"/>
        <c:scaling>
          <c:orientation val="minMax"/>
        </c:scaling>
        <c:delete val="0"/>
        <c:axPos val="b"/>
        <c:title>
          <c:tx>
            <c:rich>
              <a:bodyPr/>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solidFill>
                    <a:latin typeface="+mn-lt"/>
                    <a:ea typeface="+mn-ea"/>
                    <a:cs typeface="+mn-cs"/>
                  </a:defRPr>
                </a:pPr>
                <a:r>
                  <a:rPr lang="en-US" sz="1000" b="0" i="0" u="none" strike="noStrike" baseline="0">
                    <a:effectLst/>
                  </a:rPr>
                  <a:t>Wavelength</a:t>
                </a:r>
                <a:r>
                  <a:rPr lang="en-US" sz="1000" b="0" i="0" u="none" strike="noStrike" baseline="30000">
                    <a:effectLst/>
                  </a:rPr>
                  <a:t>-1</a:t>
                </a:r>
                <a:r>
                  <a:rPr lang="en-US" sz="1000" b="0" i="0" u="none" strike="noStrike" baseline="0">
                    <a:effectLst/>
                  </a:rPr>
                  <a:t> (m</a:t>
                </a:r>
                <a:r>
                  <a:rPr lang="en-US" sz="1000" b="0" i="0" u="none" strike="noStrike" baseline="30000">
                    <a:effectLst/>
                  </a:rPr>
                  <a:t>-1</a:t>
                </a:r>
                <a:r>
                  <a:rPr lang="en-US" sz="1000" b="0" i="0" u="none" strike="noStrike" baseline="0">
                    <a:effectLst/>
                  </a:rPr>
                  <a:t>)</a:t>
                </a:r>
                <a:endParaRPr lang="en-US" sz="2000">
                  <a:effectLst/>
                </a:endParaRPr>
              </a:p>
            </c:rich>
          </c:tx>
          <c:overlay val="0"/>
        </c:title>
        <c:numFmt formatCode="General" sourceLinked="1"/>
        <c:majorTickMark val="none"/>
        <c:minorTickMark val="none"/>
        <c:tickLblPos val="nextTo"/>
        <c:spPr>
          <a:ln>
            <a:solidFill>
              <a:srgbClr val="B3B3B3"/>
            </a:solidFill>
          </a:ln>
        </c:spPr>
        <c:txPr>
          <a:bodyPr/>
          <a:lstStyle/>
          <a:p>
            <a:pPr>
              <a:defRPr sz="1000" b="0"/>
            </a:pPr>
            <a:endParaRPr lang="en-US"/>
          </a:p>
        </c:txPr>
        <c:crossAx val="1888218928"/>
        <c:crossesAt val="0"/>
        <c:crossBetween val="midCat"/>
      </c:valAx>
      <c:spPr>
        <a:noFill/>
        <a:ln>
          <a:solidFill>
            <a:srgbClr val="B3B3B3"/>
          </a:solidFill>
          <a:prstDash val="solid"/>
        </a:ln>
      </c:spPr>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Wave Velocity: Wavelength vs Tension</a:t>
            </a:r>
          </a:p>
        </c:rich>
      </c:tx>
      <c:overlay val="0"/>
    </c:title>
    <c:autoTitleDeleted val="0"/>
    <c:plotArea>
      <c:layout/>
      <c:scatterChart>
        <c:scatterStyle val="lineMarker"/>
        <c:varyColors val="0"/>
        <c:ser>
          <c:idx val="0"/>
          <c:order val="0"/>
          <c:spPr>
            <a:ln>
              <a:noFill/>
            </a:ln>
          </c:spPr>
          <c:marker>
            <c:symbol val="square"/>
            <c:size val="7"/>
          </c:marker>
          <c:trendline>
            <c:spPr>
              <a:ln>
                <a:solidFill>
                  <a:srgbClr val="004586"/>
                </a:solidFill>
              </a:ln>
            </c:spPr>
            <c:trendlineType val="power"/>
            <c:dispRSqr val="1"/>
            <c:dispEq val="1"/>
            <c:trendlineLbl>
              <c:layout>
                <c:manualLayout>
                  <c:x val="-0.37346402846081295"/>
                  <c:y val="-2.4084596930676105E-2"/>
                </c:manualLayout>
              </c:layout>
              <c:numFmt formatCode="General" sourceLinked="0"/>
            </c:trendlineLbl>
          </c:trendline>
          <c:xVal>
            <c:numRef>
              <c:f>Sheet2!$G$2:$G$6</c:f>
              <c:numCache>
                <c:formatCode>General</c:formatCode>
                <c:ptCount val="5"/>
                <c:pt idx="0">
                  <c:v>0.75</c:v>
                </c:pt>
                <c:pt idx="1">
                  <c:v>1</c:v>
                </c:pt>
                <c:pt idx="2">
                  <c:v>2.16</c:v>
                </c:pt>
                <c:pt idx="3">
                  <c:v>0.36</c:v>
                </c:pt>
                <c:pt idx="4">
                  <c:v>0.56999999999999995</c:v>
                </c:pt>
              </c:numCache>
            </c:numRef>
          </c:xVal>
          <c:yVal>
            <c:numRef>
              <c:f>Sheet2!$E$2:$E$6</c:f>
              <c:numCache>
                <c:formatCode>General</c:formatCode>
                <c:ptCount val="5"/>
                <c:pt idx="0">
                  <c:v>1.1759999999999999</c:v>
                </c:pt>
                <c:pt idx="1">
                  <c:v>3.1360000000000001</c:v>
                </c:pt>
                <c:pt idx="2">
                  <c:v>9.5060000000000002</c:v>
                </c:pt>
                <c:pt idx="3">
                  <c:v>0.29399999999999998</c:v>
                </c:pt>
                <c:pt idx="4">
                  <c:v>0.68600000000000017</c:v>
                </c:pt>
              </c:numCache>
            </c:numRef>
          </c:yVal>
          <c:smooth val="0"/>
          <c:extLst>
            <c:ext xmlns:c16="http://schemas.microsoft.com/office/drawing/2014/chart" uri="{C3380CC4-5D6E-409C-BE32-E72D297353CC}">
              <c16:uniqueId val="{00000001-1773-4609-8FC6-E056D0C224E6}"/>
            </c:ext>
          </c:extLst>
        </c:ser>
        <c:dLbls>
          <c:showLegendKey val="0"/>
          <c:showVal val="0"/>
          <c:showCatName val="0"/>
          <c:showSerName val="0"/>
          <c:showPercent val="0"/>
          <c:showBubbleSize val="0"/>
        </c:dLbls>
        <c:axId val="1888218512"/>
        <c:axId val="1888221840"/>
      </c:scatterChart>
      <c:valAx>
        <c:axId val="1888221840"/>
        <c:scaling>
          <c:orientation val="minMax"/>
        </c:scaling>
        <c:delete val="0"/>
        <c:axPos val="l"/>
        <c:majorGridlines>
          <c:spPr>
            <a:ln>
              <a:solidFill>
                <a:srgbClr val="B3B3B3"/>
              </a:solidFill>
            </a:ln>
          </c:spPr>
        </c:majorGridlines>
        <c:title>
          <c:tx>
            <c:rich>
              <a:bodyPr/>
              <a:lstStyle/>
              <a:p>
                <a:pPr>
                  <a:defRPr sz="900" b="0"/>
                </a:pPr>
                <a:r>
                  <a:rPr lang="en-US"/>
                  <a:t>Tension (N)</a:t>
                </a:r>
              </a:p>
            </c:rich>
          </c:tx>
          <c:overlay val="0"/>
        </c:title>
        <c:numFmt formatCode="General" sourceLinked="1"/>
        <c:majorTickMark val="none"/>
        <c:minorTickMark val="none"/>
        <c:tickLblPos val="nextTo"/>
        <c:spPr>
          <a:ln>
            <a:solidFill>
              <a:srgbClr val="B3B3B3"/>
            </a:solidFill>
          </a:ln>
        </c:spPr>
        <c:txPr>
          <a:bodyPr/>
          <a:lstStyle/>
          <a:p>
            <a:pPr>
              <a:defRPr sz="1000" b="0"/>
            </a:pPr>
            <a:endParaRPr lang="en-US"/>
          </a:p>
        </c:txPr>
        <c:crossAx val="1888218512"/>
        <c:crossesAt val="0"/>
        <c:crossBetween val="midCat"/>
      </c:valAx>
      <c:valAx>
        <c:axId val="1888218512"/>
        <c:scaling>
          <c:orientation val="minMax"/>
        </c:scaling>
        <c:delete val="0"/>
        <c:axPos val="b"/>
        <c:title>
          <c:tx>
            <c:rich>
              <a:bodyPr/>
              <a:lstStyle/>
              <a:p>
                <a:pPr>
                  <a:defRPr sz="900" b="0"/>
                </a:pPr>
                <a:r>
                  <a:rPr lang="en-US"/>
                  <a:t>Wavelength (m)</a:t>
                </a:r>
              </a:p>
            </c:rich>
          </c:tx>
          <c:overlay val="0"/>
        </c:title>
        <c:numFmt formatCode="General" sourceLinked="1"/>
        <c:majorTickMark val="none"/>
        <c:minorTickMark val="none"/>
        <c:tickLblPos val="nextTo"/>
        <c:spPr>
          <a:ln>
            <a:solidFill>
              <a:srgbClr val="B3B3B3"/>
            </a:solidFill>
          </a:ln>
        </c:spPr>
        <c:txPr>
          <a:bodyPr/>
          <a:lstStyle/>
          <a:p>
            <a:pPr>
              <a:defRPr sz="1000" b="0"/>
            </a:pPr>
            <a:endParaRPr lang="en-US"/>
          </a:p>
        </c:txPr>
        <c:crossAx val="1888221840"/>
        <c:crossesAt val="0"/>
        <c:crossBetween val="midCat"/>
      </c:valAx>
      <c:spPr>
        <a:noFill/>
        <a:ln>
          <a:solidFill>
            <a:srgbClr val="B3B3B3"/>
          </a:solidFill>
          <a:prstDash val="solid"/>
        </a:ln>
      </c:spPr>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Wave Velocity: Frequency vs Tension</a:t>
            </a:r>
            <a:endParaRPr lang="en-US">
              <a:effectLst/>
            </a:endParaRPr>
          </a:p>
        </c:rich>
      </c:tx>
      <c:overlay val="0"/>
    </c:title>
    <c:autoTitleDeleted val="0"/>
    <c:plotArea>
      <c:layout/>
      <c:scatterChart>
        <c:scatterStyle val="lineMarker"/>
        <c:varyColors val="0"/>
        <c:ser>
          <c:idx val="0"/>
          <c:order val="0"/>
          <c:spPr>
            <a:ln>
              <a:noFill/>
            </a:ln>
          </c:spPr>
          <c:marker>
            <c:symbol val="square"/>
            <c:size val="7"/>
          </c:marker>
          <c:trendline>
            <c:spPr>
              <a:ln>
                <a:solidFill>
                  <a:srgbClr val="004586"/>
                </a:solidFill>
              </a:ln>
            </c:spPr>
            <c:trendlineType val="power"/>
            <c:dispRSqr val="1"/>
            <c:dispEq val="1"/>
            <c:trendlineLbl>
              <c:layout>
                <c:manualLayout>
                  <c:x val="-0.54835630832483728"/>
                  <c:y val="0.10538526158743342"/>
                </c:manualLayout>
              </c:layout>
              <c:numFmt formatCode="General" sourceLinked="0"/>
            </c:trendlineLbl>
          </c:trendline>
          <c:xVal>
            <c:numRef>
              <c:f>Sheet3!$B$2:$B$6</c:f>
              <c:numCache>
                <c:formatCode>General</c:formatCode>
                <c:ptCount val="5"/>
                <c:pt idx="0">
                  <c:v>37.799999999999997</c:v>
                </c:pt>
                <c:pt idx="1">
                  <c:v>41.6</c:v>
                </c:pt>
                <c:pt idx="2">
                  <c:v>48.3</c:v>
                </c:pt>
                <c:pt idx="3">
                  <c:v>55.2</c:v>
                </c:pt>
                <c:pt idx="4">
                  <c:v>56.7</c:v>
                </c:pt>
              </c:numCache>
            </c:numRef>
          </c:xVal>
          <c:yVal>
            <c:numRef>
              <c:f>Sheet3!$E$2:$E$6</c:f>
              <c:numCache>
                <c:formatCode>General</c:formatCode>
                <c:ptCount val="5"/>
                <c:pt idx="0">
                  <c:v>0.49000000000000005</c:v>
                </c:pt>
                <c:pt idx="1">
                  <c:v>0.58799999999999997</c:v>
                </c:pt>
                <c:pt idx="2">
                  <c:v>0.78400000000000003</c:v>
                </c:pt>
                <c:pt idx="3">
                  <c:v>0.98000000000000009</c:v>
                </c:pt>
                <c:pt idx="4">
                  <c:v>1.0780000000000001</c:v>
                </c:pt>
              </c:numCache>
            </c:numRef>
          </c:yVal>
          <c:smooth val="0"/>
          <c:extLst>
            <c:ext xmlns:c16="http://schemas.microsoft.com/office/drawing/2014/chart" uri="{C3380CC4-5D6E-409C-BE32-E72D297353CC}">
              <c16:uniqueId val="{00000001-5C0B-4F21-8A19-186FF1B3FC4B}"/>
            </c:ext>
          </c:extLst>
        </c:ser>
        <c:dLbls>
          <c:showLegendKey val="0"/>
          <c:showVal val="0"/>
          <c:showCatName val="0"/>
          <c:showSerName val="0"/>
          <c:showPercent val="0"/>
          <c:showBubbleSize val="0"/>
        </c:dLbls>
        <c:axId val="1422890576"/>
        <c:axId val="1422875600"/>
      </c:scatterChart>
      <c:valAx>
        <c:axId val="1422875600"/>
        <c:scaling>
          <c:orientation val="minMax"/>
          <c:max val="1.1000000000000001"/>
          <c:min val="0.4"/>
        </c:scaling>
        <c:delete val="0"/>
        <c:axPos val="l"/>
        <c:majorGridlines>
          <c:spPr>
            <a:ln>
              <a:solidFill>
                <a:srgbClr val="B3B3B3"/>
              </a:solidFill>
            </a:ln>
          </c:spPr>
        </c:majorGridlines>
        <c:title>
          <c:tx>
            <c:rich>
              <a:bodyPr/>
              <a:lstStyle/>
              <a:p>
                <a:pPr>
                  <a:defRPr/>
                </a:pPr>
                <a:r>
                  <a:rPr lang="en-US"/>
                  <a:t>Tension (N)</a:t>
                </a:r>
              </a:p>
            </c:rich>
          </c:tx>
          <c:overlay val="0"/>
        </c:title>
        <c:numFmt formatCode="General" sourceLinked="1"/>
        <c:majorTickMark val="none"/>
        <c:minorTickMark val="none"/>
        <c:tickLblPos val="nextTo"/>
        <c:spPr>
          <a:ln>
            <a:solidFill>
              <a:srgbClr val="B3B3B3"/>
            </a:solidFill>
          </a:ln>
        </c:spPr>
        <c:txPr>
          <a:bodyPr/>
          <a:lstStyle/>
          <a:p>
            <a:pPr>
              <a:defRPr sz="1000" b="0"/>
            </a:pPr>
            <a:endParaRPr lang="en-US"/>
          </a:p>
        </c:txPr>
        <c:crossAx val="1422890576"/>
        <c:crossesAt val="0"/>
        <c:crossBetween val="midCat"/>
      </c:valAx>
      <c:valAx>
        <c:axId val="1422890576"/>
        <c:scaling>
          <c:orientation val="minMax"/>
          <c:min val="35"/>
        </c:scaling>
        <c:delete val="0"/>
        <c:axPos val="b"/>
        <c:title>
          <c:tx>
            <c:rich>
              <a:bodyPr/>
              <a:lstStyle/>
              <a:p>
                <a:pPr>
                  <a:defRPr/>
                </a:pPr>
                <a:r>
                  <a:rPr lang="en-US"/>
                  <a:t>Frequency</a:t>
                </a:r>
                <a:r>
                  <a:rPr lang="en-US" baseline="0"/>
                  <a:t> (Hz)</a:t>
                </a:r>
                <a:endParaRPr lang="en-US"/>
              </a:p>
            </c:rich>
          </c:tx>
          <c:overlay val="0"/>
        </c:title>
        <c:numFmt formatCode="General" sourceLinked="1"/>
        <c:majorTickMark val="none"/>
        <c:minorTickMark val="none"/>
        <c:tickLblPos val="nextTo"/>
        <c:spPr>
          <a:ln>
            <a:solidFill>
              <a:srgbClr val="B3B3B3"/>
            </a:solidFill>
          </a:ln>
        </c:spPr>
        <c:txPr>
          <a:bodyPr/>
          <a:lstStyle/>
          <a:p>
            <a:pPr>
              <a:defRPr sz="1000" b="0"/>
            </a:pPr>
            <a:endParaRPr lang="en-US"/>
          </a:p>
        </c:txPr>
        <c:crossAx val="1422875600"/>
        <c:crossesAt val="0"/>
        <c:crossBetween val="midCat"/>
      </c:valAx>
      <c:spPr>
        <a:noFill/>
        <a:ln>
          <a:solidFill>
            <a:srgbClr val="B3B3B3"/>
          </a:solidFill>
          <a:prstDash val="solid"/>
        </a:ln>
      </c:spPr>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1162</TotalTime>
  <Pages>8</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Auttonberry</dc:creator>
  <dc:description/>
  <cp:lastModifiedBy>Edward Auttonberry</cp:lastModifiedBy>
  <cp:revision>20</cp:revision>
  <dcterms:created xsi:type="dcterms:W3CDTF">2018-06-30T16:41:00Z</dcterms:created>
  <dcterms:modified xsi:type="dcterms:W3CDTF">2019-12-17T14:52:00Z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