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9E" w:rsidRPr="00FD7398" w:rsidRDefault="001B0E60">
      <w:pPr>
        <w:rPr>
          <w:b/>
        </w:rPr>
      </w:pPr>
      <w:r w:rsidRPr="00FD7398">
        <w:rPr>
          <w:b/>
        </w:rPr>
        <w:t>Convenções de nomenclatura:</w:t>
      </w:r>
    </w:p>
    <w:p w:rsidR="001B0E60" w:rsidRDefault="001B0E60">
      <w:r>
        <w:t xml:space="preserve"> - UC00X - Para casos de uso, onde 'X' é o numero do caso de uso (</w:t>
      </w:r>
      <w:proofErr w:type="spellStart"/>
      <w:r w:rsidRPr="001B0E60">
        <w:rPr>
          <w:b/>
        </w:rPr>
        <w:t>U</w:t>
      </w:r>
      <w:r>
        <w:t>ser</w:t>
      </w:r>
      <w:proofErr w:type="spellEnd"/>
      <w:r>
        <w:t xml:space="preserve"> </w:t>
      </w:r>
      <w:r w:rsidRPr="001B0E60">
        <w:rPr>
          <w:b/>
        </w:rPr>
        <w:t>C</w:t>
      </w:r>
      <w:r>
        <w:t>ase).</w:t>
      </w:r>
    </w:p>
    <w:p w:rsidR="001B0E60" w:rsidRDefault="001B0E60">
      <w:r>
        <w:t xml:space="preserve"> - SC00X - Para protótipos de tela onde 'X' é o número do protótipo de tela (</w:t>
      </w:r>
      <w:r w:rsidRPr="001B0E60">
        <w:rPr>
          <w:b/>
        </w:rPr>
        <w:t>Sc</w:t>
      </w:r>
      <w:r w:rsidRPr="001B0E60">
        <w:t>reen</w:t>
      </w:r>
      <w:r>
        <w:t>).</w:t>
      </w:r>
    </w:p>
    <w:p w:rsidR="001B0E60" w:rsidRDefault="001B0E60">
      <w:r>
        <w:t xml:space="preserve"> - VIS00X - Documento de </w:t>
      </w:r>
      <w:r w:rsidRPr="00FD7398">
        <w:rPr>
          <w:b/>
        </w:rPr>
        <w:t>vis</w:t>
      </w:r>
      <w:r>
        <w:t xml:space="preserve">ão de negócios </w:t>
      </w:r>
    </w:p>
    <w:p w:rsidR="001B0E60" w:rsidRPr="00FD7398" w:rsidRDefault="001B0E60">
      <w:r>
        <w:t xml:space="preserve"> - RN00X - Para </w:t>
      </w:r>
      <w:r w:rsidRPr="00FD7398">
        <w:rPr>
          <w:b/>
        </w:rPr>
        <w:t>R</w:t>
      </w:r>
      <w:r>
        <w:t xml:space="preserve">egras de </w:t>
      </w:r>
      <w:r w:rsidRPr="00FD7398">
        <w:rPr>
          <w:b/>
        </w:rPr>
        <w:t>N</w:t>
      </w:r>
      <w:r>
        <w:t>egócio, onde 'X' é o número de referência da regra de negócio.</w:t>
      </w:r>
    </w:p>
    <w:sectPr w:rsidR="001B0E60" w:rsidRPr="00FD7398" w:rsidSect="00AA3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B0E60"/>
    <w:rsid w:val="000018A4"/>
    <w:rsid w:val="001B0E60"/>
    <w:rsid w:val="00AA359E"/>
    <w:rsid w:val="00FD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2015-09-28T14:03:00Z</dcterms:created>
  <dcterms:modified xsi:type="dcterms:W3CDTF">2015-09-28T14:15:00Z</dcterms:modified>
</cp:coreProperties>
</file>