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1.1.a, Psychological tactics (intimidation, urgency, authority, scarcity)</w:t>
      </w:r>
    </w:p>
    <w:p>
      <w:r>
        <w:t>Unit 1 · 1.1 Understanding Social Engineering · Recap / take-home reference</w:t>
      </w:r>
    </w:p>
    <w:p>
      <w:pPr>
        <w:pStyle w:val="Heading2"/>
      </w:pPr>
      <w:r>
        <w:t>Lesson recap</w:t>
      </w:r>
    </w:p>
    <w:p>
      <w:r>
        <w:t xml:space="preserve">Social engineering is the art of manipulating people into taking an action that benefits an attacker, clicking a link, revealing a password, wiring money, or holding a door open. Unlike a software exploit, which targets a flaw in code, social engineering targets predictable flaws in </w:t>
      </w:r>
      <w:r>
        <w:rPr>
          <w:b/>
        </w:rPr>
        <w:t>human decision-making</w:t>
      </w:r>
      <w:r>
        <w:t>. The most successful attacks rarely rely on technical sophistication; they rely on a handful of psychological levers that humans are wired to respond to quickly, especially when stressed or distracted.</w:t>
      </w:r>
    </w:p>
    <w:p>
      <w:r>
        <w:t>Four levers appear again and again, and the AP framework asks you to recognize them.</w:t>
      </w:r>
    </w:p>
    <w:p>
      <w:r>
        <w:rPr>
          <w:b/>
        </w:rPr>
        <w:t>Urgency.</w:t>
      </w:r>
      <w:r>
        <w:t xml:space="preserve"> Attackers manufacture time pressure so the target acts before thinking. Phrases like "your account will be closed in 24 hours," "respond immediately," or "act now" are designed to short-circuit the slow, deliberate part of your brain. When people feel rushed, they skip the verification steps, checking the sender address, hovering over a link, that would expose the scam. Urgency is the single most common ingredient in phishing.</w:t>
      </w:r>
    </w:p>
    <w:p>
      <w:r>
        <w:rPr>
          <w:b/>
        </w:rPr>
        <w:t>Authority.</w:t>
      </w:r>
      <w:r>
        <w:t xml:space="preserve"> Humans are trained from childhood to comply with authority figures. An email that appears to come from the CEO, the IT department, the IRS, or "the system administrator" borrows that authority. The target reasons, "this person can tell me what to do," and complies without questioning whether the request is legitimate or even whether the sender is who they claim to be. Attackers often combine spoofed names, official-looking logos, and formal language to amplify the effect.</w:t>
      </w:r>
    </w:p>
    <w:p>
      <w:r>
        <w:rPr>
          <w:b/>
        </w:rPr>
        <w:t>Scarcity.</w:t>
      </w:r>
      <w:r>
        <w:t xml:space="preserve"> People place higher value on things that are limited or running out. "Only 3 spots left," "exclusive offer," and "last chance" exploit our fear of missing out. Scarcity pushes a target to grab an opportunity quickly, again bypassing careful judgment. It is especially effective in scams promising rewards, gift cards, or special access.</w:t>
      </w:r>
    </w:p>
    <w:p>
      <w:r>
        <w:rPr>
          <w:b/>
        </w:rPr>
        <w:t>Intimidation.</w:t>
      </w:r>
      <w:r>
        <w:t xml:space="preserve"> Where urgency rushes and scarcity tempts, intimidation frightens. Threats of "legal action," "account suspension," "penalties," being "fired," or being "reported" create fear. A frightened person wants the threat to go away and will often do whatever the message demands to make that happen. Intimidation is common in extortion scams, fake-invoice fraud, and impersonation of law-enforcement or tax authorities.</w:t>
      </w:r>
    </w:p>
    <w:p>
      <w:r>
        <w:t>These tactics are not mutually exclusive, a single message often stacks several. A classic phishing email might claim to be from your bank (</w:t>
      </w:r>
      <w:r>
        <w:rPr>
          <w:b/>
        </w:rPr>
        <w:t>authority</w:t>
      </w:r>
      <w:r>
        <w:t>), warn that suspicious activity was detected and your account will be locked in one hour (</w:t>
      </w:r>
      <w:r>
        <w:rPr>
          <w:b/>
        </w:rPr>
        <w:t>urgency</w:t>
      </w:r>
      <w:r>
        <w:t xml:space="preserve"> + </w:t>
      </w:r>
      <w:r>
        <w:rPr>
          <w:b/>
        </w:rPr>
        <w:t>intimidation</w:t>
      </w:r>
      <w:r>
        <w:t>), and offer a single "secure verification link" to fix it. Stacking multiplies the pressure.</w:t>
      </w:r>
    </w:p>
    <w:p>
      <w:r>
        <w:t xml:space="preserve">Why does recognizing the </w:t>
      </w:r>
      <w:r>
        <w:rPr>
          <w:i/>
        </w:rPr>
        <w:t>tactic</w:t>
      </w:r>
      <w:r>
        <w:t xml:space="preserve"> matter, rather than just memorizing scam templates? Because attackers constantly change the surface details, the brand, the wording, the channel (email, SMS, voice, social media), but the underlying psychological levers stay the same. If you learn to ask "what is this message trying to make me </w:t>
      </w:r>
      <w:r>
        <w:rPr>
          <w:i/>
        </w:rPr>
        <w:t>feel</w:t>
      </w:r>
      <w:r>
        <w:t xml:space="preserve">, and why does it want me to act </w:t>
      </w:r>
      <w:r>
        <w:rPr>
          <w:i/>
        </w:rPr>
        <w:t>fast</w:t>
      </w:r>
      <w:r>
        <w:t xml:space="preserve">?" you gain a defense that generalizes to messages you have never seen before, including AI-generated ones (covered in 1.4). The moment you notice manufactured urgency or borrowed authority, you have your cue to </w:t>
      </w:r>
      <w:r>
        <w:rPr>
          <w:b/>
        </w:rPr>
        <w:t>slow down and verify through a separate, trusted channel</w:t>
      </w:r>
      <w:r>
        <w:t>, call the company's official number, check with IT directly, confirm with the colleague in person.</w:t>
      </w:r>
    </w:p>
    <w:p>
      <w:r>
        <w:t xml:space="preserve">A useful habit: treat </w:t>
      </w:r>
      <w:r>
        <w:rPr>
          <w:i/>
        </w:rPr>
        <w:t>emotional pressure itself</w:t>
      </w:r>
      <w:r>
        <w:t xml:space="preserve"> as the red flag. Legitimate organizations rarely demand instant action under threat. When a message makes your pulse rise, that physiological response is exactly the signal an attacker engineered, and exactly your opportunity to stop.</w:t>
      </w:r>
    </w:p>
    <w:p>
      <w:pPr>
        <w:pStyle w:val="Heading2"/>
      </w:pPr>
      <w:r>
        <w:t>Key terms</w:t>
      </w:r>
    </w:p>
    <w:p>
      <w:pPr>
        <w:pStyle w:val="ListBullet"/>
      </w:pPr>
      <w:r>
        <w:rPr>
          <w:b/>
        </w:rPr>
        <w:t>Social engineering</w:t>
      </w:r>
      <w:r>
        <w:t>, manipulating people (not machines) into actions that aid an attacker.</w:t>
      </w:r>
    </w:p>
    <w:p>
      <w:pPr>
        <w:pStyle w:val="ListBullet"/>
      </w:pPr>
      <w:r>
        <w:rPr>
          <w:b/>
        </w:rPr>
        <w:t>Urgency</w:t>
      </w:r>
      <w:r>
        <w:t>, manufactured time pressure that suppresses careful verification.</w:t>
      </w:r>
    </w:p>
    <w:p>
      <w:pPr>
        <w:pStyle w:val="ListBullet"/>
      </w:pPr>
      <w:r>
        <w:rPr>
          <w:b/>
        </w:rPr>
        <w:t>Authority</w:t>
      </w:r>
      <w:r>
        <w:t>, borrowed legitimacy (boss, IT, government) used to compel compliance.</w:t>
      </w:r>
    </w:p>
    <w:p>
      <w:pPr>
        <w:pStyle w:val="ListBullet"/>
      </w:pPr>
      <w:r>
        <w:rPr>
          <w:b/>
        </w:rPr>
        <w:t>Scarcity</w:t>
      </w:r>
      <w:r>
        <w:t>, implied limited availability that triggers fear of missing out.</w:t>
      </w:r>
    </w:p>
    <w:p>
      <w:pPr>
        <w:pStyle w:val="ListBullet"/>
      </w:pPr>
      <w:r>
        <w:rPr>
          <w:b/>
        </w:rPr>
        <w:t>Intimidation</w:t>
      </w:r>
      <w:r>
        <w:t>, threats that create fear so the target complies to remove the threat.</w:t>
      </w:r>
    </w:p>
    <w:p>
      <w:pPr>
        <w:pStyle w:val="Heading2"/>
      </w:pPr>
      <w:r>
        <w:t>Common misconceptions</w:t>
      </w:r>
    </w:p>
    <w:p>
      <w:pPr>
        <w:pStyle w:val="ListBullet"/>
      </w:pPr>
      <w:r>
        <w:t>"Only careless people fall for it." → Anyone under stress, time pressure, or distraction is vulnerable; tactics target universal psychology, not intelligence.</w:t>
      </w:r>
    </w:p>
    <w:p>
      <w:pPr>
        <w:pStyle w:val="ListBullet"/>
      </w:pPr>
      <w:r>
        <w:t xml:space="preserve">"If it has a logo, it's real." → Logos and sender names are trivially spoofed; verify the </w:t>
      </w:r>
      <w:r>
        <w:rPr>
          <w:i/>
        </w:rPr>
        <w:t>request</w:t>
      </w:r>
      <w:r>
        <w:t>, not the branding.</w:t>
      </w:r>
    </w:p>
    <w:p>
      <w:pPr>
        <w:pStyle w:val="Heading2"/>
      </w:pPr>
      <w:r>
        <w:t>Try it</w:t>
      </w:r>
    </w:p>
    <w:p>
      <w:pPr>
        <w:pStyle w:val="ListBullet"/>
      </w:pPr>
      <w:r>
        <w:rPr>
          <w:b/>
        </w:rPr>
        <w:t>Simulation:</w:t>
      </w:r>
      <w:r>
        <w:t xml:space="preserve"> Correctly tag the psychological tactic(s) in a stream of messages and reach the target score.</w:t>
      </w:r>
    </w:p>
    <w:p>
      <w:pPr>
        <w:pStyle w:val="ListBullet"/>
      </w:pPr>
      <w:r>
        <w:rPr>
          <w:b/>
        </w:rPr>
        <w:t>Coding problem:</w:t>
      </w:r>
      <w:r>
        <w:t xml:space="preserve"> Build a detector that scans a message and returns which of the four tactics it uses.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