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1.3.b, Evil twin attack</w:t>
      </w:r>
    </w:p>
    <w:p>
      <w:r>
        <w:t>Unit 1 · 1.3 The Dangers of Public Wi-Fi</w:t>
      </w:r>
    </w:p>
    <w:p>
      <w:r>
        <w:t>AP Learning Objective(s): 1.3.B | Skill: Analyze Risk, Detect Attacks</w:t>
      </w:r>
    </w:p>
    <w:p>
      <w:pPr>
        <w:pStyle w:val="Heading2"/>
      </w:pPr>
      <w:r>
        <w:t>Before class</w:t>
      </w:r>
    </w:p>
    <w:p>
      <w:r>
        <w:t>When you connect to Wi-Fi in a cafe, airport, or hotel, your device searches for a network name (SSID) it recognizes or that you select from a list. It does not, by default, verify that the access point broadcasting that name is the legitimate one.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SSID (Service Set Identifier)</w:t>
      </w:r>
    </w:p>
    <w:p>
      <w:pPr>
        <w:pStyle w:val="ListBullet"/>
      </w:pPr>
      <w:r>
        <w:t>BSSID (Basic Service Set Identifier)</w:t>
      </w:r>
    </w:p>
    <w:p>
      <w:pPr>
        <w:pStyle w:val="ListBullet"/>
      </w:pPr>
      <w:r>
        <w:t>Evil twin</w:t>
      </w:r>
    </w:p>
    <w:p>
      <w:pPr>
        <w:pStyle w:val="ListBullet"/>
      </w:pPr>
      <w:r>
        <w:t>Man-in-the-middle (MitM)</w:t>
      </w:r>
    </w:p>
    <w:p>
      <w:pPr>
        <w:pStyle w:val="ListBullet"/>
      </w:pPr>
      <w:r>
        <w:t>SSL stripping</w:t>
      </w:r>
    </w:p>
    <w:p>
      <w:pPr>
        <w:pStyle w:val="ListBullet"/>
      </w:pPr>
      <w:r>
        <w:t>Captive portal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