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2.1.a, CIA triad: confidentiality, integrity, availability</w:t>
      </w:r>
    </w:p>
    <w:p>
      <w:r>
        <w:t>Unit 2 · 2.1 Cyber Foundations</w:t>
      </w:r>
    </w:p>
    <w:p>
      <w:r>
        <w:t>AP Learning Objective(s): 2.1.A | Skill: Analyze Risk</w:t>
      </w:r>
    </w:p>
    <w:p>
      <w:pPr>
        <w:pStyle w:val="Heading2"/>
      </w:pPr>
      <w:r>
        <w:t>Before class</w:t>
      </w:r>
    </w:p>
    <w:p>
      <w:r>
        <w:t>Every security decision in cybersecurity traces back to three questions: Is this information being kept from those who should not see it? Has this information been changed without authorization? Can the people and systems that need this information actually reach it?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CIA triad</w:t>
      </w:r>
    </w:p>
    <w:p>
      <w:pPr>
        <w:pStyle w:val="ListBullet"/>
      </w:pPr>
      <w:r>
        <w:t>Confidentiality</w:t>
      </w:r>
    </w:p>
    <w:p>
      <w:pPr>
        <w:pStyle w:val="ListBullet"/>
      </w:pPr>
      <w:r>
        <w:t>Integrity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Encryption</w:t>
      </w:r>
    </w:p>
    <w:p>
      <w:pPr>
        <w:pStyle w:val="ListBullet"/>
      </w:pPr>
      <w:r>
        <w:t>Cryptographic hash</w:t>
      </w:r>
    </w:p>
    <w:p>
      <w:pPr>
        <w:pStyle w:val="ListBullet"/>
      </w:pPr>
      <w:r>
        <w:t>DDoS (Distributed Denial-of-Service)</w:t>
      </w:r>
    </w:p>
    <w:p>
      <w:pPr>
        <w:pStyle w:val="ListBullet"/>
      </w:pPr>
      <w:r>
        <w:t>Redundancy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2.1.a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