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2.3.d, Environmental controls (HVAC, fire suppression, power)</w:t>
      </w:r>
    </w:p>
    <w:p>
      <w:r>
        <w:t>Unit 2 · 2.3 Protecting Physical Spaces</w:t>
      </w:r>
    </w:p>
    <w:p>
      <w:r>
        <w:t>AP Learning Objective(s): 2.3.C | Skill: Mitigate Risk</w:t>
      </w:r>
    </w:p>
    <w:p>
      <w:pPr>
        <w:pStyle w:val="Heading2"/>
      </w:pPr>
      <w:r>
        <w:t>Before class</w:t>
      </w:r>
    </w:p>
    <w:p>
      <w:r>
        <w:t>Physical hardware is the foundation of every digital system. A server does not care whether its data was stolen by a hacker or destroyed because a room hit 50 degrees Celsius, the outcome is the same: the data is gone and the service is unavailable.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HVAC</w:t>
      </w:r>
    </w:p>
    <w:p>
      <w:pPr>
        <w:pStyle w:val="ListBullet"/>
      </w:pPr>
      <w:r>
        <w:t>Hot aisle / cold aisle</w:t>
      </w:r>
    </w:p>
    <w:p>
      <w:pPr>
        <w:pStyle w:val="ListBullet"/>
      </w:pPr>
      <w:r>
        <w:t>Clean agent</w:t>
      </w:r>
    </w:p>
    <w:p>
      <w:pPr>
        <w:pStyle w:val="ListBullet"/>
      </w:pPr>
      <w:r>
        <w:t>UPS (Uninterruptible Power Supply)</w:t>
      </w:r>
    </w:p>
    <w:p>
      <w:pPr>
        <w:pStyle w:val="ListBullet"/>
      </w:pPr>
      <w:r>
        <w:t>PDU (Power Distribution Unit)</w:t>
      </w:r>
    </w:p>
    <w:p>
      <w:pPr>
        <w:pStyle w:val="ListBullet"/>
      </w:pPr>
      <w:r>
        <w:t>VESDA</w:t>
      </w:r>
    </w:p>
    <w:p>
      <w:pPr>
        <w:pStyle w:val="ListBullet"/>
      </w:pPr>
      <w:r>
        <w:t>Brownout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2.3.d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