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3.5.b, Network monitoring and traffic analysis</w:t>
      </w:r>
    </w:p>
    <w:p>
      <w:r>
        <w:t>Unit 3 · 3.5 Detecting Network Attacks</w:t>
      </w:r>
    </w:p>
    <w:p>
      <w:r>
        <w:t>AP Learning Objective(s): 3.5.B | Skill: Detect Attacks</w:t>
      </w:r>
    </w:p>
    <w:p>
      <w:pPr>
        <w:pStyle w:val="Heading2"/>
      </w:pPr>
      <w:r>
        <w:t>Before class</w:t>
      </w:r>
    </w:p>
    <w:p>
      <w:r>
        <w:t>An IDS signature engine (3.5.a) catches attacks it already knows about. Network monitoring is the broader discipline of continuously watching traffic itself, volumes, ports, destinations, timing, so that an analyst can notice when something looks wrong even without a matching signature. It is the practice of knowing what "normal" looks like well enough to recognize "not normal."</w:t>
      </w:r>
    </w:p>
    <w:p>
      <w:pPr>
        <w:pStyle w:val="Heading2"/>
      </w:pPr>
      <w:r>
        <w:t>Terms you'll see today</w:t>
      </w:r>
    </w:p>
    <w:p>
      <w:pPr>
        <w:pStyle w:val="ListBullet"/>
      </w:pPr>
      <w:r>
        <w:t>Packet capture (pcap)</w:t>
      </w:r>
    </w:p>
    <w:p>
      <w:pPr>
        <w:pStyle w:val="ListBullet"/>
      </w:pPr>
      <w:r>
        <w:t>Flow record (NetFlow)</w:t>
      </w:r>
    </w:p>
    <w:p>
      <w:pPr>
        <w:pStyle w:val="ListBullet"/>
      </w:pPr>
      <w:r>
        <w:t>Baseline</w:t>
      </w:r>
    </w:p>
    <w:p>
      <w:pPr>
        <w:pStyle w:val="ListBullet"/>
      </w:pPr>
      <w:r>
        <w:t>Beaconing</w:t>
      </w:r>
    </w:p>
    <w:p>
      <w:pPr>
        <w:pStyle w:val="ListBullet"/>
      </w:pPr>
      <w:r>
        <w:t>Data exfiltration (volume-based indicator)</w:t>
      </w:r>
    </w:p>
    <w:p>
      <w:pPr>
        <w:pStyle w:val="ListBullet"/>
      </w:pPr>
      <w:r>
        <w:t>SIEM (Security Information and Event Management)</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3.5.b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