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4.1.c, IoT device vulnerabilities</w:t>
      </w:r>
    </w:p>
    <w:p>
      <w:r>
        <w:t>Unit 4 · 4.1 Device Vulnerabilities and Attacks</w:t>
      </w:r>
    </w:p>
    <w:p>
      <w:r>
        <w:t>AP Learning Objective(s): 4.1.A, 4.1.C | Skill: Analyze Risk</w:t>
      </w:r>
    </w:p>
    <w:p>
      <w:pPr>
        <w:pStyle w:val="Heading2"/>
      </w:pPr>
      <w:r>
        <w:t>Before class</w:t>
      </w:r>
    </w:p>
    <w:p>
      <w:r>
        <w:t>The Internet of Things (IoT) is the broad category of everyday physical devices, cameras, routers, thermostats, door locks, baby monitors, medical sensors, industrial controllers, that connect to a network and, usually, to the internet. There are tens of billions of these devices in use worldwide, and from a security standpoint they are collectively the softest target on the modern network.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IoT (Internet of Things)</w:t>
      </w:r>
    </w:p>
    <w:p>
      <w:pPr>
        <w:pStyle w:val="ListBullet"/>
      </w:pPr>
      <w:r>
        <w:t>Default credentials</w:t>
      </w:r>
    </w:p>
    <w:p>
      <w:pPr>
        <w:pStyle w:val="ListBullet"/>
      </w:pPr>
      <w:r>
        <w:t>Firmware</w:t>
      </w:r>
    </w:p>
    <w:p>
      <w:pPr>
        <w:pStyle w:val="ListBullet"/>
      </w:pPr>
      <w:r>
        <w:t>Attack surface</w:t>
      </w:r>
    </w:p>
    <w:p>
      <w:pPr>
        <w:pStyle w:val="ListBullet"/>
      </w:pPr>
      <w:r>
        <w:t>Botnet</w:t>
      </w:r>
    </w:p>
    <w:p>
      <w:pPr>
        <w:pStyle w:val="ListBullet"/>
      </w:pPr>
      <w:r>
        <w:t>Mirai</w:t>
      </w:r>
    </w:p>
    <w:p>
      <w:pPr>
        <w:pStyle w:val="ListBullet"/>
      </w:pPr>
      <w:r>
        <w:t>UPnP (Universal Plug and Play)</w:t>
      </w:r>
    </w:p>
    <w:p>
      <w:pPr>
        <w:pStyle w:val="ListBullet"/>
      </w:pPr>
      <w:r>
        <w:t>Shadow IoT</w:t>
      </w:r>
    </w:p>
    <w:p>
      <w:pPr>
        <w:pStyle w:val="ListBullet"/>
      </w:pPr>
      <w:r>
        <w:t>EOL (end-of-life) device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4.1.c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