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4.3.c, Patching and regular updates</w:t>
      </w:r>
    </w:p>
    <w:p>
      <w:r>
        <w:t>Unit 4 · 4.3 Protecting Devices</w:t>
      </w:r>
    </w:p>
    <w:p>
      <w:r>
        <w:t>AP Learning Objective(s): 4.3.B, 4.3.C | Skill: Mitigate Risk</w:t>
      </w:r>
    </w:p>
    <w:p>
      <w:pPr>
        <w:pStyle w:val="Heading2"/>
      </w:pPr>
      <w:r>
        <w:t>Before class</w:t>
      </w:r>
    </w:p>
    <w:p>
      <w:r>
        <w:t xml:space="preserve">Antivirus and firewalls (4.3.a, 4.3.b) defend a device from the outside, they watch for known-bad files and traffic. But many of the most damaging breaches in history did not require tricking a user or evading a signature at all. They exploited a </w:t>
      </w:r>
      <w:r>
        <w:rPr>
          <w:b/>
        </w:rPr>
        <w:t>known, published vulnerability</w:t>
      </w:r>
      <w:r>
        <w:t xml:space="preserve"> in software that the victim organization had simply not yet fixed.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Patch</w:t>
      </w:r>
    </w:p>
    <w:p>
      <w:pPr>
        <w:pStyle w:val="ListBullet"/>
      </w:pPr>
      <w:r>
        <w:t>CVE (Common Vulnerabilities and Exposures)</w:t>
      </w:r>
    </w:p>
    <w:p>
      <w:pPr>
        <w:pStyle w:val="ListBullet"/>
      </w:pPr>
      <w:r>
        <w:t>CVSS (Common Vulnerability Scoring System)</w:t>
      </w:r>
    </w:p>
    <w:p>
      <w:pPr>
        <w:pStyle w:val="ListBullet"/>
      </w:pPr>
      <w:r>
        <w:t>Zero-day</w:t>
      </w:r>
    </w:p>
    <w:p>
      <w:pPr>
        <w:pStyle w:val="ListBullet"/>
      </w:pPr>
      <w:r>
        <w:t>N-day</w:t>
      </w:r>
    </w:p>
    <w:p>
      <w:pPr>
        <w:pStyle w:val="ListBullet"/>
      </w:pPr>
      <w:r>
        <w:t>Patch gap</w:t>
      </w:r>
    </w:p>
    <w:p>
      <w:pPr>
        <w:pStyle w:val="ListBullet"/>
      </w:pPr>
      <w:r>
        <w:t>Patch management</w:t>
      </w:r>
    </w:p>
    <w:p>
      <w:pPr>
        <w:pStyle w:val="ListBullet"/>
      </w:pPr>
      <w:r>
        <w:t>End-of-life (EOL) software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