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5.1.a, SQL Injection</w:t>
      </w:r>
    </w:p>
    <w:p>
      <w:r>
        <w:t>Unit 5 · 5.1 Application and Data Vulnerabilities and Attacks</w:t>
      </w:r>
    </w:p>
    <w:p>
      <w:r>
        <w:t>AP Learning Objective(s): 5.1.A, 5.1.B | Skill: Analyze Risk</w:t>
      </w:r>
    </w:p>
    <w:p>
      <w:pPr>
        <w:pStyle w:val="Heading2"/>
      </w:pPr>
      <w:r>
        <w:t>Before class</w:t>
      </w:r>
    </w:p>
    <w:p>
      <w:r>
        <w:t>Web applications that store data almost always use a relational database behind the scenes. When a user logs in, searches for a product, or retrieves a record, the application typically builds a SQL query using whatever the user typed. SQL injection (SQLi) happens when an attacker types SQL syntax instead of ordinary data, and the application blindly pastes it into the query without checking.</w:t>
      </w:r>
    </w:p>
    <w:p>
      <w:pPr>
        <w:pStyle w:val="Heading2"/>
      </w:pPr>
      <w:r>
        <w:t>Terms you'll see today</w:t>
      </w:r>
    </w:p>
    <w:p>
      <w:pPr>
        <w:pStyle w:val="ListBullet"/>
      </w:pPr>
      <w:r>
        <w:t>SQL injection</w:t>
      </w:r>
    </w:p>
    <w:p>
      <w:pPr>
        <w:pStyle w:val="ListBullet"/>
      </w:pPr>
      <w:r>
        <w:t>parameterized query</w:t>
      </w:r>
    </w:p>
    <w:p>
      <w:pPr>
        <w:pStyle w:val="ListBullet"/>
      </w:pPr>
      <w:r>
        <w:t>UNION SELECT</w:t>
      </w:r>
    </w:p>
    <w:p>
      <w:pPr>
        <w:pStyle w:val="ListBullet"/>
      </w:pPr>
      <w:r>
        <w:t>comment truncation</w:t>
      </w:r>
    </w:p>
    <w:p>
      <w:pPr>
        <w:pStyle w:val="ListBullet"/>
      </w:pPr>
      <w:r>
        <w:t>blind injection</w:t>
      </w:r>
    </w:p>
    <w:p>
      <w:pPr>
        <w:pStyle w:val="ListBullet"/>
      </w:pPr>
      <w:r>
        <w:t>WAF (Web Application Firewall)</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5.1.a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